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FB" w:rsidRDefault="005455FB" w:rsidP="005455FB">
      <w:pPr>
        <w:autoSpaceDE w:val="0"/>
        <w:spacing w:line="58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附件1</w:t>
      </w:r>
    </w:p>
    <w:p w:rsidR="005455FB" w:rsidRDefault="005455FB" w:rsidP="005455FB">
      <w:pPr>
        <w:autoSpaceDE w:val="0"/>
        <w:spacing w:line="58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lang/>
        </w:rPr>
        <w:t>鼎湖区2019年招聘中小学教师岗位信息表</w:t>
      </w:r>
    </w:p>
    <w:tbl>
      <w:tblPr>
        <w:tblpPr w:leftFromText="180" w:rightFromText="180" w:vertAnchor="text" w:horzAnchor="page" w:tblpX="1224" w:tblpY="49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77"/>
        <w:gridCol w:w="675"/>
        <w:gridCol w:w="674"/>
        <w:gridCol w:w="675"/>
        <w:gridCol w:w="675"/>
        <w:gridCol w:w="675"/>
        <w:gridCol w:w="674"/>
        <w:gridCol w:w="675"/>
        <w:gridCol w:w="675"/>
        <w:gridCol w:w="675"/>
        <w:gridCol w:w="674"/>
        <w:gridCol w:w="675"/>
        <w:gridCol w:w="675"/>
        <w:gridCol w:w="6"/>
      </w:tblGrid>
      <w:tr w:rsidR="005455FB" w:rsidTr="00304023">
        <w:trPr>
          <w:trHeight w:val="657"/>
        </w:trPr>
        <w:tc>
          <w:tcPr>
            <w:tcW w:w="9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方正小标宋简体"/>
                <w:b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eastAsia="方正小标宋简体" w:hAnsi="方正小标宋简体"/>
                <w:b/>
                <w:color w:val="000000"/>
                <w:kern w:val="0"/>
                <w:sz w:val="36"/>
                <w:szCs w:val="36"/>
                <w:lang/>
              </w:rPr>
              <w:t>鼎湖区</w:t>
            </w:r>
            <w:r>
              <w:rPr>
                <w:rFonts w:eastAsia="方正小标宋简体"/>
                <w:b/>
                <w:color w:val="000000"/>
                <w:kern w:val="0"/>
                <w:sz w:val="36"/>
                <w:szCs w:val="36"/>
                <w:lang/>
              </w:rPr>
              <w:t>2019</w:t>
            </w:r>
            <w:r>
              <w:rPr>
                <w:rFonts w:eastAsia="方正小标宋简体" w:hAnsi="方正小标宋简体"/>
                <w:b/>
                <w:color w:val="000000"/>
                <w:kern w:val="0"/>
                <w:sz w:val="36"/>
                <w:szCs w:val="36"/>
                <w:lang/>
              </w:rPr>
              <w:t>年公开招聘小学教师及财会岗位表</w:t>
            </w:r>
          </w:p>
        </w:tc>
      </w:tr>
      <w:tr w:rsidR="005455FB" w:rsidTr="00304023">
        <w:trPr>
          <w:gridAfter w:val="1"/>
          <w:wAfter w:w="6" w:type="dxa"/>
          <w:trHeight w:val="90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用人单位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小计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日语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人工智能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Cs w:val="21"/>
              </w:rPr>
              <w:t>俄语德语西班牙语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Cs w:val="21"/>
              </w:rPr>
              <w:t>音乐</w:t>
            </w:r>
          </w:p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color w:val="000000"/>
                <w:sz w:val="13"/>
                <w:szCs w:val="13"/>
              </w:rPr>
              <w:t>（舞蹈）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音乐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财会</w:t>
            </w:r>
          </w:p>
        </w:tc>
      </w:tr>
      <w:tr w:rsidR="005455FB" w:rsidTr="00304023">
        <w:trPr>
          <w:gridAfter w:val="1"/>
          <w:wAfter w:w="6" w:type="dxa"/>
          <w:trHeight w:val="97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肇庆市鼎湖区教育局下属各小学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5455FB" w:rsidTr="00304023">
        <w:trPr>
          <w:gridAfter w:val="1"/>
          <w:wAfter w:w="6" w:type="dxa"/>
          <w:trHeight w:val="9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特别说明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" w:hAnsi="仿宋"/>
                <w:b/>
                <w:bCs/>
                <w:color w:val="000000"/>
                <w:szCs w:val="21"/>
              </w:rPr>
              <w:t>面向高中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仿宋" w:hAnsi="仿宋"/>
                <w:b/>
                <w:bCs/>
                <w:color w:val="000000"/>
                <w:szCs w:val="21"/>
              </w:rPr>
              <w:t>面向高中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55FB" w:rsidRDefault="005455FB" w:rsidP="00304023">
            <w:pPr>
              <w:widowControl/>
              <w:spacing w:line="26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455FB"/>
    <w:rsid w:val="00323B43"/>
    <w:rsid w:val="003D37D8"/>
    <w:rsid w:val="004358AB"/>
    <w:rsid w:val="005455FB"/>
    <w:rsid w:val="008B7726"/>
    <w:rsid w:val="0097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F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2019-07-03T09:27:00Z</dcterms:created>
  <dcterms:modified xsi:type="dcterms:W3CDTF">2019-07-03T09:27:00Z</dcterms:modified>
</cp:coreProperties>
</file>