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eastAsia="zh-CN"/>
        </w:rPr>
        <w:t>衢江区</w:t>
      </w:r>
      <w:r>
        <w:rPr>
          <w:rFonts w:hint="eastAsia" w:ascii="方正小标宋简体" w:hAnsi="方正小标宋简体" w:eastAsia="方正小标宋简体" w:cs="方正小标宋简体"/>
          <w:b w:val="0"/>
          <w:bCs w:val="0"/>
          <w:color w:val="auto"/>
          <w:sz w:val="36"/>
          <w:szCs w:val="36"/>
          <w:highlight w:val="none"/>
          <w:lang w:val="en-US" w:eastAsia="zh-CN"/>
        </w:rPr>
        <w:t>面向2024年优秀应届毕业生</w:t>
      </w:r>
      <w:r>
        <w:rPr>
          <w:rFonts w:hint="eastAsia" w:ascii="方正小标宋简体" w:hAnsi="方正小标宋简体" w:eastAsia="方正小标宋简体" w:cs="方正小标宋简体"/>
          <w:b w:val="0"/>
          <w:bCs w:val="0"/>
          <w:color w:val="auto"/>
          <w:sz w:val="36"/>
          <w:szCs w:val="36"/>
          <w:highlight w:val="none"/>
          <w:lang w:eastAsia="zh-CN"/>
        </w:rPr>
        <w:t>招聘</w:t>
      </w:r>
      <w:r>
        <w:rPr>
          <w:rFonts w:hint="eastAsia" w:ascii="方正小标宋简体" w:hAnsi="方正小标宋简体" w:eastAsia="方正小标宋简体" w:cs="方正小标宋简体"/>
          <w:b w:val="0"/>
          <w:bCs w:val="0"/>
          <w:color w:val="auto"/>
          <w:sz w:val="36"/>
          <w:szCs w:val="36"/>
          <w:highlight w:val="none"/>
          <w:lang w:val="en-US" w:eastAsia="zh-CN"/>
        </w:rPr>
        <w:t>教师专业要求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5844"/>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blHeader/>
        </w:trPr>
        <w:tc>
          <w:tcPr>
            <w:tcW w:w="164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招聘</w:t>
            </w:r>
            <w:r>
              <w:rPr>
                <w:rFonts w:hint="eastAsia" w:ascii="仿宋_GB2312" w:hAnsi="仿宋_GB2312" w:eastAsia="仿宋_GB2312" w:cs="仿宋_GB2312"/>
                <w:color w:val="auto"/>
                <w:sz w:val="24"/>
                <w:highlight w:val="none"/>
                <w:lang w:val="en-US" w:eastAsia="zh-CN"/>
              </w:rPr>
              <w:t>岗位</w:t>
            </w:r>
          </w:p>
        </w:tc>
        <w:tc>
          <w:tcPr>
            <w:tcW w:w="584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专业要求</w:t>
            </w: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trPr>
        <w:tc>
          <w:tcPr>
            <w:tcW w:w="164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高中语文教师</w:t>
            </w:r>
          </w:p>
        </w:tc>
        <w:tc>
          <w:tcPr>
            <w:tcW w:w="584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仿宋_GB2312"/>
                <w:i w:val="0"/>
                <w:color w:val="auto"/>
                <w:kern w:val="0"/>
                <w:sz w:val="21"/>
                <w:szCs w:val="21"/>
                <w:highlight w:val="none"/>
                <w:u w:val="none"/>
                <w:lang w:val="en-US" w:eastAsia="zh-CN" w:bidi="ar"/>
              </w:rPr>
              <w:t>中国语言文学类；语文教育、学科教育（语文）、课程与教学论（语文学科）、汉语国际教育、华文教育等专业</w:t>
            </w:r>
          </w:p>
        </w:tc>
        <w:tc>
          <w:tcPr>
            <w:tcW w:w="16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64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高中历史教师</w:t>
            </w:r>
          </w:p>
        </w:tc>
        <w:tc>
          <w:tcPr>
            <w:tcW w:w="584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历史学类、中国史类、世界史类；历史教育、人文教育、学科教学（历史）、课程与教学论（历史学科）等专业</w:t>
            </w:r>
          </w:p>
        </w:tc>
        <w:tc>
          <w:tcPr>
            <w:tcW w:w="16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trPr>
        <w:tc>
          <w:tcPr>
            <w:tcW w:w="164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高中地理教师</w:t>
            </w:r>
          </w:p>
        </w:tc>
        <w:tc>
          <w:tcPr>
            <w:tcW w:w="584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天文学类、地理学类、地理科学类、大气科学类、地质学类、地质类、地质资源与地质工程类、建筑学类、测绘科学与技术类、城乡规划学类；地理教育、学科教育（地理）、课程与教学论（地理学科）等专业</w:t>
            </w:r>
          </w:p>
        </w:tc>
        <w:tc>
          <w:tcPr>
            <w:tcW w:w="16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64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初中心理健康教师</w:t>
            </w:r>
          </w:p>
        </w:tc>
        <w:tc>
          <w:tcPr>
            <w:tcW w:w="584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心理学类；教育心理学、心理健康教育、心理教育、临床心理学、心理卫生学等专业</w:t>
            </w:r>
          </w:p>
        </w:tc>
        <w:tc>
          <w:tcPr>
            <w:tcW w:w="16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64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幼儿园教师</w:t>
            </w:r>
          </w:p>
        </w:tc>
        <w:tc>
          <w:tcPr>
            <w:tcW w:w="584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学前教育、学前教育学专业</w:t>
            </w: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val="0"/>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17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注：1.专业名称和专业类别参考《2023年浙江省公务员录用考试专业参考目录》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both"/>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2.普通高校硕士研究生及以上应届毕业生，本科阶段所学专业与专业要求相符也可报名</w:t>
            </w:r>
          </w:p>
        </w:tc>
      </w:tr>
    </w:tbl>
    <w:p>
      <w:pPr>
        <w:keepNext w:val="0"/>
        <w:keepLines w:val="0"/>
        <w:pageBreakBefore w:val="0"/>
        <w:widowControl w:val="0"/>
        <w:kinsoku/>
        <w:overflowPunct/>
        <w:topLinePunct w:val="0"/>
        <w:autoSpaceDE/>
        <w:bidi w:val="0"/>
        <w:adjustRightInd/>
        <w:spacing w:line="560" w:lineRule="exact"/>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br w:type="page"/>
      </w: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lang w:val="en-US" w:eastAsia="zh-CN"/>
        </w:rPr>
        <w:t>2</w:t>
      </w:r>
    </w:p>
    <w:p>
      <w:pPr>
        <w:keepNext w:val="0"/>
        <w:keepLines w:val="0"/>
        <w:pageBreakBefore w:val="0"/>
        <w:widowControl w:val="0"/>
        <w:kinsoku/>
        <w:overflowPunct/>
        <w:topLinePunct w:val="0"/>
        <w:autoSpaceDE w:val="0"/>
        <w:autoSpaceDN w:val="0"/>
        <w:bidi w:val="0"/>
        <w:adjustRightInd w:val="0"/>
        <w:spacing w:line="480" w:lineRule="exact"/>
        <w:ind w:firstLine="180" w:firstLineChars="50"/>
        <w:jc w:val="center"/>
        <w:rPr>
          <w:rFonts w:hint="eastAsia" w:ascii="宋体" w:hAnsi="宋体" w:eastAsia="宋体" w:cs="宋体"/>
          <w:b/>
          <w:bCs/>
          <w:color w:val="auto"/>
          <w:sz w:val="32"/>
          <w:szCs w:val="32"/>
          <w:highlight w:val="none"/>
        </w:rPr>
      </w:pPr>
      <w:r>
        <w:rPr>
          <w:rFonts w:hint="eastAsia" w:ascii="方正小标宋简体" w:hAnsi="方正小标宋简体" w:eastAsia="方正小标宋简体" w:cs="方正小标宋简体"/>
          <w:b w:val="0"/>
          <w:bCs w:val="0"/>
          <w:color w:val="auto"/>
          <w:sz w:val="36"/>
          <w:szCs w:val="36"/>
          <w:highlight w:val="none"/>
          <w:lang w:eastAsia="zh-CN"/>
        </w:rPr>
        <w:t>衢江区</w:t>
      </w:r>
      <w:r>
        <w:rPr>
          <w:rFonts w:hint="eastAsia" w:ascii="方正小标宋简体" w:hAnsi="方正小标宋简体" w:eastAsia="方正小标宋简体" w:cs="方正小标宋简体"/>
          <w:b w:val="0"/>
          <w:bCs w:val="0"/>
          <w:color w:val="auto"/>
          <w:sz w:val="36"/>
          <w:szCs w:val="36"/>
          <w:highlight w:val="none"/>
          <w:lang w:val="en-US" w:eastAsia="zh-CN"/>
        </w:rPr>
        <w:t>面向2024年优秀应届毕业生</w:t>
      </w:r>
      <w:r>
        <w:rPr>
          <w:rFonts w:hint="eastAsia" w:ascii="方正小标宋简体" w:hAnsi="方正小标宋简体" w:eastAsia="方正小标宋简体" w:cs="方正小标宋简体"/>
          <w:b w:val="0"/>
          <w:bCs w:val="0"/>
          <w:color w:val="auto"/>
          <w:sz w:val="36"/>
          <w:szCs w:val="36"/>
          <w:highlight w:val="none"/>
          <w:lang w:eastAsia="zh-CN"/>
        </w:rPr>
        <w:t>招聘</w:t>
      </w:r>
      <w:r>
        <w:rPr>
          <w:rFonts w:hint="eastAsia" w:ascii="方正小标宋简体" w:hAnsi="方正小标宋简体" w:eastAsia="方正小标宋简体" w:cs="方正小标宋简体"/>
          <w:b w:val="0"/>
          <w:bCs w:val="0"/>
          <w:color w:val="auto"/>
          <w:sz w:val="36"/>
          <w:szCs w:val="36"/>
          <w:highlight w:val="none"/>
          <w:lang w:val="en-US" w:eastAsia="zh-CN"/>
        </w:rPr>
        <w:t>教师</w:t>
      </w:r>
      <w:r>
        <w:rPr>
          <w:rFonts w:hint="eastAsia" w:ascii="方正小标宋简体" w:hAnsi="方正小标宋简体" w:eastAsia="方正小标宋简体" w:cs="方正小标宋简体"/>
          <w:b w:val="0"/>
          <w:bCs w:val="0"/>
          <w:color w:val="auto"/>
          <w:sz w:val="36"/>
          <w:szCs w:val="36"/>
          <w:highlight w:val="none"/>
          <w:lang w:eastAsia="zh-CN"/>
        </w:rPr>
        <w:t>报名表</w:t>
      </w:r>
    </w:p>
    <w:p>
      <w:pPr>
        <w:keepNext w:val="0"/>
        <w:keepLines w:val="0"/>
        <w:pageBreakBefore w:val="0"/>
        <w:widowControl w:val="0"/>
        <w:kinsoku/>
        <w:overflowPunct/>
        <w:topLinePunct w:val="0"/>
        <w:autoSpaceDE w:val="0"/>
        <w:autoSpaceDN w:val="0"/>
        <w:bidi w:val="0"/>
        <w:adjustRightInd w:val="0"/>
        <w:spacing w:line="480" w:lineRule="exact"/>
        <w:ind w:firstLine="105" w:firstLineChars="5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报考</w:t>
      </w:r>
      <w:r>
        <w:rPr>
          <w:rFonts w:hint="eastAsia" w:ascii="宋体" w:hAnsi="宋体" w:eastAsia="宋体" w:cs="宋体"/>
          <w:b w:val="0"/>
          <w:bCs w:val="0"/>
          <w:color w:val="auto"/>
          <w:sz w:val="21"/>
          <w:szCs w:val="21"/>
          <w:highlight w:val="none"/>
          <w:lang w:val="en-US" w:eastAsia="zh-CN"/>
        </w:rPr>
        <w:t>岗位</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w:t>
      </w:r>
    </w:p>
    <w:tbl>
      <w:tblPr>
        <w:tblStyle w:val="6"/>
        <w:tblW w:w="9650" w:type="dxa"/>
        <w:jc w:val="center"/>
        <w:tblLayout w:type="fixed"/>
        <w:tblCellMar>
          <w:top w:w="0" w:type="dxa"/>
          <w:left w:w="28" w:type="dxa"/>
          <w:bottom w:w="0" w:type="dxa"/>
          <w:right w:w="28" w:type="dxa"/>
        </w:tblCellMar>
      </w:tblPr>
      <w:tblGrid>
        <w:gridCol w:w="1386"/>
        <w:gridCol w:w="459"/>
        <w:gridCol w:w="459"/>
        <w:gridCol w:w="459"/>
        <w:gridCol w:w="322"/>
        <w:gridCol w:w="52"/>
        <w:gridCol w:w="85"/>
        <w:gridCol w:w="459"/>
        <w:gridCol w:w="459"/>
        <w:gridCol w:w="81"/>
        <w:gridCol w:w="378"/>
        <w:gridCol w:w="459"/>
        <w:gridCol w:w="459"/>
        <w:gridCol w:w="20"/>
        <w:gridCol w:w="439"/>
        <w:gridCol w:w="184"/>
        <w:gridCol w:w="275"/>
        <w:gridCol w:w="68"/>
        <w:gridCol w:w="151"/>
        <w:gridCol w:w="240"/>
        <w:gridCol w:w="459"/>
        <w:gridCol w:w="459"/>
        <w:gridCol w:w="459"/>
        <w:gridCol w:w="459"/>
        <w:gridCol w:w="459"/>
        <w:gridCol w:w="461"/>
      </w:tblGrid>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姓   名</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性  别</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民族</w:t>
            </w:r>
          </w:p>
        </w:tc>
        <w:tc>
          <w:tcPr>
            <w:tcW w:w="1158" w:type="dxa"/>
            <w:gridSpan w:val="3"/>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restart"/>
            <w:tcBorders>
              <w:top w:val="single" w:color="000000" w:sz="2" w:space="0"/>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照</w:t>
            </w:r>
          </w:p>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片</w:t>
            </w:r>
          </w:p>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出生年月</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政治面貌</w:t>
            </w:r>
            <w:r>
              <w:rPr>
                <w:rFonts w:hint="eastAsia" w:ascii="宋体" w:hAnsi="宋体" w:eastAsia="宋体" w:cs="宋体"/>
                <w:b w:val="0"/>
                <w:bCs w:val="0"/>
                <w:color w:val="auto"/>
                <w:sz w:val="21"/>
                <w:szCs w:val="21"/>
                <w:highlight w:val="none"/>
                <w:lang w:val="en-US" w:eastAsia="zh-CN"/>
              </w:rPr>
              <w:t>及入党时间</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11"/>
                <w:sz w:val="21"/>
                <w:szCs w:val="21"/>
                <w:highlight w:val="none"/>
              </w:rPr>
              <w:t>户籍/生源地</w:t>
            </w: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本科毕业</w:t>
            </w:r>
            <w:r>
              <w:rPr>
                <w:rFonts w:hint="eastAsia" w:ascii="宋体" w:hAnsi="宋体" w:eastAsia="宋体" w:cs="宋体"/>
                <w:b w:val="0"/>
                <w:bCs w:val="0"/>
                <w:color w:val="auto"/>
                <w:sz w:val="21"/>
                <w:szCs w:val="21"/>
                <w:highlight w:val="none"/>
              </w:rPr>
              <w:t>院校</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所学专业</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是否师范类</w:t>
            </w: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硕士研究生毕业院校</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所学专业</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是否教育学类</w:t>
            </w:r>
          </w:p>
        </w:tc>
        <w:tc>
          <w:tcPr>
            <w:tcW w:w="1158" w:type="dxa"/>
            <w:gridSpan w:val="3"/>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大学期间担任职务</w:t>
            </w:r>
          </w:p>
        </w:tc>
        <w:tc>
          <w:tcPr>
            <w:tcW w:w="3213" w:type="dxa"/>
            <w:gridSpan w:val="10"/>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lang w:val="en-US" w:eastAsia="zh-CN"/>
              </w:rPr>
            </w:pPr>
          </w:p>
        </w:tc>
        <w:tc>
          <w:tcPr>
            <w:tcW w:w="156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聘用后是否服从教育局分配</w:t>
            </w:r>
          </w:p>
        </w:tc>
        <w:tc>
          <w:tcPr>
            <w:tcW w:w="1652" w:type="dxa"/>
            <w:gridSpan w:val="6"/>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身份证号</w:t>
            </w: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6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家庭地址</w:t>
            </w:r>
          </w:p>
        </w:tc>
        <w:tc>
          <w:tcPr>
            <w:tcW w:w="4131" w:type="dxa"/>
            <w:gridSpan w:val="1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377" w:type="dxa"/>
            <w:gridSpan w:val="7"/>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联系电话（填2个）</w:t>
            </w:r>
          </w:p>
        </w:tc>
        <w:tc>
          <w:tcPr>
            <w:tcW w:w="2756"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1272" w:hRule="atLeast"/>
          <w:jc w:val="center"/>
        </w:trPr>
        <w:tc>
          <w:tcPr>
            <w:tcW w:w="1386" w:type="dxa"/>
            <w:tcBorders>
              <w:top w:val="single" w:color="auto" w:sz="4" w:space="0"/>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主要学习</w:t>
            </w:r>
            <w:r>
              <w:rPr>
                <w:rFonts w:hint="eastAsia" w:ascii="宋体" w:hAnsi="宋体" w:eastAsia="宋体" w:cs="宋体"/>
                <w:b w:val="0"/>
                <w:bCs w:val="0"/>
                <w:color w:val="auto"/>
                <w:sz w:val="21"/>
                <w:szCs w:val="21"/>
                <w:highlight w:val="none"/>
                <w:lang w:val="en-US" w:eastAsia="zh-CN"/>
              </w:rPr>
              <w:t>和工作</w:t>
            </w:r>
            <w:r>
              <w:rPr>
                <w:rFonts w:hint="eastAsia" w:ascii="宋体" w:hAnsi="宋体" w:eastAsia="宋体" w:cs="宋体"/>
                <w:b w:val="0"/>
                <w:bCs w:val="0"/>
                <w:color w:val="auto"/>
                <w:sz w:val="21"/>
                <w:szCs w:val="21"/>
                <w:highlight w:val="none"/>
              </w:rPr>
              <w:t>经历(从高中</w:t>
            </w:r>
            <w:r>
              <w:rPr>
                <w:rFonts w:hint="eastAsia" w:ascii="宋体" w:hAnsi="宋体" w:eastAsia="宋体" w:cs="宋体"/>
                <w:b w:val="0"/>
                <w:bCs w:val="0"/>
                <w:color w:val="auto"/>
                <w:sz w:val="21"/>
                <w:szCs w:val="21"/>
                <w:highlight w:val="none"/>
                <w:lang w:val="en-US" w:eastAsia="zh-CN"/>
              </w:rPr>
              <w:t>学习</w:t>
            </w:r>
            <w:r>
              <w:rPr>
                <w:rFonts w:hint="eastAsia" w:ascii="宋体" w:hAnsi="宋体" w:eastAsia="宋体" w:cs="宋体"/>
                <w:b w:val="0"/>
                <w:bCs w:val="0"/>
                <w:color w:val="auto"/>
                <w:sz w:val="21"/>
                <w:szCs w:val="21"/>
                <w:highlight w:val="none"/>
              </w:rPr>
              <w:t>开始填</w:t>
            </w:r>
            <w:r>
              <w:rPr>
                <w:rFonts w:hint="eastAsia" w:ascii="宋体" w:hAnsi="宋体" w:eastAsia="宋体" w:cs="宋体"/>
                <w:b w:val="0"/>
                <w:bCs w:val="0"/>
                <w:color w:val="auto"/>
                <w:sz w:val="21"/>
                <w:szCs w:val="21"/>
                <w:highlight w:val="none"/>
                <w:lang w:val="en-US" w:eastAsia="zh-CN"/>
              </w:rPr>
              <w:t>写</w:t>
            </w:r>
            <w:r>
              <w:rPr>
                <w:rFonts w:hint="eastAsia" w:ascii="宋体" w:hAnsi="宋体" w:eastAsia="宋体" w:cs="宋体"/>
                <w:b w:val="0"/>
                <w:bCs w:val="0"/>
                <w:color w:val="auto"/>
                <w:sz w:val="21"/>
                <w:szCs w:val="21"/>
                <w:highlight w:val="none"/>
              </w:rPr>
              <w:t>)</w:t>
            </w:r>
          </w:p>
        </w:tc>
        <w:tc>
          <w:tcPr>
            <w:tcW w:w="8264" w:type="dxa"/>
            <w:gridSpan w:val="2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w:t>
            </w:r>
          </w:p>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20**.09-20**.06  **高中学习</w:t>
            </w:r>
          </w:p>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20**.09-20**.06  **大学本科学习，任班长</w:t>
            </w:r>
          </w:p>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2021.09-2024.06  **大学研究生学习，任研究生会副主席</w:t>
            </w:r>
          </w:p>
        </w:tc>
      </w:tr>
      <w:tr>
        <w:tblPrEx>
          <w:tblCellMar>
            <w:top w:w="0" w:type="dxa"/>
            <w:left w:w="28" w:type="dxa"/>
            <w:bottom w:w="0" w:type="dxa"/>
            <w:right w:w="28" w:type="dxa"/>
          </w:tblCellMar>
        </w:tblPrEx>
        <w:trPr>
          <w:cantSplit/>
          <w:trHeight w:val="981" w:hRule="atLeast"/>
          <w:jc w:val="center"/>
        </w:trPr>
        <w:tc>
          <w:tcPr>
            <w:tcW w:w="1386" w:type="dxa"/>
            <w:vMerge w:val="restart"/>
            <w:tcBorders>
              <w:top w:val="single" w:color="auto" w:sz="6" w:space="0"/>
              <w:left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奖惩情况(每一类限填5项)</w:t>
            </w: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sz w:val="21"/>
                <w:szCs w:val="21"/>
                <w:highlight w:val="none"/>
              </w:rPr>
            </w:pPr>
            <w:r>
              <w:rPr>
                <w:rFonts w:hint="eastAsia" w:ascii="宋体" w:hAnsi="宋体" w:cs="宋体"/>
                <w:color w:val="auto"/>
                <w:kern w:val="0"/>
                <w:szCs w:val="21"/>
                <w:highlight w:val="none"/>
              </w:rPr>
              <w:t>奖学金</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示例：本科：省政府奖学金1次，一等学业奖学金1次；研究生二等学业奖学金3次</w:t>
            </w:r>
          </w:p>
        </w:tc>
      </w:tr>
      <w:tr>
        <w:tblPrEx>
          <w:tblCellMar>
            <w:top w:w="0" w:type="dxa"/>
            <w:left w:w="28" w:type="dxa"/>
            <w:bottom w:w="0" w:type="dxa"/>
            <w:right w:w="28" w:type="dxa"/>
          </w:tblCellMar>
        </w:tblPrEx>
        <w:trPr>
          <w:cantSplit/>
          <w:trHeight w:val="1063" w:hRule="atLeast"/>
          <w:jc w:val="center"/>
        </w:trPr>
        <w:tc>
          <w:tcPr>
            <w:tcW w:w="1386" w:type="dxa"/>
            <w:vMerge w:val="continue"/>
            <w:tcBorders>
              <w:left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eastAsia" w:eastAsia="宋体" w:cs="宋体"/>
                <w:b w:val="0"/>
                <w:bCs w:val="0"/>
                <w:color w:val="auto"/>
                <w:sz w:val="21"/>
                <w:szCs w:val="21"/>
                <w:highlight w:val="none"/>
                <w:lang w:val="en-US" w:eastAsia="zh-CN"/>
              </w:rPr>
            </w:pP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0"/>
                <w:szCs w:val="21"/>
                <w:highlight w:val="none"/>
              </w:rPr>
              <w:t>优秀毕业生、“三好学生”“优秀学生”“优秀干部”等综合性荣誉情况</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示例：本科：校优秀毕业生，校三好学生2次；研究生：校优秀学生干部2次</w:t>
            </w:r>
          </w:p>
        </w:tc>
      </w:tr>
      <w:tr>
        <w:tblPrEx>
          <w:tblCellMar>
            <w:top w:w="0" w:type="dxa"/>
            <w:left w:w="28" w:type="dxa"/>
            <w:bottom w:w="0" w:type="dxa"/>
            <w:right w:w="28" w:type="dxa"/>
          </w:tblCellMar>
        </w:tblPrEx>
        <w:trPr>
          <w:cantSplit/>
          <w:trHeight w:val="1123" w:hRule="atLeast"/>
          <w:jc w:val="center"/>
        </w:trPr>
        <w:tc>
          <w:tcPr>
            <w:tcW w:w="1386" w:type="dxa"/>
            <w:vMerge w:val="continue"/>
            <w:tcBorders>
              <w:left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eastAsia" w:eastAsia="宋体" w:cs="宋体"/>
                <w:b w:val="0"/>
                <w:bCs w:val="0"/>
                <w:color w:val="auto"/>
                <w:sz w:val="21"/>
                <w:szCs w:val="21"/>
                <w:highlight w:val="none"/>
                <w:lang w:val="en-US" w:eastAsia="zh-CN"/>
              </w:rPr>
            </w:pP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0"/>
                <w:szCs w:val="21"/>
                <w:highlight w:val="none"/>
              </w:rPr>
              <w:t>教学技能竞赛或专业比赛获奖情况</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示例：本科：教学技能竞赛校二等奖，全国大学生数学竞赛**赛区一等奖；研究生：省大学生运动会100M第3名</w:t>
            </w:r>
          </w:p>
        </w:tc>
      </w:tr>
      <w:tr>
        <w:tblPrEx>
          <w:tblCellMar>
            <w:top w:w="0" w:type="dxa"/>
            <w:left w:w="28" w:type="dxa"/>
            <w:bottom w:w="0" w:type="dxa"/>
            <w:right w:w="28" w:type="dxa"/>
          </w:tblCellMar>
        </w:tblPrEx>
        <w:trPr>
          <w:cantSplit/>
          <w:trHeight w:val="1013" w:hRule="atLeast"/>
          <w:jc w:val="center"/>
        </w:trPr>
        <w:tc>
          <w:tcPr>
            <w:tcW w:w="1386" w:type="dxa"/>
            <w:vMerge w:val="continue"/>
            <w:tcBorders>
              <w:left w:val="single" w:color="auto" w:sz="6" w:space="0"/>
              <w:bottom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eastAsia" w:eastAsia="宋体" w:cs="宋体"/>
                <w:b w:val="0"/>
                <w:bCs w:val="0"/>
                <w:color w:val="auto"/>
                <w:sz w:val="21"/>
                <w:szCs w:val="21"/>
                <w:highlight w:val="none"/>
                <w:lang w:val="en-US" w:eastAsia="zh-CN"/>
              </w:rPr>
            </w:pP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其他能反映考生素质和能力情况</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示例：本科：优秀毕业论文，师范生实习优秀；研究生：发表论文2篇，参与省级研究项目3项。取得高中语文教师资格证</w:t>
            </w:r>
          </w:p>
        </w:tc>
      </w:tr>
      <w:tr>
        <w:tblPrEx>
          <w:tblCellMar>
            <w:top w:w="0" w:type="dxa"/>
            <w:left w:w="28" w:type="dxa"/>
            <w:bottom w:w="0" w:type="dxa"/>
            <w:right w:w="28" w:type="dxa"/>
          </w:tblCellMar>
        </w:tblPrEx>
        <w:trPr>
          <w:cantSplit/>
          <w:trHeight w:val="909" w:hRule="atLeast"/>
          <w:jc w:val="center"/>
        </w:trPr>
        <w:tc>
          <w:tcPr>
            <w:tcW w:w="9650" w:type="dxa"/>
            <w:gridSpan w:val="26"/>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napToGrid w:val="0"/>
              <w:spacing w:line="3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本人声明：</w:t>
            </w:r>
          </w:p>
          <w:p>
            <w:pPr>
              <w:keepNext w:val="0"/>
              <w:keepLines w:val="0"/>
              <w:pageBreakBefore w:val="0"/>
              <w:widowControl w:val="0"/>
              <w:kinsoku/>
              <w:overflowPunct/>
              <w:topLinePunct w:val="0"/>
              <w:autoSpaceDE w:val="0"/>
              <w:autoSpaceDN w:val="0"/>
              <w:bidi w:val="0"/>
              <w:adjustRightInd w:val="0"/>
              <w:snapToGrid w:val="0"/>
              <w:spacing w:line="3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兹保证</w:t>
            </w:r>
            <w:r>
              <w:rPr>
                <w:rFonts w:hint="eastAsia" w:ascii="宋体" w:hAnsi="宋体" w:eastAsia="宋体" w:cs="宋体"/>
                <w:b w:val="0"/>
                <w:bCs w:val="0"/>
                <w:color w:val="auto"/>
                <w:sz w:val="21"/>
                <w:szCs w:val="21"/>
                <w:highlight w:val="none"/>
              </w:rPr>
              <w:t>上述填写内容</w:t>
            </w:r>
            <w:r>
              <w:rPr>
                <w:rFonts w:hint="eastAsia" w:ascii="宋体" w:hAnsi="宋体" w:eastAsia="宋体" w:cs="宋体"/>
                <w:b w:val="0"/>
                <w:bCs w:val="0"/>
                <w:color w:val="auto"/>
                <w:sz w:val="21"/>
                <w:szCs w:val="21"/>
                <w:highlight w:val="none"/>
                <w:lang w:val="en-US" w:eastAsia="zh-CN"/>
              </w:rPr>
              <w:t>属</w:t>
            </w:r>
            <w:r>
              <w:rPr>
                <w:rFonts w:hint="eastAsia" w:ascii="宋体" w:hAnsi="宋体" w:eastAsia="宋体" w:cs="宋体"/>
                <w:b w:val="0"/>
                <w:bCs w:val="0"/>
                <w:color w:val="auto"/>
                <w:sz w:val="21"/>
                <w:szCs w:val="21"/>
                <w:highlight w:val="none"/>
              </w:rPr>
              <w:t>实。如有不实，本人愿承担</w:t>
            </w:r>
            <w:r>
              <w:rPr>
                <w:rFonts w:hint="eastAsia" w:ascii="宋体" w:hAnsi="宋体" w:eastAsia="宋体" w:cs="宋体"/>
                <w:b w:val="0"/>
                <w:bCs w:val="0"/>
                <w:color w:val="auto"/>
                <w:sz w:val="21"/>
                <w:szCs w:val="21"/>
                <w:highlight w:val="none"/>
                <w:lang w:val="en-US" w:eastAsia="zh-CN"/>
              </w:rPr>
              <w:t>相应</w:t>
            </w:r>
            <w:r>
              <w:rPr>
                <w:rFonts w:hint="eastAsia" w:ascii="宋体" w:hAnsi="宋体" w:eastAsia="宋体" w:cs="宋体"/>
                <w:b w:val="0"/>
                <w:bCs w:val="0"/>
                <w:color w:val="auto"/>
                <w:sz w:val="21"/>
                <w:szCs w:val="21"/>
                <w:highlight w:val="none"/>
              </w:rPr>
              <w:t>责任。</w:t>
            </w:r>
          </w:p>
          <w:p>
            <w:pPr>
              <w:keepNext w:val="0"/>
              <w:keepLines w:val="0"/>
              <w:pageBreakBefore w:val="0"/>
              <w:widowControl w:val="0"/>
              <w:kinsoku/>
              <w:overflowPunct/>
              <w:topLinePunct w:val="0"/>
              <w:autoSpaceDE w:val="0"/>
              <w:autoSpaceDN w:val="0"/>
              <w:bidi w:val="0"/>
              <w:adjustRightInd w:val="0"/>
              <w:snapToGrid w:val="0"/>
              <w:spacing w:line="300" w:lineRule="exact"/>
              <w:ind w:firstLine="2835" w:firstLineChars="135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考生（签名）：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年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月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日</w:t>
            </w:r>
          </w:p>
        </w:tc>
      </w:tr>
      <w:tr>
        <w:tblPrEx>
          <w:tblCellMar>
            <w:top w:w="0" w:type="dxa"/>
            <w:left w:w="28" w:type="dxa"/>
            <w:bottom w:w="0" w:type="dxa"/>
            <w:right w:w="28" w:type="dxa"/>
          </w:tblCellMar>
        </w:tblPrEx>
        <w:trPr>
          <w:cantSplit/>
          <w:trHeight w:val="1441" w:hRule="atLeast"/>
          <w:jc w:val="center"/>
        </w:trPr>
        <w:tc>
          <w:tcPr>
            <w:tcW w:w="1386"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color w:val="auto"/>
                <w:kern w:val="2"/>
                <w:sz w:val="21"/>
                <w:szCs w:val="24"/>
                <w:highlight w:val="none"/>
                <w:lang w:val="en-US" w:eastAsia="zh-CN" w:bidi="ar-SA"/>
              </w:rPr>
            </w:pPr>
            <w:r>
              <w:rPr>
                <w:rFonts w:hint="eastAsia"/>
                <w:color w:val="auto"/>
                <w:highlight w:val="none"/>
              </w:rPr>
              <w:t>资格初审</w:t>
            </w:r>
          </w:p>
        </w:tc>
        <w:tc>
          <w:tcPr>
            <w:tcW w:w="3672" w:type="dxa"/>
            <w:gridSpan w:val="11"/>
            <w:tcBorders>
              <w:top w:val="single" w:color="auto" w:sz="4"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ind w:firstLine="420" w:firstLineChars="200"/>
              <w:rPr>
                <w:rFonts w:hint="eastAsia"/>
                <w:color w:val="auto"/>
                <w:highlight w:val="none"/>
              </w:rPr>
            </w:pPr>
          </w:p>
          <w:p>
            <w:pPr>
              <w:keepNext w:val="0"/>
              <w:keepLines w:val="0"/>
              <w:pageBreakBefore w:val="0"/>
              <w:widowControl w:val="0"/>
              <w:kinsoku/>
              <w:overflowPunct/>
              <w:topLinePunct w:val="0"/>
              <w:bidi w:val="0"/>
              <w:ind w:firstLine="420" w:firstLineChars="200"/>
              <w:rPr>
                <w:rFonts w:hint="eastAsia"/>
                <w:color w:val="auto"/>
                <w:highlight w:val="none"/>
              </w:rPr>
            </w:pPr>
          </w:p>
          <w:p>
            <w:pPr>
              <w:keepNext w:val="0"/>
              <w:keepLines w:val="0"/>
              <w:pageBreakBefore w:val="0"/>
              <w:widowControl w:val="0"/>
              <w:kinsoku/>
              <w:overflowPunct/>
              <w:topLinePunct w:val="0"/>
              <w:bidi w:val="0"/>
              <w:ind w:firstLine="420" w:firstLineChars="200"/>
              <w:rPr>
                <w:rFonts w:hint="eastAsia"/>
                <w:color w:val="auto"/>
                <w:highlight w:val="none"/>
              </w:rPr>
            </w:pPr>
            <w:r>
              <w:rPr>
                <w:rFonts w:hint="eastAsia"/>
                <w:color w:val="auto"/>
                <w:highlight w:val="none"/>
              </w:rPr>
              <w:t>初审人：</w:t>
            </w:r>
          </w:p>
          <w:p>
            <w:pPr>
              <w:keepNext w:val="0"/>
              <w:keepLines w:val="0"/>
              <w:pageBreakBefore w:val="0"/>
              <w:widowControl w:val="0"/>
              <w:kinsoku/>
              <w:overflowPunct/>
              <w:topLinePunct w:val="0"/>
              <w:bidi w:val="0"/>
              <w:ind w:firstLine="420" w:firstLineChars="200"/>
              <w:jc w:val="center"/>
              <w:rPr>
                <w:rFonts w:hint="eastAsia"/>
                <w:color w:val="auto"/>
                <w:kern w:val="2"/>
                <w:sz w:val="21"/>
                <w:szCs w:val="24"/>
                <w:highlight w:val="none"/>
                <w:lang w:val="en-US" w:eastAsia="zh-CN" w:bidi="ar-SA"/>
              </w:rPr>
            </w:pPr>
            <w:r>
              <w:rPr>
                <w:rFonts w:hint="eastAsia"/>
                <w:color w:val="auto"/>
                <w:highlight w:val="none"/>
              </w:rPr>
              <w:t xml:space="preserve">          年   月   日</w:t>
            </w:r>
          </w:p>
        </w:tc>
        <w:tc>
          <w:tcPr>
            <w:tcW w:w="1445" w:type="dxa"/>
            <w:gridSpan w:val="6"/>
            <w:tcBorders>
              <w:top w:val="single" w:color="auto" w:sz="4"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color w:val="auto"/>
                <w:kern w:val="2"/>
                <w:sz w:val="21"/>
                <w:szCs w:val="24"/>
                <w:highlight w:val="none"/>
                <w:lang w:val="en-US" w:eastAsia="zh-CN" w:bidi="ar-SA"/>
              </w:rPr>
            </w:pPr>
            <w:r>
              <w:rPr>
                <w:rFonts w:hint="eastAsia"/>
                <w:color w:val="auto"/>
                <w:highlight w:val="none"/>
              </w:rPr>
              <w:t>资格复核</w:t>
            </w:r>
          </w:p>
        </w:tc>
        <w:tc>
          <w:tcPr>
            <w:tcW w:w="3147" w:type="dxa"/>
            <w:gridSpan w:val="8"/>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bidi w:val="0"/>
              <w:rPr>
                <w:rFonts w:hint="eastAsia"/>
                <w:color w:val="auto"/>
                <w:highlight w:val="none"/>
              </w:rPr>
            </w:pPr>
          </w:p>
          <w:p>
            <w:pPr>
              <w:keepNext w:val="0"/>
              <w:keepLines w:val="0"/>
              <w:pageBreakBefore w:val="0"/>
              <w:widowControl w:val="0"/>
              <w:kinsoku/>
              <w:overflowPunct/>
              <w:topLinePunct w:val="0"/>
              <w:bidi w:val="0"/>
              <w:rPr>
                <w:rFonts w:hint="eastAsia"/>
                <w:color w:val="auto"/>
                <w:highlight w:val="none"/>
              </w:rPr>
            </w:pPr>
          </w:p>
          <w:p>
            <w:pPr>
              <w:keepNext w:val="0"/>
              <w:keepLines w:val="0"/>
              <w:pageBreakBefore w:val="0"/>
              <w:widowControl w:val="0"/>
              <w:kinsoku/>
              <w:overflowPunct/>
              <w:topLinePunct w:val="0"/>
              <w:bidi w:val="0"/>
              <w:ind w:firstLine="420" w:firstLineChars="200"/>
              <w:rPr>
                <w:rFonts w:hint="eastAsia"/>
                <w:color w:val="auto"/>
                <w:highlight w:val="none"/>
              </w:rPr>
            </w:pPr>
            <w:r>
              <w:rPr>
                <w:rFonts w:hint="eastAsia"/>
                <w:color w:val="auto"/>
                <w:highlight w:val="none"/>
              </w:rPr>
              <w:t>复核人：</w:t>
            </w:r>
          </w:p>
          <w:p>
            <w:pPr>
              <w:keepNext w:val="0"/>
              <w:keepLines w:val="0"/>
              <w:pageBreakBefore w:val="0"/>
              <w:widowControl w:val="0"/>
              <w:kinsoku/>
              <w:overflowPunct/>
              <w:topLinePunct w:val="0"/>
              <w:bidi w:val="0"/>
              <w:ind w:firstLine="420" w:firstLineChars="200"/>
              <w:jc w:val="center"/>
              <w:rPr>
                <w:rFonts w:hint="eastAsia"/>
                <w:color w:val="auto"/>
                <w:kern w:val="2"/>
                <w:sz w:val="21"/>
                <w:szCs w:val="24"/>
                <w:highlight w:val="none"/>
                <w:lang w:val="en-US" w:eastAsia="zh-CN" w:bidi="ar-SA"/>
              </w:rPr>
            </w:pPr>
            <w:r>
              <w:rPr>
                <w:rFonts w:hint="eastAsia"/>
                <w:color w:val="auto"/>
                <w:highlight w:val="none"/>
              </w:rPr>
              <w:t xml:space="preserve">            年   月   日</w:t>
            </w:r>
          </w:p>
        </w:tc>
      </w:tr>
    </w:tbl>
    <w:p>
      <w:pPr>
        <w:keepNext w:val="0"/>
        <w:keepLines w:val="0"/>
        <w:pageBreakBefore w:val="0"/>
        <w:widowControl w:val="0"/>
        <w:kinsoku/>
        <w:overflowPunct/>
        <w:topLinePunct w:val="0"/>
        <w:bidi w:val="0"/>
        <w:spacing w:line="360" w:lineRule="auto"/>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bCs/>
          <w:color w:val="auto"/>
          <w:sz w:val="32"/>
          <w:szCs w:val="32"/>
          <w:highlight w:val="none"/>
        </w:rPr>
        <w:br w:type="page"/>
      </w:r>
      <w:r>
        <w:rPr>
          <w:rFonts w:hint="eastAsia" w:ascii="仿宋_GB2312" w:hAnsi="仿宋_GB2312" w:eastAsia="仿宋_GB2312" w:cs="仿宋_GB2312"/>
          <w:b w:val="0"/>
          <w:bCs w:val="0"/>
          <w:color w:val="auto"/>
          <w:sz w:val="32"/>
          <w:szCs w:val="32"/>
          <w:highlight w:val="none"/>
          <w:lang w:val="en-US" w:eastAsia="zh-CN"/>
        </w:rPr>
        <w:t>附件3</w:t>
      </w:r>
    </w:p>
    <w:p>
      <w:pPr>
        <w:keepNext w:val="0"/>
        <w:keepLines w:val="0"/>
        <w:pageBreakBefore w:val="0"/>
        <w:widowControl w:val="0"/>
        <w:kinsoku/>
        <w:overflowPunct/>
        <w:topLinePunct w:val="0"/>
        <w:autoSpaceDE/>
        <w:bidi w:val="0"/>
        <w:adjustRightInd/>
        <w:spacing w:line="560" w:lineRule="exact"/>
        <w:jc w:val="center"/>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eastAsia="zh-CN"/>
        </w:rPr>
        <w:t>衢江区</w:t>
      </w:r>
      <w:r>
        <w:rPr>
          <w:rFonts w:hint="eastAsia" w:ascii="方正小标宋简体" w:hAnsi="方正小标宋简体" w:eastAsia="方正小标宋简体" w:cs="方正小标宋简体"/>
          <w:b w:val="0"/>
          <w:bCs w:val="0"/>
          <w:color w:val="auto"/>
          <w:sz w:val="36"/>
          <w:szCs w:val="36"/>
          <w:highlight w:val="none"/>
          <w:lang w:val="en-US" w:eastAsia="zh-CN"/>
        </w:rPr>
        <w:t>面向2024年优秀应届毕业生</w:t>
      </w:r>
      <w:r>
        <w:rPr>
          <w:rFonts w:hint="eastAsia" w:ascii="方正小标宋简体" w:hAnsi="方正小标宋简体" w:eastAsia="方正小标宋简体" w:cs="方正小标宋简体"/>
          <w:b w:val="0"/>
          <w:bCs w:val="0"/>
          <w:color w:val="auto"/>
          <w:sz w:val="36"/>
          <w:szCs w:val="36"/>
          <w:highlight w:val="none"/>
          <w:lang w:eastAsia="zh-CN"/>
        </w:rPr>
        <w:t>招聘</w:t>
      </w:r>
      <w:r>
        <w:rPr>
          <w:rFonts w:hint="eastAsia" w:ascii="方正小标宋简体" w:hAnsi="方正小标宋简体" w:eastAsia="方正小标宋简体" w:cs="方正小标宋简体"/>
          <w:b w:val="0"/>
          <w:bCs w:val="0"/>
          <w:color w:val="auto"/>
          <w:sz w:val="36"/>
          <w:szCs w:val="36"/>
          <w:highlight w:val="none"/>
          <w:lang w:val="en-US" w:eastAsia="zh-CN"/>
        </w:rPr>
        <w:t>教师报名应提供的材料清单</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right="0" w:rightChars="0" w:firstLine="560"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报名时考生应依次提供以下相关材料原件及复印件。</w:t>
      </w:r>
      <w:r>
        <w:rPr>
          <w:rFonts w:hint="eastAsia" w:ascii="宋体" w:hAnsi="宋体" w:eastAsia="宋体" w:cs="宋体"/>
          <w:b/>
          <w:color w:val="auto"/>
          <w:sz w:val="28"/>
          <w:szCs w:val="28"/>
          <w:highlight w:val="none"/>
        </w:rPr>
        <w:t>要求原件和复印件对应，审核结束后原件返还，留复印件。其中第1、2、4、5、</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项必须提供，其它项有就</w:t>
      </w:r>
      <w:r>
        <w:rPr>
          <w:rFonts w:hint="eastAsia" w:ascii="宋体" w:hAnsi="宋体" w:eastAsia="宋体" w:cs="宋体"/>
          <w:b/>
          <w:color w:val="auto"/>
          <w:sz w:val="28"/>
          <w:szCs w:val="28"/>
          <w:highlight w:val="none"/>
          <w:lang w:val="en-US" w:eastAsia="zh-CN"/>
        </w:rPr>
        <w:t>尽量</w:t>
      </w:r>
      <w:r>
        <w:rPr>
          <w:rFonts w:hint="eastAsia" w:ascii="宋体" w:hAnsi="宋体" w:eastAsia="宋体" w:cs="宋体"/>
          <w:b/>
          <w:color w:val="auto"/>
          <w:sz w:val="28"/>
          <w:szCs w:val="28"/>
          <w:highlight w:val="none"/>
        </w:rPr>
        <w:t>提供，无则不提供：</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1.报名表</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2.身份证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3.户口簿</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4.就业推荐表</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5.就业协议书</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6.应届毕业生证明（</w:t>
      </w:r>
      <w:r>
        <w:rPr>
          <w:rFonts w:hint="eastAsia" w:ascii="仿宋_GB2312" w:hAnsi="宋体" w:eastAsia="仿宋_GB2312"/>
          <w:b/>
          <w:color w:val="auto"/>
          <w:sz w:val="28"/>
          <w:szCs w:val="28"/>
          <w:highlight w:val="none"/>
        </w:rPr>
        <w:t>应届生须提供，格式可参考附件</w:t>
      </w:r>
      <w:r>
        <w:rPr>
          <w:rFonts w:hint="eastAsia" w:ascii="仿宋_GB2312" w:hAnsi="宋体" w:eastAsia="仿宋_GB2312"/>
          <w:b/>
          <w:color w:val="auto"/>
          <w:sz w:val="28"/>
          <w:szCs w:val="28"/>
          <w:highlight w:val="none"/>
          <w:lang w:val="en-US" w:eastAsia="zh-CN"/>
        </w:rPr>
        <w:t>4</w:t>
      </w:r>
      <w:r>
        <w:rPr>
          <w:rFonts w:hint="eastAsia" w:ascii="仿宋_GB2312" w:hAnsi="宋体" w:eastAsia="仿宋_GB2312"/>
          <w:b/>
          <w:color w:val="auto"/>
          <w:sz w:val="28"/>
          <w:szCs w:val="28"/>
          <w:highlight w:val="none"/>
        </w:rPr>
        <w:t>模板，若高校有统一出具的应届生证明也可</w:t>
      </w:r>
      <w:r>
        <w:rPr>
          <w:rFonts w:hint="eastAsia" w:ascii="宋体" w:hAnsi="宋体" w:eastAsia="宋体" w:cs="宋体"/>
          <w:b/>
          <w:bCs/>
          <w:color w:val="auto"/>
          <w:sz w:val="28"/>
          <w:szCs w:val="28"/>
          <w:highlight w:val="none"/>
          <w:lang w:val="en-US" w:eastAsia="zh-CN"/>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7.师范生证明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t>录取批次证明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9.政治面貌证明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10.在校任职证明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教师资格证</w:t>
      </w:r>
      <w:r>
        <w:rPr>
          <w:rFonts w:hint="eastAsia" w:ascii="宋体" w:hAnsi="宋体" w:eastAsia="宋体" w:cs="宋体"/>
          <w:b w:val="0"/>
          <w:bCs w:val="0"/>
          <w:color w:val="auto"/>
          <w:sz w:val="28"/>
          <w:szCs w:val="28"/>
          <w:highlight w:val="none"/>
          <w:lang w:eastAsia="zh-CN"/>
        </w:rPr>
        <w:t>或教师资格考试合格证明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12.普通话等级证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13.学校出具并盖章的各学期各科学业成绩（含本专业成绩排名）</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14.各类获奖和荣誉证书以及其它能证明个人相关能力水平的证书或材料（如奖学金、专业类获奖、三好学生、优秀毕业生、学生干部等证明或证书。</w:t>
      </w:r>
      <w:r>
        <w:rPr>
          <w:rFonts w:hint="eastAsia" w:ascii="宋体" w:hAnsi="宋体" w:eastAsia="宋体" w:cs="宋体"/>
          <w:b/>
          <w:bCs/>
          <w:color w:val="auto"/>
          <w:sz w:val="28"/>
          <w:szCs w:val="28"/>
          <w:highlight w:val="none"/>
          <w:lang w:val="en-US" w:eastAsia="zh-CN"/>
        </w:rPr>
        <w:t>附件2各栏目填写的相关信息都应提供相应证明或证件</w:t>
      </w:r>
      <w:r>
        <w:rPr>
          <w:rFonts w:hint="eastAsia" w:ascii="宋体" w:hAnsi="宋体" w:eastAsia="宋体" w:cs="宋体"/>
          <w:b w:val="0"/>
          <w:bCs w:val="0"/>
          <w:color w:val="auto"/>
          <w:sz w:val="28"/>
          <w:szCs w:val="28"/>
          <w:highlight w:val="none"/>
          <w:lang w:val="en-US" w:eastAsia="zh-CN"/>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15.硕士研究生必须提供本科毕业证和学位证。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16.委培生须提供委托培养单位同意报考的证明。</w:t>
      </w:r>
    </w:p>
    <w:p>
      <w:pPr>
        <w:keepNext w:val="0"/>
        <w:keepLines w:val="0"/>
        <w:pageBreakBefore w:val="0"/>
        <w:widowControl w:val="0"/>
        <w:kinsoku/>
        <w:overflowPunct/>
        <w:topLinePunct w:val="0"/>
        <w:bidi w:val="0"/>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val="0"/>
          <w:bCs w:val="0"/>
          <w:color w:val="auto"/>
          <w:sz w:val="28"/>
          <w:szCs w:val="28"/>
          <w:highlight w:val="none"/>
          <w:lang w:val="en-US" w:eastAsia="zh-CN"/>
        </w:rPr>
        <w:br w:type="page"/>
      </w:r>
      <w:r>
        <w:rPr>
          <w:rFonts w:hint="eastAsia" w:ascii="仿宋_GB2312" w:hAnsi="仿宋_GB2312" w:eastAsia="仿宋_GB2312" w:cs="仿宋_GB2312"/>
          <w:b w:val="0"/>
          <w:bCs w:val="0"/>
          <w:color w:val="auto"/>
          <w:sz w:val="32"/>
          <w:szCs w:val="32"/>
          <w:highlight w:val="none"/>
          <w:lang w:val="en-US" w:eastAsia="zh-CN"/>
        </w:rPr>
        <w:t>附件4</w:t>
      </w:r>
    </w:p>
    <w:p>
      <w:pPr>
        <w:keepNext w:val="0"/>
        <w:keepLines w:val="0"/>
        <w:pageBreakBefore w:val="0"/>
        <w:widowControl w:val="0"/>
        <w:kinsoku/>
        <w:overflowPunct/>
        <w:topLinePunct w:val="0"/>
        <w:bidi w:val="0"/>
        <w:jc w:val="center"/>
        <w:rPr>
          <w:rFonts w:hint="eastAsia" w:ascii="方正小标宋简体" w:hAnsi="黑体" w:eastAsia="方正小标宋简体"/>
          <w:color w:val="auto"/>
          <w:sz w:val="36"/>
          <w:szCs w:val="36"/>
          <w:highlight w:val="none"/>
        </w:rPr>
      </w:pPr>
    </w:p>
    <w:p>
      <w:pPr>
        <w:keepNext w:val="0"/>
        <w:keepLines w:val="0"/>
        <w:pageBreakBefore w:val="0"/>
        <w:widowControl w:val="0"/>
        <w:kinsoku/>
        <w:overflowPunct/>
        <w:topLinePunct w:val="0"/>
        <w:bidi w:val="0"/>
        <w:jc w:val="center"/>
        <w:rPr>
          <w:rFonts w:ascii="方正小标宋简体" w:hAnsi="黑体" w:eastAsia="方正小标宋简体"/>
          <w:color w:val="auto"/>
          <w:sz w:val="36"/>
          <w:szCs w:val="36"/>
          <w:highlight w:val="none"/>
        </w:rPr>
      </w:pPr>
      <w:r>
        <w:rPr>
          <w:rFonts w:hint="eastAsia" w:ascii="方正小标宋简体" w:hAnsi="黑体" w:eastAsia="方正小标宋简体"/>
          <w:color w:val="auto"/>
          <w:sz w:val="36"/>
          <w:szCs w:val="36"/>
          <w:highlight w:val="none"/>
        </w:rPr>
        <w:t>应 届 生 证 明</w:t>
      </w:r>
    </w:p>
    <w:p>
      <w:pPr>
        <w:keepNext w:val="0"/>
        <w:keepLines w:val="0"/>
        <w:pageBreakBefore w:val="0"/>
        <w:widowControl w:val="0"/>
        <w:kinsoku/>
        <w:overflowPunct/>
        <w:topLinePunct w:val="0"/>
        <w:bidi w:val="0"/>
        <w:spacing w:line="60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（模板，供参考）</w:t>
      </w:r>
    </w:p>
    <w:p>
      <w:pPr>
        <w:keepNext w:val="0"/>
        <w:keepLines w:val="0"/>
        <w:pageBreakBefore w:val="0"/>
        <w:widowControl w:val="0"/>
        <w:kinsoku/>
        <w:overflowPunct/>
        <w:topLinePunct w:val="0"/>
        <w:bidi w:val="0"/>
        <w:spacing w:line="600" w:lineRule="exact"/>
        <w:ind w:firstLine="707" w:firstLineChars="221"/>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707" w:firstLineChars="221"/>
        <w:rPr>
          <w:rFonts w:ascii="仿宋_GB2312" w:eastAsia="仿宋_GB2312"/>
          <w:color w:val="auto"/>
          <w:sz w:val="32"/>
          <w:szCs w:val="32"/>
          <w:highlight w:val="none"/>
        </w:rPr>
      </w:pPr>
      <w:r>
        <w:rPr>
          <w:rFonts w:hint="eastAsia" w:ascii="仿宋_GB2312" w:eastAsia="仿宋_GB2312"/>
          <w:color w:val="auto"/>
          <w:sz w:val="32"/>
          <w:szCs w:val="32"/>
          <w:highlight w:val="none"/>
        </w:rPr>
        <w:t>兹有学生</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，性别</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月入学，身份证号</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系我校（院）</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专业的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（师范类或非师范类）普通高校全日制</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学历在读学生，学制</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年。若该生在校期间顺利完成学业，达到学校毕业要求，将于</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月毕业，取得相应层次的毕业证书；若该生符合学校学位授予要求，将授予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（填学士或硕士）学位。</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特此证明。</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证明人：</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（学校或院</w:t>
      </w:r>
      <w:r>
        <w:rPr>
          <w:rFonts w:hint="eastAsia" w:ascii="仿宋_GB2312" w:eastAsia="仿宋_GB2312"/>
          <w:color w:val="auto"/>
          <w:sz w:val="32"/>
          <w:szCs w:val="32"/>
          <w:highlight w:val="none"/>
          <w:lang w:val="en-US" w:eastAsia="zh-CN"/>
        </w:rPr>
        <w:t>系</w:t>
      </w:r>
      <w:r>
        <w:rPr>
          <w:rFonts w:hint="eastAsia" w:ascii="仿宋_GB2312" w:eastAsia="仿宋_GB2312"/>
          <w:color w:val="auto"/>
          <w:sz w:val="32"/>
          <w:szCs w:val="32"/>
          <w:highlight w:val="none"/>
        </w:rPr>
        <w:t>盖章）</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630"/>
        <w:rPr>
          <w:rFonts w:ascii="宋体" w:hAnsi="宋体" w:eastAsia="宋体" w:cs="宋体"/>
          <w:b/>
          <w:color w:val="auto"/>
          <w:sz w:val="30"/>
          <w:szCs w:val="30"/>
          <w:highlight w:val="none"/>
          <w:shd w:val="clear" w:color="auto" w:fill="FFFFFF"/>
        </w:rPr>
      </w:pPr>
      <w:r>
        <w:rPr>
          <w:rFonts w:hint="eastAsia" w:ascii="仿宋_GB2312" w:eastAsia="仿宋_GB2312"/>
          <w:color w:val="auto"/>
          <w:sz w:val="32"/>
          <w:szCs w:val="32"/>
          <w:highlight w:val="none"/>
        </w:rPr>
        <w:t xml:space="preserve">                             </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年  月  日</w:t>
      </w:r>
    </w:p>
    <w:p>
      <w:pPr>
        <w:keepNext w:val="0"/>
        <w:keepLines w:val="0"/>
        <w:pageBreakBefore w:val="0"/>
        <w:widowControl w:val="0"/>
        <w:tabs>
          <w:tab w:val="left" w:pos="3794"/>
        </w:tabs>
        <w:kinsoku/>
        <w:overflowPunct/>
        <w:topLinePunct w:val="0"/>
        <w:bidi w:val="0"/>
        <w:spacing w:line="500" w:lineRule="exact"/>
        <w:ind w:left="1"/>
        <w:rPr>
          <w:rFonts w:ascii="仿宋_GB2312" w:eastAsia="仿宋_GB2312"/>
          <w:color w:val="auto"/>
          <w:sz w:val="32"/>
          <w:szCs w:val="32"/>
          <w:highlight w:val="none"/>
        </w:rPr>
      </w:pP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val="0"/>
          <w:bCs w:val="0"/>
          <w:color w:val="auto"/>
          <w:sz w:val="28"/>
          <w:szCs w:val="28"/>
          <w:highlight w:val="none"/>
          <w:lang w:val="en-US" w:eastAsia="zh-CN"/>
        </w:rPr>
      </w:pPr>
    </w:p>
    <w:p>
      <w:bookmarkStart w:id="0" w:name="_GoBack"/>
      <w:bookmarkEnd w:id="0"/>
    </w:p>
    <w:sectPr>
      <w:headerReference r:id="rId3" w:type="default"/>
      <w:footerReference r:id="rId4" w:type="default"/>
      <w:footerReference r:id="rId5" w:type="even"/>
      <w:pgSz w:w="11906" w:h="16838"/>
      <w:pgMar w:top="1157" w:right="1185" w:bottom="1157" w:left="145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80944"/>
    <w:rsid w:val="48C80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280" w:lineRule="exact"/>
      <w:ind w:left="810" w:leftChars="1" w:hanging="808" w:hangingChars="385"/>
    </w:pPr>
    <w:rPr>
      <w:rFonts w:ascii="宋体" w:hAnsi="宋体"/>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2024-04-02T06:26:00Z</dcterms:created>
  <dc:creator>汪素萍</dc:creator>
  <cp:lastModifiedBy>汪素萍</cp:lastModifiedBy>
  <dcterms:modified xsi:type="dcterms:W3CDTF">2024-04-02T06:27:15Z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