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after="0" w:line="500" w:lineRule="exact"/>
        <w:ind w:firstLine="200"/>
        <w:jc w:val="left"/>
        <w:rPr>
          <w:rFonts w:hint="eastAsia" w:ascii="宋体" w:hAnsi="宋体" w:eastAsia="宋体" w:cs="宋体"/>
          <w:b/>
          <w:bCs/>
          <w:color w:val="auto"/>
          <w:sz w:val="36"/>
          <w:szCs w:val="36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u w:val="none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u w:val="none"/>
          <w:lang w:val="en-US" w:eastAsia="zh-CN"/>
        </w:rPr>
        <w:t>2：</w:t>
      </w:r>
    </w:p>
    <w:p>
      <w:pPr>
        <w:adjustRightInd/>
        <w:snapToGrid/>
        <w:spacing w:after="0" w:line="500" w:lineRule="exact"/>
        <w:ind w:firstLine="200"/>
        <w:jc w:val="left"/>
        <w:rPr>
          <w:rFonts w:hint="default" w:ascii="宋体" w:hAnsi="宋体" w:eastAsia="宋体" w:cs="宋体"/>
          <w:b/>
          <w:bCs/>
          <w:color w:val="auto"/>
          <w:sz w:val="36"/>
          <w:szCs w:val="36"/>
          <w:u w:val="none"/>
          <w:lang w:val="en-US" w:eastAsia="zh-CN"/>
        </w:rPr>
      </w:pPr>
    </w:p>
    <w:p>
      <w:pPr>
        <w:adjustRightInd/>
        <w:snapToGrid/>
        <w:spacing w:after="0" w:line="500" w:lineRule="exact"/>
        <w:ind w:firstLine="200"/>
        <w:jc w:val="center"/>
        <w:rPr>
          <w:rFonts w:ascii="宋体" w:hAnsi="宋体" w:eastAsia="宋体" w:cs="宋体"/>
          <w:b/>
          <w:bCs/>
          <w:color w:val="auto"/>
          <w:sz w:val="36"/>
          <w:szCs w:val="36"/>
          <w:u w:val="none"/>
        </w:rPr>
      </w:pPr>
      <w:r>
        <w:rPr>
          <w:rFonts w:ascii="宋体" w:hAnsi="宋体" w:eastAsia="宋体" w:cs="宋体"/>
          <w:b/>
          <w:bCs/>
          <w:color w:val="auto"/>
          <w:sz w:val="36"/>
          <w:szCs w:val="36"/>
          <w:u w:val="none"/>
        </w:rPr>
        <w:t>20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u w:val="none"/>
          <w:lang w:val="en-US" w:eastAsia="zh-CN"/>
        </w:rPr>
        <w:t>24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u w:val="none"/>
        </w:rPr>
        <w:t>年法律硕士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u w:val="none"/>
          <w:lang w:eastAsia="zh-CN"/>
        </w:rPr>
        <w:t>专业学位研究生招生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u w:val="none"/>
        </w:rPr>
        <w:t>复试笔试科目及参考书目</w:t>
      </w:r>
    </w:p>
    <w:p>
      <w:pPr>
        <w:adjustRightInd/>
        <w:snapToGrid/>
        <w:spacing w:after="0" w:line="500" w:lineRule="exact"/>
        <w:ind w:firstLine="200"/>
        <w:jc w:val="center"/>
        <w:rPr>
          <w:rFonts w:ascii="宋体" w:hAnsi="宋体" w:eastAsia="宋体" w:cs="宋体"/>
          <w:b/>
          <w:bCs/>
          <w:color w:val="auto"/>
          <w:sz w:val="36"/>
          <w:szCs w:val="36"/>
          <w:u w:val="none"/>
        </w:rPr>
      </w:pPr>
    </w:p>
    <w:p>
      <w:pPr>
        <w:spacing w:line="500" w:lineRule="exact"/>
        <w:ind w:firstLine="200"/>
        <w:jc w:val="both"/>
        <w:rPr>
          <w:rFonts w:ascii="宋体" w:hAnsi="宋体" w:eastAsia="宋体"/>
          <w:color w:val="auto"/>
          <w:sz w:val="28"/>
          <w:szCs w:val="28"/>
          <w:u w:val="none"/>
        </w:rPr>
      </w:pPr>
    </w:p>
    <w:tbl>
      <w:tblPr>
        <w:tblStyle w:val="4"/>
        <w:tblW w:w="90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75"/>
        <w:gridCol w:w="1095"/>
        <w:gridCol w:w="1110"/>
        <w:gridCol w:w="531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exact"/>
              <w:jc w:val="center"/>
              <w:rPr>
                <w:rFonts w:ascii="宋体" w:hAnsi="宋体" w:eastAsia="宋体" w:cs="宋体"/>
                <w:b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u w:val="none"/>
              </w:rPr>
              <w:t>专业名称</w:t>
            </w:r>
          </w:p>
        </w:tc>
        <w:tc>
          <w:tcPr>
            <w:tcW w:w="220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exact"/>
              <w:ind w:firstLine="200"/>
              <w:jc w:val="both"/>
              <w:rPr>
                <w:rFonts w:ascii="宋体" w:hAnsi="宋体" w:eastAsia="宋体" w:cs="宋体"/>
                <w:b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u w:val="none"/>
              </w:rPr>
              <w:t>复试科目</w:t>
            </w:r>
          </w:p>
        </w:tc>
        <w:tc>
          <w:tcPr>
            <w:tcW w:w="53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exact"/>
              <w:ind w:firstLine="200"/>
              <w:jc w:val="center"/>
              <w:rPr>
                <w:rFonts w:ascii="宋体" w:hAnsi="宋体" w:eastAsia="宋体" w:cs="宋体"/>
                <w:b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u w:val="none"/>
              </w:rPr>
              <w:t>参考书目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2" w:hRule="atLeast"/>
        </w:trPr>
        <w:tc>
          <w:tcPr>
            <w:tcW w:w="157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460" w:lineRule="exact"/>
              <w:ind w:firstLine="200"/>
              <w:jc w:val="both"/>
              <w:rPr>
                <w:rFonts w:ascii="宋体" w:hAnsi="宋体" w:eastAsia="宋体" w:cs="宋体"/>
                <w:color w:val="0000FF"/>
                <w:sz w:val="28"/>
                <w:szCs w:val="28"/>
                <w:u w:val="none"/>
              </w:rPr>
            </w:pPr>
            <w:bookmarkStart w:id="0" w:name="_GoBack" w:colFirst="0" w:colLast="3"/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u w:val="none"/>
              </w:rPr>
              <w:t>法律硕士</w:t>
            </w:r>
          </w:p>
          <w:p>
            <w:pPr>
              <w:adjustRightInd/>
              <w:snapToGrid/>
              <w:spacing w:after="0" w:line="460" w:lineRule="exact"/>
              <w:ind w:firstLine="200"/>
              <w:jc w:val="both"/>
              <w:rPr>
                <w:rFonts w:ascii="宋体" w:hAnsi="宋体" w:eastAsia="宋体" w:cs="宋体"/>
                <w:color w:val="0000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u w:val="none"/>
              </w:rPr>
              <w:t>（法学</w:t>
            </w: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u w:val="none"/>
                <w:lang w:eastAsia="zh-CN"/>
              </w:rPr>
              <w:t>、非法学</w:t>
            </w: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u w:val="none"/>
              </w:rPr>
              <w:t>）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460" w:lineRule="exact"/>
              <w:ind w:firstLine="478" w:firstLineChars="171"/>
              <w:jc w:val="both"/>
              <w:rPr>
                <w:rFonts w:hint="eastAsia" w:ascii="宋体" w:hAnsi="宋体" w:eastAsia="宋体" w:cs="宋体"/>
                <w:color w:val="0000FF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u w:val="none"/>
              </w:rPr>
              <w:t>刑法学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460" w:lineRule="exact"/>
              <w:jc w:val="both"/>
              <w:rPr>
                <w:rFonts w:hint="eastAsia" w:ascii="宋体" w:hAnsi="宋体" w:eastAsia="宋体" w:cs="宋体"/>
                <w:color w:val="0000FF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u w:val="none"/>
              </w:rPr>
              <w:t>《刑法学》</w:t>
            </w: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u w:val="none"/>
                <w:lang w:eastAsia="zh-CN"/>
              </w:rPr>
              <w:t>上、下册，贾宇</w:t>
            </w: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u w:val="none"/>
              </w:rPr>
              <w:t>，</w:t>
            </w: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u w:val="none"/>
                <w:lang w:eastAsia="zh-CN"/>
              </w:rPr>
              <w:t>高等教育</w:t>
            </w: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u w:val="none"/>
              </w:rPr>
              <w:t>出版社，</w:t>
            </w:r>
            <w:r>
              <w:rPr>
                <w:rFonts w:ascii="宋体" w:hAnsi="宋体" w:eastAsia="宋体" w:cs="宋体"/>
                <w:color w:val="0000FF"/>
                <w:sz w:val="28"/>
                <w:szCs w:val="28"/>
                <w:u w:val="none"/>
              </w:rPr>
              <w:t>20</w:t>
            </w: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u w:val="none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u w:val="none"/>
              </w:rPr>
              <w:t>年。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9" w:hRule="atLeast"/>
        </w:trPr>
        <w:tc>
          <w:tcPr>
            <w:tcW w:w="15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 w:line="460" w:lineRule="exact"/>
              <w:ind w:firstLine="200"/>
              <w:jc w:val="both"/>
              <w:rPr>
                <w:rFonts w:ascii="宋体" w:hAnsi="宋体" w:eastAsia="宋体" w:cs="宋体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460" w:lineRule="exact"/>
              <w:ind w:firstLine="140" w:firstLineChars="50"/>
              <w:jc w:val="both"/>
              <w:rPr>
                <w:rFonts w:ascii="宋体" w:hAnsi="宋体" w:eastAsia="宋体" w:cs="宋体"/>
                <w:color w:val="0000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u w:val="none"/>
              </w:rPr>
              <w:t>刑事诉讼法学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460" w:lineRule="exact"/>
              <w:jc w:val="both"/>
              <w:rPr>
                <w:rFonts w:ascii="宋体" w:hAnsi="宋体" w:eastAsia="宋体" w:cs="宋体"/>
                <w:color w:val="0000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u w:val="none"/>
              </w:rPr>
              <w:t>《刑事诉讼法学》（第</w:t>
            </w: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u w:val="none"/>
                <w:lang w:eastAsia="zh-CN"/>
              </w:rPr>
              <w:t>四</w:t>
            </w: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u w:val="none"/>
              </w:rPr>
              <w:t>版），</w:t>
            </w: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u w:val="none"/>
                <w:lang w:eastAsia="zh-CN"/>
              </w:rPr>
              <w:t>陈卫东</w:t>
            </w: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u w:val="none"/>
              </w:rPr>
              <w:t>，</w:t>
            </w: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u w:val="none"/>
                <w:lang w:eastAsia="zh-CN"/>
              </w:rPr>
              <w:t>高等教育</w:t>
            </w: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u w:val="none"/>
              </w:rPr>
              <w:t>出版社，</w:t>
            </w:r>
            <w:r>
              <w:rPr>
                <w:rFonts w:ascii="宋体" w:hAnsi="宋体" w:eastAsia="宋体" w:cs="宋体"/>
                <w:color w:val="0000FF"/>
                <w:sz w:val="28"/>
                <w:szCs w:val="28"/>
                <w:u w:val="none"/>
              </w:rPr>
              <w:t>20</w:t>
            </w: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u w:val="none"/>
                <w:lang w:val="en-US" w:eastAsia="zh-CN"/>
              </w:rPr>
              <w:t>22年</w:t>
            </w: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u w:val="none"/>
              </w:rPr>
              <w:t>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</w:trPr>
        <w:tc>
          <w:tcPr>
            <w:tcW w:w="1575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 w:line="460" w:lineRule="exact"/>
              <w:ind w:firstLine="200"/>
              <w:jc w:val="both"/>
              <w:rPr>
                <w:rFonts w:ascii="宋体" w:hAnsi="宋体" w:eastAsia="宋体" w:cs="宋体"/>
                <w:color w:val="0000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u w:val="none"/>
              </w:rPr>
              <w:t>法律硕士</w:t>
            </w:r>
          </w:p>
          <w:p>
            <w:pPr>
              <w:adjustRightInd/>
              <w:snapToGrid/>
              <w:spacing w:after="0" w:line="460" w:lineRule="exact"/>
              <w:ind w:firstLine="200"/>
              <w:jc w:val="both"/>
              <w:rPr>
                <w:rFonts w:ascii="宋体" w:hAnsi="宋体" w:eastAsia="宋体" w:cs="宋体"/>
                <w:color w:val="0000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u w:val="none"/>
              </w:rPr>
              <w:t>（法学）</w:t>
            </w:r>
          </w:p>
        </w:tc>
        <w:tc>
          <w:tcPr>
            <w:tcW w:w="109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460" w:lineRule="exact"/>
              <w:jc w:val="both"/>
              <w:rPr>
                <w:rFonts w:ascii="宋体" w:hAnsi="宋体" w:eastAsia="宋体" w:cs="宋体"/>
                <w:color w:val="0000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u w:val="none"/>
              </w:rPr>
              <w:t>同等学力加试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460" w:lineRule="exact"/>
              <w:jc w:val="center"/>
              <w:rPr>
                <w:rFonts w:ascii="宋体" w:hAnsi="宋体" w:eastAsia="宋体" w:cs="宋体"/>
                <w:color w:val="0000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u w:val="none"/>
              </w:rPr>
              <w:t>宪法学</w:t>
            </w:r>
          </w:p>
        </w:tc>
        <w:tc>
          <w:tcPr>
            <w:tcW w:w="53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460" w:lineRule="exact"/>
              <w:jc w:val="both"/>
              <w:rPr>
                <w:rFonts w:ascii="宋体" w:hAnsi="宋体" w:eastAsia="宋体" w:cs="宋体"/>
                <w:color w:val="0000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u w:val="none"/>
              </w:rPr>
              <w:t>《宪法学》（第</w:t>
            </w: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u w:val="none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u w:val="none"/>
              </w:rPr>
              <w:t>版），</w:t>
            </w: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u w:val="none"/>
                <w:lang w:eastAsia="zh-CN"/>
              </w:rPr>
              <w:t>胡云腾、胡锦光、李林</w:t>
            </w: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u w:val="none"/>
              </w:rPr>
              <w:t>，</w:t>
            </w: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u w:val="none"/>
                <w:lang w:eastAsia="zh-CN"/>
              </w:rPr>
              <w:t>高等教育出版社、人民出版社，</w:t>
            </w:r>
            <w:r>
              <w:rPr>
                <w:rFonts w:ascii="宋体" w:hAnsi="宋体" w:eastAsia="宋体" w:cs="宋体"/>
                <w:color w:val="0000FF"/>
                <w:sz w:val="28"/>
                <w:szCs w:val="28"/>
                <w:u w:val="none"/>
              </w:rPr>
              <w:t>20</w:t>
            </w: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u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u w:val="none"/>
              </w:rPr>
              <w:t>年。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69" w:hRule="atLeast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 w:line="460" w:lineRule="exact"/>
              <w:ind w:firstLine="200"/>
              <w:jc w:val="both"/>
              <w:rPr>
                <w:rFonts w:ascii="宋体" w:hAnsi="宋体" w:eastAsia="宋体" w:cs="宋体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 w:line="460" w:lineRule="exact"/>
              <w:ind w:firstLine="200"/>
              <w:jc w:val="both"/>
              <w:rPr>
                <w:rFonts w:ascii="宋体" w:hAnsi="宋体" w:eastAsia="宋体" w:cs="宋体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460" w:lineRule="exact"/>
              <w:jc w:val="center"/>
              <w:rPr>
                <w:rFonts w:ascii="宋体" w:hAnsi="宋体" w:eastAsia="宋体" w:cs="宋体"/>
                <w:color w:val="0000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u w:val="none"/>
              </w:rPr>
              <w:t>民法学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460" w:lineRule="exact"/>
              <w:jc w:val="both"/>
              <w:rPr>
                <w:rFonts w:ascii="宋体" w:hAnsi="宋体" w:eastAsia="宋体" w:cs="宋体"/>
                <w:color w:val="0000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u w:val="none"/>
              </w:rPr>
              <w:t>《民法</w:t>
            </w: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u w:val="none"/>
                <w:lang w:eastAsia="zh-CN"/>
              </w:rPr>
              <w:t>学</w:t>
            </w: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u w:val="none"/>
              </w:rPr>
              <w:t>》（第</w:t>
            </w: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u w:val="none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u w:val="none"/>
              </w:rPr>
              <w:t>版）</w:t>
            </w: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u w:val="none"/>
                <w:lang w:eastAsia="zh-CN"/>
              </w:rPr>
              <w:t>上、下册</w:t>
            </w: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u w:val="none"/>
              </w:rPr>
              <w:t>，</w:t>
            </w: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u w:val="none"/>
                <w:lang w:eastAsia="zh-CN"/>
              </w:rPr>
              <w:t>王利明、王卫国、陈小君</w:t>
            </w: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u w:val="none"/>
              </w:rPr>
              <w:t>，</w:t>
            </w: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u w:val="none"/>
                <w:lang w:eastAsia="zh-CN"/>
              </w:rPr>
              <w:t>高等教育</w:t>
            </w: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u w:val="none"/>
              </w:rPr>
              <w:t>出版社，</w:t>
            </w:r>
            <w:r>
              <w:rPr>
                <w:rFonts w:ascii="宋体" w:hAnsi="宋体" w:eastAsia="宋体" w:cs="宋体"/>
                <w:color w:val="0000FF"/>
                <w:sz w:val="28"/>
                <w:szCs w:val="28"/>
                <w:u w:val="none"/>
              </w:rPr>
              <w:t>20</w:t>
            </w: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u w:val="none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u w:val="none"/>
              </w:rPr>
              <w:t>年。</w:t>
            </w:r>
          </w:p>
        </w:tc>
      </w:tr>
      <w:bookmarkEnd w:id="0"/>
    </w:tbl>
    <w:p/>
    <w:sectPr>
      <w:footerReference r:id="rId4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0MTlmOWU2ZWI4MjVjYzk3NjFlZDNkM2Y5MDgyNmMifQ=="/>
  </w:docVars>
  <w:rsids>
    <w:rsidRoot w:val="00000000"/>
    <w:rsid w:val="0C234B04"/>
    <w:rsid w:val="20842ABA"/>
    <w:rsid w:val="2FDE00D9"/>
    <w:rsid w:val="30EB34BF"/>
    <w:rsid w:val="31593C87"/>
    <w:rsid w:val="39A03437"/>
    <w:rsid w:val="4A193133"/>
    <w:rsid w:val="54F11ACB"/>
    <w:rsid w:val="6724409E"/>
    <w:rsid w:val="695F6871"/>
    <w:rsid w:val="724F3720"/>
    <w:rsid w:val="7A86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228</Characters>
  <Lines>0</Lines>
  <Paragraphs>0</Paragraphs>
  <TotalTime>9</TotalTime>
  <ScaleCrop>false</ScaleCrop>
  <LinksUpToDate>false</LinksUpToDate>
  <CharactersWithSpaces>228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张铃stefanie</cp:lastModifiedBy>
  <cp:lastPrinted>2023-09-11T06:45:00Z</cp:lastPrinted>
  <dcterms:modified xsi:type="dcterms:W3CDTF">2023-09-17T05:30:06Z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731003B4A5E54CCD87C411DE0273E6BF</vt:lpwstr>
  </property>
</Properties>
</file>