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6B41">
      <w:pPr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ascii="方正小标宋简体" w:eastAsia="方正小标宋简体"/>
          <w:color w:val="000000"/>
          <w:sz w:val="44"/>
          <w:szCs w:val="44"/>
        </w:rPr>
        <w:t>年山东省硕士研究生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招生考试</w:t>
      </w:r>
      <w:r>
        <w:rPr>
          <w:rFonts w:ascii="方正小标宋简体" w:eastAsia="方正小标宋简体"/>
          <w:color w:val="000000"/>
          <w:sz w:val="44"/>
          <w:szCs w:val="44"/>
        </w:rPr>
        <w:t>报考点接收要求及条件</w:t>
      </w:r>
    </w:p>
    <w:p w14:paraId="0CA30661">
      <w:pPr>
        <w:spacing w:line="460" w:lineRule="exact"/>
        <w:ind w:firstLine="480" w:firstLineChars="200"/>
        <w:rPr>
          <w:rFonts w:ascii="仿宋_GB2312" w:hAnsi="Verdana" w:eastAsia="仿宋_GB2312" w:cs="宋体"/>
          <w:color w:val="000000"/>
          <w:kern w:val="0"/>
          <w:sz w:val="24"/>
        </w:rPr>
      </w:pPr>
      <w:r>
        <w:rPr>
          <w:rFonts w:ascii="仿宋_GB2312" w:hAnsi="Verdana" w:eastAsia="仿宋_GB2312" w:cs="宋体"/>
          <w:color w:val="000000"/>
          <w:kern w:val="0"/>
          <w:sz w:val="24"/>
        </w:rPr>
        <w:t>1.山东省所有报考点原则上只接</w:t>
      </w:r>
      <w:r>
        <w:rPr>
          <w:rFonts w:hint="eastAsia" w:ascii="仿宋_GB2312" w:hAnsi="Verdana" w:eastAsia="仿宋_GB2312" w:cs="宋体"/>
          <w:color w:val="000000"/>
          <w:kern w:val="0"/>
          <w:sz w:val="24"/>
        </w:rPr>
        <w:t>收</w:t>
      </w:r>
      <w:r>
        <w:rPr>
          <w:rFonts w:ascii="仿宋_GB2312" w:hAnsi="Verdana" w:eastAsia="仿宋_GB2312" w:cs="宋体"/>
          <w:color w:val="000000"/>
          <w:kern w:val="0"/>
          <w:sz w:val="24"/>
        </w:rPr>
        <w:t>驻山东高校就读的应届本科毕业生</w:t>
      </w:r>
      <w:r>
        <w:rPr>
          <w:rFonts w:hint="eastAsia" w:ascii="仿宋_GB2312" w:hAnsi="Verdana" w:eastAsia="仿宋_GB2312" w:cs="宋体"/>
          <w:color w:val="000000"/>
          <w:kern w:val="0"/>
          <w:sz w:val="24"/>
        </w:rPr>
        <w:t>（成人高校应届本科毕业生的教学点所在地为山东省）</w:t>
      </w:r>
      <w:r>
        <w:rPr>
          <w:rFonts w:ascii="仿宋_GB2312" w:hAnsi="Verdana" w:eastAsia="仿宋_GB2312" w:cs="宋体"/>
          <w:color w:val="000000"/>
          <w:kern w:val="0"/>
          <w:sz w:val="24"/>
        </w:rPr>
        <w:t>及工作或户籍在山东省的其他考生（含往届、自考、网络教育等，下同）,报考山东省招生单位的单独考试及强军计划的考生不受上述限制。</w:t>
      </w:r>
    </w:p>
    <w:p w14:paraId="7300B8E4">
      <w:pPr>
        <w:spacing w:line="460" w:lineRule="exact"/>
        <w:ind w:firstLine="480" w:firstLineChars="200"/>
        <w:rPr>
          <w:rFonts w:ascii="仿宋_GB2312" w:hAnsi="Verdana" w:eastAsia="仿宋_GB2312" w:cs="宋体"/>
          <w:color w:val="000000"/>
          <w:kern w:val="0"/>
          <w:sz w:val="24"/>
        </w:rPr>
      </w:pPr>
      <w:r>
        <w:rPr>
          <w:rFonts w:ascii="仿宋_GB2312" w:hAnsi="Verdana" w:eastAsia="仿宋_GB2312" w:cs="宋体"/>
          <w:color w:val="000000"/>
          <w:kern w:val="0"/>
          <w:sz w:val="24"/>
        </w:rPr>
        <w:t>2.</w:t>
      </w: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考试方式为</w:t>
      </w:r>
      <w:r>
        <w:rPr>
          <w:rFonts w:ascii="仿宋_GB2312" w:hAnsi="Verdana" w:eastAsia="仿宋_GB2312" w:cs="宋体"/>
          <w:color w:val="000000"/>
          <w:kern w:val="0"/>
          <w:sz w:val="24"/>
        </w:rPr>
        <w:t>单独考试的考生只</w:t>
      </w: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可</w:t>
      </w:r>
      <w:r>
        <w:rPr>
          <w:rFonts w:ascii="仿宋_GB2312" w:hAnsi="Verdana" w:eastAsia="仿宋_GB2312" w:cs="宋体"/>
          <w:color w:val="000000"/>
          <w:kern w:val="0"/>
          <w:sz w:val="24"/>
        </w:rPr>
        <w:t>选择报考单位为报考点。</w:t>
      </w:r>
    </w:p>
    <w:p w14:paraId="34B53E43">
      <w:pPr>
        <w:spacing w:line="460" w:lineRule="exact"/>
        <w:ind w:firstLine="480" w:firstLineChars="200"/>
        <w:rPr>
          <w:rFonts w:ascii="仿宋_GB2312" w:hAnsi="Verdana" w:eastAsia="仿宋_GB2312" w:cs="宋体"/>
          <w:color w:val="000000"/>
          <w:kern w:val="0"/>
          <w:sz w:val="24"/>
        </w:rPr>
      </w:pP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3</w:t>
      </w:r>
      <w:r>
        <w:rPr>
          <w:rFonts w:ascii="仿宋_GB2312" w:hAnsi="Verdana" w:eastAsia="仿宋_GB2312" w:cs="宋体"/>
          <w:color w:val="000000"/>
          <w:kern w:val="0"/>
          <w:sz w:val="24"/>
        </w:rPr>
        <w:t>.考试方式中划√表示能接</w:t>
      </w:r>
      <w:r>
        <w:rPr>
          <w:rFonts w:hint="eastAsia" w:ascii="仿宋_GB2312" w:hAnsi="Verdana" w:eastAsia="仿宋_GB2312" w:cs="宋体"/>
          <w:color w:val="000000"/>
          <w:kern w:val="0"/>
          <w:sz w:val="24"/>
        </w:rPr>
        <w:t>收</w:t>
      </w:r>
      <w:r>
        <w:rPr>
          <w:rFonts w:ascii="仿宋_GB2312" w:hAnsi="Verdana" w:eastAsia="仿宋_GB2312" w:cs="宋体"/>
          <w:color w:val="000000"/>
          <w:kern w:val="0"/>
          <w:sz w:val="24"/>
        </w:rPr>
        <w:t>报考该方式的考生报考。具体报考点接收要求及条件见下表。</w:t>
      </w:r>
    </w:p>
    <w:p w14:paraId="220D588F">
      <w:pPr>
        <w:spacing w:line="460" w:lineRule="exact"/>
        <w:ind w:firstLine="480" w:firstLineChars="200"/>
      </w:pP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4</w:t>
      </w:r>
      <w:r>
        <w:rPr>
          <w:rFonts w:ascii="仿宋_GB2312" w:hAnsi="Verdana" w:eastAsia="仿宋_GB2312" w:cs="宋体"/>
          <w:color w:val="000000"/>
          <w:kern w:val="0"/>
          <w:sz w:val="24"/>
        </w:rPr>
        <w:t>.考生选择报考点</w:t>
      </w: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前务必</w:t>
      </w:r>
      <w:r>
        <w:rPr>
          <w:rFonts w:ascii="仿宋_GB2312" w:hAnsi="Verdana" w:eastAsia="仿宋_GB2312" w:cs="宋体"/>
          <w:color w:val="000000"/>
          <w:kern w:val="0"/>
          <w:sz w:val="24"/>
        </w:rPr>
        <w:t>要认真阅读报考点发布的有关硕士研究生</w:t>
      </w: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招生考试</w:t>
      </w:r>
      <w:r>
        <w:rPr>
          <w:rFonts w:ascii="仿宋_GB2312" w:hAnsi="Verdana" w:eastAsia="仿宋_GB2312" w:cs="宋体"/>
          <w:color w:val="000000"/>
          <w:kern w:val="0"/>
          <w:sz w:val="24"/>
        </w:rPr>
        <w:t>网</w:t>
      </w:r>
      <w:r>
        <w:rPr>
          <w:rFonts w:hint="eastAsia" w:ascii="仿宋_GB2312" w:hAnsi="Verdana" w:eastAsia="仿宋_GB2312" w:cs="宋体"/>
          <w:color w:val="000000"/>
          <w:kern w:val="0"/>
          <w:sz w:val="24"/>
          <w:lang w:val="en-US" w:eastAsia="zh-CN"/>
        </w:rPr>
        <w:t>报</w:t>
      </w:r>
      <w:r>
        <w:rPr>
          <w:rFonts w:ascii="仿宋_GB2312" w:hAnsi="Verdana" w:eastAsia="仿宋_GB2312" w:cs="宋体"/>
          <w:color w:val="000000"/>
          <w:kern w:val="0"/>
          <w:sz w:val="24"/>
        </w:rPr>
        <w:t>公告。</w:t>
      </w:r>
      <w:r>
        <w:rPr>
          <w:rFonts w:hint="eastAsia" w:ascii="仿宋_GB2312" w:hAnsi="Verdana" w:eastAsia="仿宋_GB2312" w:cs="宋体"/>
          <w:color w:val="000000"/>
          <w:kern w:val="0"/>
          <w:sz w:val="24"/>
        </w:rPr>
        <w:t>如有疑问可拨打各市教育招生考试机构及招生单位电话咨询。（https://www.sdzk.cn/  研究生招考一栏）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86"/>
        <w:gridCol w:w="1701"/>
        <w:gridCol w:w="1546"/>
        <w:gridCol w:w="558"/>
        <w:gridCol w:w="572"/>
        <w:gridCol w:w="517"/>
        <w:gridCol w:w="3265"/>
        <w:gridCol w:w="4234"/>
      </w:tblGrid>
      <w:tr w14:paraId="74CC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9" w:type="dxa"/>
            <w:vMerge w:val="restart"/>
            <w:vAlign w:val="center"/>
          </w:tcPr>
          <w:p w14:paraId="00E47D0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报考点代码</w:t>
            </w:r>
          </w:p>
        </w:tc>
        <w:tc>
          <w:tcPr>
            <w:tcW w:w="786" w:type="dxa"/>
            <w:vMerge w:val="restart"/>
            <w:vAlign w:val="center"/>
          </w:tcPr>
          <w:p w14:paraId="5697F82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单位代码</w:t>
            </w:r>
          </w:p>
        </w:tc>
        <w:tc>
          <w:tcPr>
            <w:tcW w:w="1701" w:type="dxa"/>
            <w:vMerge w:val="restart"/>
            <w:vAlign w:val="center"/>
          </w:tcPr>
          <w:p w14:paraId="4FAEBC1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报考点名称</w:t>
            </w:r>
          </w:p>
        </w:tc>
        <w:tc>
          <w:tcPr>
            <w:tcW w:w="3193" w:type="dxa"/>
            <w:gridSpan w:val="4"/>
            <w:vAlign w:val="center"/>
          </w:tcPr>
          <w:p w14:paraId="69EFEB4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考试方式</w:t>
            </w:r>
          </w:p>
        </w:tc>
        <w:tc>
          <w:tcPr>
            <w:tcW w:w="7499" w:type="dxa"/>
            <w:gridSpan w:val="2"/>
            <w:vAlign w:val="center"/>
          </w:tcPr>
          <w:p w14:paraId="3578BBC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接收报考范围及条件</w:t>
            </w:r>
          </w:p>
        </w:tc>
      </w:tr>
      <w:tr w14:paraId="6FCC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69" w:type="dxa"/>
            <w:vMerge w:val="continue"/>
            <w:vAlign w:val="center"/>
          </w:tcPr>
          <w:p w14:paraId="0FBC6ED4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86" w:type="dxa"/>
            <w:vMerge w:val="continue"/>
            <w:vAlign w:val="center"/>
          </w:tcPr>
          <w:p w14:paraId="0D07A4BE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7EF2B8">
            <w:pPr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46" w:type="dxa"/>
            <w:vAlign w:val="center"/>
          </w:tcPr>
          <w:p w14:paraId="35842741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全国统一考试</w:t>
            </w:r>
            <w:r>
              <w:rPr>
                <w:rFonts w:hint="eastAsia" w:ascii="仿宋_GB2312" w:eastAsia="仿宋_GB2312"/>
                <w:b/>
                <w:bCs/>
              </w:rPr>
              <w:br w:type="textWrapping"/>
            </w:r>
          </w:p>
        </w:tc>
        <w:tc>
          <w:tcPr>
            <w:tcW w:w="558" w:type="dxa"/>
            <w:vAlign w:val="center"/>
          </w:tcPr>
          <w:p w14:paraId="0460C8B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单独考试</w:t>
            </w:r>
          </w:p>
        </w:tc>
        <w:tc>
          <w:tcPr>
            <w:tcW w:w="572" w:type="dxa"/>
            <w:vAlign w:val="center"/>
          </w:tcPr>
          <w:p w14:paraId="68C87BD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强军计划</w:t>
            </w:r>
          </w:p>
        </w:tc>
        <w:tc>
          <w:tcPr>
            <w:tcW w:w="517" w:type="dxa"/>
            <w:vAlign w:val="center"/>
          </w:tcPr>
          <w:p w14:paraId="62427DE9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援藏计划</w:t>
            </w:r>
          </w:p>
        </w:tc>
        <w:tc>
          <w:tcPr>
            <w:tcW w:w="3265" w:type="dxa"/>
            <w:vAlign w:val="center"/>
          </w:tcPr>
          <w:p w14:paraId="6432005D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接收报考招生单位范围</w:t>
            </w:r>
          </w:p>
        </w:tc>
        <w:tc>
          <w:tcPr>
            <w:tcW w:w="4234" w:type="dxa"/>
            <w:vAlign w:val="center"/>
          </w:tcPr>
          <w:p w14:paraId="4AD0B96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接收考生范围</w:t>
            </w:r>
          </w:p>
        </w:tc>
      </w:tr>
      <w:tr w14:paraId="413D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69" w:type="dxa"/>
            <w:vAlign w:val="center"/>
          </w:tcPr>
          <w:p w14:paraId="46391F6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3701</w:t>
            </w:r>
          </w:p>
        </w:tc>
        <w:tc>
          <w:tcPr>
            <w:tcW w:w="786" w:type="dxa"/>
            <w:vAlign w:val="center"/>
          </w:tcPr>
          <w:p w14:paraId="031FFBD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356B8D0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济南市教育招生考试院</w:t>
            </w:r>
          </w:p>
        </w:tc>
        <w:tc>
          <w:tcPr>
            <w:tcW w:w="1546" w:type="dxa"/>
            <w:vAlign w:val="center"/>
          </w:tcPr>
          <w:p w14:paraId="71F7101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13AE34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205E8AC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01701B2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0D86C36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报考全国所有招生单位（除山东大学、山东师范大学、山东财经大学、济南大学、山东建筑大学、齐鲁工业大学、山东中医药大学之外）</w:t>
            </w:r>
          </w:p>
        </w:tc>
        <w:tc>
          <w:tcPr>
            <w:tcW w:w="4234" w:type="dxa"/>
          </w:tcPr>
          <w:p w14:paraId="5B7187A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5B47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769" w:type="dxa"/>
            <w:vAlign w:val="center"/>
          </w:tcPr>
          <w:p w14:paraId="515036B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3702</w:t>
            </w:r>
          </w:p>
        </w:tc>
        <w:tc>
          <w:tcPr>
            <w:tcW w:w="786" w:type="dxa"/>
            <w:vAlign w:val="center"/>
          </w:tcPr>
          <w:p w14:paraId="073D7BDA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0A551DE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青岛市招生考试院</w:t>
            </w:r>
          </w:p>
        </w:tc>
        <w:tc>
          <w:tcPr>
            <w:tcW w:w="1546" w:type="dxa"/>
            <w:vAlign w:val="center"/>
          </w:tcPr>
          <w:p w14:paraId="360C2CE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1537F0A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763D15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3FBF5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2AD35AB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  <w:r>
              <w:rPr>
                <w:rFonts w:ascii="仿宋_GB2312" w:eastAsia="仿宋_GB2312"/>
              </w:rPr>
              <w:t>[</w:t>
            </w:r>
            <w:r>
              <w:rPr>
                <w:rFonts w:hint="eastAsia" w:ascii="仿宋_GB2312" w:eastAsia="仿宋_GB2312"/>
              </w:rPr>
              <w:t>除中国海洋大学、中国石油大学（华东）、青岛大学、山东科技大学、青岛科技大学、青岛理工大学、青岛农业大学之外]</w:t>
            </w:r>
          </w:p>
        </w:tc>
        <w:tc>
          <w:tcPr>
            <w:tcW w:w="4234" w:type="dxa"/>
          </w:tcPr>
          <w:p w14:paraId="0490C69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FE0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02B2BF7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3703</w:t>
            </w:r>
          </w:p>
        </w:tc>
        <w:tc>
          <w:tcPr>
            <w:tcW w:w="786" w:type="dxa"/>
            <w:vAlign w:val="center"/>
          </w:tcPr>
          <w:p w14:paraId="74AFFD20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178411B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淄博市教育招生考试院</w:t>
            </w:r>
          </w:p>
        </w:tc>
        <w:tc>
          <w:tcPr>
            <w:tcW w:w="1546" w:type="dxa"/>
            <w:vAlign w:val="center"/>
          </w:tcPr>
          <w:p w14:paraId="34AA0D1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59EA79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2EF1EE8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1AB8FC6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2EF123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513650D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1.驻淄博市高校应届本科毕业生（成人高校应届本科毕业生的教学点所在地为淄博市）。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2.工作地为淄博市（需提供社保缴纳材料）的其他考生。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3.户籍为淄博市的其他考生。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2435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53686D4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3704</w:t>
            </w:r>
          </w:p>
        </w:tc>
        <w:tc>
          <w:tcPr>
            <w:tcW w:w="786" w:type="dxa"/>
            <w:vAlign w:val="center"/>
          </w:tcPr>
          <w:p w14:paraId="5488CF57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07C3588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枣庄市教育招生考试研究院</w:t>
            </w:r>
          </w:p>
        </w:tc>
        <w:tc>
          <w:tcPr>
            <w:tcW w:w="1546" w:type="dxa"/>
            <w:vAlign w:val="center"/>
          </w:tcPr>
          <w:p w14:paraId="4E062A2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2686CA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495545C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15981A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4439BBB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579067D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1.驻枣庄市高校应届本科毕业生（成人高校应届本科毕业生的教学点所在地为枣庄市）。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2.工作地为枣庄市（需提供社保缴纳材料）的其他考生。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3.户籍为枣庄市的其他考生。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5029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4E306E9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3705</w:t>
            </w:r>
          </w:p>
        </w:tc>
        <w:tc>
          <w:tcPr>
            <w:tcW w:w="786" w:type="dxa"/>
            <w:vAlign w:val="center"/>
          </w:tcPr>
          <w:p w14:paraId="609AB6B2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3944C31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东营市教育招生考试院</w:t>
            </w:r>
          </w:p>
        </w:tc>
        <w:tc>
          <w:tcPr>
            <w:tcW w:w="1546" w:type="dxa"/>
            <w:vAlign w:val="center"/>
          </w:tcPr>
          <w:p w14:paraId="5E85CC7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7DAC5B9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729D7F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15EDA1B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425BA44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1235BB3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1.驻东营市高校应届本科毕业生（成人高校应届本科毕业生的教学点所在地为东营市）。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2.工作地为东营市（需提供社保缴纳材料）的其他考生。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3.户籍为东营市的其他考生。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DC4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585AE9D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3706</w:t>
            </w:r>
          </w:p>
        </w:tc>
        <w:tc>
          <w:tcPr>
            <w:tcW w:w="786" w:type="dxa"/>
            <w:vAlign w:val="center"/>
          </w:tcPr>
          <w:p w14:paraId="76BFB78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6FBCF1A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烟台市教育招生考试院</w:t>
            </w:r>
          </w:p>
        </w:tc>
        <w:tc>
          <w:tcPr>
            <w:tcW w:w="1546" w:type="dxa"/>
            <w:vAlign w:val="center"/>
          </w:tcPr>
          <w:p w14:paraId="4A57786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6BEDB52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7D801E9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D5BD3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0D77915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报考全国所有招生单位（除烟台大学之外）</w:t>
            </w:r>
          </w:p>
        </w:tc>
        <w:tc>
          <w:tcPr>
            <w:tcW w:w="4234" w:type="dxa"/>
          </w:tcPr>
          <w:p w14:paraId="44406F6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1.驻烟台市高校应届本科毕业生（成人高校应届本科毕业生的教学点所在地为烟台市）。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2.工作地为烟台市（需提供社保缴纳材料）的其他考生。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3.户籍为烟台市的其他考生。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08C2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0895CBA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3707</w:t>
            </w:r>
          </w:p>
        </w:tc>
        <w:tc>
          <w:tcPr>
            <w:tcW w:w="786" w:type="dxa"/>
            <w:vAlign w:val="center"/>
          </w:tcPr>
          <w:p w14:paraId="53EE37B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03F9037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潍坊市招生考试研究院</w:t>
            </w:r>
          </w:p>
        </w:tc>
        <w:tc>
          <w:tcPr>
            <w:tcW w:w="1546" w:type="dxa"/>
            <w:vAlign w:val="center"/>
          </w:tcPr>
          <w:p w14:paraId="3EF8F08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4E5A159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1A13CA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6138E7C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0E32239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1947EB0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1.驻潍坊市高校应届本科毕业生（成人高校应届本科毕业生的教学点所在地为潍坊市）。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2.工作地为潍坊市（需提供社保缴纳材料）的其他考生。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3.户籍为潍坊市的其他考生。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142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6DF6F33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3708</w:t>
            </w:r>
          </w:p>
        </w:tc>
        <w:tc>
          <w:tcPr>
            <w:tcW w:w="786" w:type="dxa"/>
            <w:vAlign w:val="center"/>
          </w:tcPr>
          <w:p w14:paraId="096A42A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7DF6030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济宁市教育招生考试院</w:t>
            </w:r>
          </w:p>
        </w:tc>
        <w:tc>
          <w:tcPr>
            <w:tcW w:w="1546" w:type="dxa"/>
            <w:vAlign w:val="center"/>
          </w:tcPr>
          <w:p w14:paraId="4F2D367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24336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51F5DC2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7CD7357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1893A2B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报考全国所有招生单位（除曲阜师范大学之外）</w:t>
            </w:r>
          </w:p>
        </w:tc>
        <w:tc>
          <w:tcPr>
            <w:tcW w:w="4234" w:type="dxa"/>
          </w:tcPr>
          <w:p w14:paraId="325E97C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1.驻济宁市高校应届本科毕业生（成人高校应届本科毕业生的教学点所在地为济宁市）。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2.工作地为济宁市（需提供社保缴纳材料）的其他考生。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3.户籍为济宁市的其他考生。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54C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67F8520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3709</w:t>
            </w:r>
          </w:p>
        </w:tc>
        <w:tc>
          <w:tcPr>
            <w:tcW w:w="786" w:type="dxa"/>
            <w:vAlign w:val="center"/>
          </w:tcPr>
          <w:p w14:paraId="2BC03D4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7D05DF9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泰安市教育招生考试院</w:t>
            </w:r>
          </w:p>
        </w:tc>
        <w:tc>
          <w:tcPr>
            <w:tcW w:w="1546" w:type="dxa"/>
            <w:vAlign w:val="center"/>
          </w:tcPr>
          <w:p w14:paraId="7791559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1EECFF9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17CE989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4BF1CC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5A508D4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报考全国所有招生单位（除山东农业大学之外）</w:t>
            </w:r>
          </w:p>
        </w:tc>
        <w:tc>
          <w:tcPr>
            <w:tcW w:w="4234" w:type="dxa"/>
          </w:tcPr>
          <w:p w14:paraId="77221C3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1.驻泰安市高校应届本科毕业生（成人高校应届本科毕业生的教学点所在地为泰安市）。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2.工作地为泰安市（需提供社保缴纳材料）的其他考生。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3.户籍为泰安市的其他考生。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27E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70E01AC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3710</w:t>
            </w:r>
          </w:p>
        </w:tc>
        <w:tc>
          <w:tcPr>
            <w:tcW w:w="786" w:type="dxa"/>
            <w:vAlign w:val="center"/>
          </w:tcPr>
          <w:p w14:paraId="38833873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21C0AF3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威海市教育招生考试院</w:t>
            </w:r>
          </w:p>
        </w:tc>
        <w:tc>
          <w:tcPr>
            <w:tcW w:w="1546" w:type="dxa"/>
            <w:vAlign w:val="center"/>
          </w:tcPr>
          <w:p w14:paraId="47920C0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1DAA7C5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2662CA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24D802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4DE1C39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5A619C4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1.驻威海市高校应届本科毕业生（成人高校应届本科毕业生的教学点所在地为威海市）。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2.工作地为威海市（需提供社保缴纳材料）的其他考生。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3.户籍为威海市的其他考生。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9B3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7EB6813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3711</w:t>
            </w:r>
          </w:p>
        </w:tc>
        <w:tc>
          <w:tcPr>
            <w:tcW w:w="786" w:type="dxa"/>
            <w:vAlign w:val="center"/>
          </w:tcPr>
          <w:p w14:paraId="15DCB466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1C655B2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日照市教育考试院</w:t>
            </w:r>
          </w:p>
        </w:tc>
        <w:tc>
          <w:tcPr>
            <w:tcW w:w="1546" w:type="dxa"/>
            <w:vAlign w:val="center"/>
          </w:tcPr>
          <w:p w14:paraId="05E0232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6FB632B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72CA28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496C246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23F744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75D1D99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1.驻日照市高校应届本科毕业生（成人高校应届本科毕业生的教学点所在地为日照市）。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2.工作地为日照市（需提供社保缴纳材料）的其他考生。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3.户籍为日照市的其他考生。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51B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0B04B1D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3713</w:t>
            </w:r>
          </w:p>
        </w:tc>
        <w:tc>
          <w:tcPr>
            <w:tcW w:w="786" w:type="dxa"/>
            <w:vAlign w:val="center"/>
          </w:tcPr>
          <w:p w14:paraId="3BFAD0BE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337561E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临沂市教育招生考试研究院</w:t>
            </w:r>
          </w:p>
        </w:tc>
        <w:tc>
          <w:tcPr>
            <w:tcW w:w="1546" w:type="dxa"/>
            <w:vAlign w:val="center"/>
          </w:tcPr>
          <w:p w14:paraId="7BBB4EA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22707DD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0472C2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205B1B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10E92AC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68204D6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1.驻临沂市高校应届本科毕业生（成人高校应届本科毕业生的教学点所在地为临沂市）。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2.工作地为临沂市（需提供社保缴纳材料）的其他考生。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3.户籍为临沂市的其他考生。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FA1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555A990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3714</w:t>
            </w:r>
          </w:p>
        </w:tc>
        <w:tc>
          <w:tcPr>
            <w:tcW w:w="786" w:type="dxa"/>
            <w:vAlign w:val="center"/>
          </w:tcPr>
          <w:p w14:paraId="417E7CAD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66AB54D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德州市教育招生考试院</w:t>
            </w:r>
          </w:p>
        </w:tc>
        <w:tc>
          <w:tcPr>
            <w:tcW w:w="1546" w:type="dxa"/>
            <w:vAlign w:val="center"/>
          </w:tcPr>
          <w:p w14:paraId="176C0B3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934240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3F901E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150076C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38E9F36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3FFE7D4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1.驻德州市高校应届本科毕业生（成人高校应届本科毕业生的教学点所在地为德州市）。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2.工作地为德州市（需提供社保缴纳材料）的其他考生。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3.户籍为德州市的其他考生。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4F0C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36CB3D9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3715</w:t>
            </w:r>
          </w:p>
        </w:tc>
        <w:tc>
          <w:tcPr>
            <w:tcW w:w="786" w:type="dxa"/>
            <w:vAlign w:val="center"/>
          </w:tcPr>
          <w:p w14:paraId="28745D91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6D176E0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聊城市教育考试与教学研究院</w:t>
            </w:r>
          </w:p>
        </w:tc>
        <w:tc>
          <w:tcPr>
            <w:tcW w:w="1546" w:type="dxa"/>
            <w:vAlign w:val="center"/>
          </w:tcPr>
          <w:p w14:paraId="048F202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42356F7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67AE40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108D929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41961E9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报考全国所有招生单位（除聊城大学外）</w:t>
            </w:r>
          </w:p>
        </w:tc>
        <w:tc>
          <w:tcPr>
            <w:tcW w:w="4234" w:type="dxa"/>
          </w:tcPr>
          <w:p w14:paraId="2650B70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1.驻聊城市高校应届本科毕业生（成人高校应届本科毕业生的教学点所在地为聊城市）。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2.工作地为聊城市（需提供社保缴纳材料）的其他考生。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3.户籍为聊城市的其他考生。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4A89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734CABD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3716</w:t>
            </w:r>
          </w:p>
        </w:tc>
        <w:tc>
          <w:tcPr>
            <w:tcW w:w="786" w:type="dxa"/>
            <w:vAlign w:val="center"/>
          </w:tcPr>
          <w:p w14:paraId="18C5D9FB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6B59441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滨州市教育招生考试院</w:t>
            </w:r>
          </w:p>
        </w:tc>
        <w:tc>
          <w:tcPr>
            <w:tcW w:w="1546" w:type="dxa"/>
            <w:vAlign w:val="center"/>
          </w:tcPr>
          <w:p w14:paraId="35AA28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5A65888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5080A1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AB37E3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5BFE00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701E339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1.驻滨州市高校应届本科毕业生（成人高校应届本科毕业生的教学点所在地为滨州市）。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2.工作地为滨州市（需提供社保缴纳材料）的其他考生。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3.户籍为滨州市的其他考生。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5AA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74FDAFB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3717</w:t>
            </w:r>
          </w:p>
        </w:tc>
        <w:tc>
          <w:tcPr>
            <w:tcW w:w="786" w:type="dxa"/>
            <w:vAlign w:val="center"/>
          </w:tcPr>
          <w:p w14:paraId="0255BCDF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0DBCA11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菏泽市教育招生考试院</w:t>
            </w:r>
          </w:p>
        </w:tc>
        <w:tc>
          <w:tcPr>
            <w:tcW w:w="1546" w:type="dxa"/>
            <w:vAlign w:val="center"/>
          </w:tcPr>
          <w:p w14:paraId="582EB6A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7C1D350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6550B3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585145A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ECF1CC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报考全国所有招生单位</w:t>
            </w:r>
          </w:p>
        </w:tc>
        <w:tc>
          <w:tcPr>
            <w:tcW w:w="4234" w:type="dxa"/>
          </w:tcPr>
          <w:p w14:paraId="465CF88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1.驻菏泽市高校应届本科毕业生（成人高校应届本科毕业生的教学点所在地为菏泽市）。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2.工作地为菏泽市（需提供社保缴纳材料）的其他考生。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3.户籍为菏泽市的其他考生。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751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2733AD4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3751</w:t>
            </w:r>
          </w:p>
        </w:tc>
        <w:tc>
          <w:tcPr>
            <w:tcW w:w="786" w:type="dxa"/>
            <w:vAlign w:val="center"/>
          </w:tcPr>
          <w:p w14:paraId="6B1E2DC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10422</w:t>
            </w:r>
          </w:p>
        </w:tc>
        <w:tc>
          <w:tcPr>
            <w:tcW w:w="1701" w:type="dxa"/>
            <w:vAlign w:val="center"/>
          </w:tcPr>
          <w:p w14:paraId="3486564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山东大学</w:t>
            </w:r>
          </w:p>
        </w:tc>
        <w:tc>
          <w:tcPr>
            <w:tcW w:w="1546" w:type="dxa"/>
            <w:vAlign w:val="center"/>
          </w:tcPr>
          <w:p w14:paraId="3FCE55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78B7FF6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67BA30E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17" w:type="dxa"/>
            <w:vAlign w:val="center"/>
          </w:tcPr>
          <w:p w14:paraId="49F7707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508D708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报考山东大学</w:t>
            </w:r>
          </w:p>
        </w:tc>
        <w:tc>
          <w:tcPr>
            <w:tcW w:w="4234" w:type="dxa"/>
          </w:tcPr>
          <w:p w14:paraId="5BCAAE0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4.报考山东大学强军计划考生（不受生源地限制）。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6E1B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15236C87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3752</w:t>
            </w:r>
          </w:p>
        </w:tc>
        <w:tc>
          <w:tcPr>
            <w:tcW w:w="786" w:type="dxa"/>
            <w:vAlign w:val="center"/>
          </w:tcPr>
          <w:p w14:paraId="4767320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10423</w:t>
            </w:r>
          </w:p>
        </w:tc>
        <w:tc>
          <w:tcPr>
            <w:tcW w:w="1701" w:type="dxa"/>
            <w:vAlign w:val="center"/>
          </w:tcPr>
          <w:p w14:paraId="2CDB4CB0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中国海洋大学</w:t>
            </w:r>
          </w:p>
        </w:tc>
        <w:tc>
          <w:tcPr>
            <w:tcW w:w="1546" w:type="dxa"/>
            <w:vAlign w:val="center"/>
          </w:tcPr>
          <w:p w14:paraId="4530B9D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4877D4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7B17C5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4DBE3CE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5714CA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报考中国海洋大学</w:t>
            </w:r>
          </w:p>
        </w:tc>
        <w:tc>
          <w:tcPr>
            <w:tcW w:w="4234" w:type="dxa"/>
          </w:tcPr>
          <w:p w14:paraId="2056EAA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AF7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3DDAE4A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3753</w:t>
            </w:r>
          </w:p>
        </w:tc>
        <w:tc>
          <w:tcPr>
            <w:tcW w:w="786" w:type="dxa"/>
            <w:vAlign w:val="center"/>
          </w:tcPr>
          <w:p w14:paraId="737C6DB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10424</w:t>
            </w:r>
          </w:p>
        </w:tc>
        <w:tc>
          <w:tcPr>
            <w:tcW w:w="1701" w:type="dxa"/>
            <w:vAlign w:val="center"/>
          </w:tcPr>
          <w:p w14:paraId="79A78E4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山东科技大学</w:t>
            </w:r>
          </w:p>
        </w:tc>
        <w:tc>
          <w:tcPr>
            <w:tcW w:w="1546" w:type="dxa"/>
            <w:vAlign w:val="center"/>
          </w:tcPr>
          <w:p w14:paraId="70CFDF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877CD1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72" w:type="dxa"/>
            <w:vAlign w:val="center"/>
          </w:tcPr>
          <w:p w14:paraId="26BDD3C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4C8FE7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2A2DF5E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报考山东科技大学</w:t>
            </w:r>
          </w:p>
        </w:tc>
        <w:tc>
          <w:tcPr>
            <w:tcW w:w="4234" w:type="dxa"/>
          </w:tcPr>
          <w:p w14:paraId="071D047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4.报考山东科技大学单独考试考生（不受生源地限制）。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61D2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4831CED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3754</w:t>
            </w:r>
          </w:p>
        </w:tc>
        <w:tc>
          <w:tcPr>
            <w:tcW w:w="786" w:type="dxa"/>
            <w:vAlign w:val="center"/>
          </w:tcPr>
          <w:p w14:paraId="39E96BE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10425</w:t>
            </w:r>
          </w:p>
        </w:tc>
        <w:tc>
          <w:tcPr>
            <w:tcW w:w="1701" w:type="dxa"/>
            <w:vAlign w:val="center"/>
          </w:tcPr>
          <w:p w14:paraId="6A51914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中国石油大学（华东）</w:t>
            </w:r>
          </w:p>
        </w:tc>
        <w:tc>
          <w:tcPr>
            <w:tcW w:w="1546" w:type="dxa"/>
            <w:vAlign w:val="center"/>
          </w:tcPr>
          <w:p w14:paraId="0DCBE7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4A6EEC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42D728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EBA86F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08A78D1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报考中国石油大学（华东）</w:t>
            </w:r>
          </w:p>
        </w:tc>
        <w:tc>
          <w:tcPr>
            <w:tcW w:w="4234" w:type="dxa"/>
          </w:tcPr>
          <w:p w14:paraId="225FFA6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4F55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12DA465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3755</w:t>
            </w:r>
          </w:p>
        </w:tc>
        <w:tc>
          <w:tcPr>
            <w:tcW w:w="786" w:type="dxa"/>
            <w:vAlign w:val="center"/>
          </w:tcPr>
          <w:p w14:paraId="5924F93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10426</w:t>
            </w:r>
          </w:p>
        </w:tc>
        <w:tc>
          <w:tcPr>
            <w:tcW w:w="1701" w:type="dxa"/>
            <w:vAlign w:val="center"/>
          </w:tcPr>
          <w:p w14:paraId="01F0E79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青岛科技大学</w:t>
            </w:r>
          </w:p>
        </w:tc>
        <w:tc>
          <w:tcPr>
            <w:tcW w:w="1546" w:type="dxa"/>
            <w:vAlign w:val="center"/>
          </w:tcPr>
          <w:p w14:paraId="23E6F8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1B1CE3D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4DB960C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406F25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239C19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报考青岛科技大学</w:t>
            </w:r>
          </w:p>
        </w:tc>
        <w:tc>
          <w:tcPr>
            <w:tcW w:w="4234" w:type="dxa"/>
          </w:tcPr>
          <w:p w14:paraId="08E412C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06E4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272A0CD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3756</w:t>
            </w:r>
          </w:p>
        </w:tc>
        <w:tc>
          <w:tcPr>
            <w:tcW w:w="786" w:type="dxa"/>
            <w:vAlign w:val="center"/>
          </w:tcPr>
          <w:p w14:paraId="3B77144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10429</w:t>
            </w:r>
          </w:p>
        </w:tc>
        <w:tc>
          <w:tcPr>
            <w:tcW w:w="1701" w:type="dxa"/>
            <w:vAlign w:val="center"/>
          </w:tcPr>
          <w:p w14:paraId="009782C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青岛理工大学</w:t>
            </w:r>
          </w:p>
        </w:tc>
        <w:tc>
          <w:tcPr>
            <w:tcW w:w="1546" w:type="dxa"/>
            <w:vAlign w:val="center"/>
          </w:tcPr>
          <w:p w14:paraId="0C9359A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2C798E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AFAA9F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0B0FCBA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FC2B0F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报考青岛理工大学</w:t>
            </w:r>
          </w:p>
        </w:tc>
        <w:tc>
          <w:tcPr>
            <w:tcW w:w="4234" w:type="dxa"/>
          </w:tcPr>
          <w:p w14:paraId="171225E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45A9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69" w:type="dxa"/>
            <w:vAlign w:val="center"/>
          </w:tcPr>
          <w:p w14:paraId="5CBE08B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3757</w:t>
            </w:r>
          </w:p>
        </w:tc>
        <w:tc>
          <w:tcPr>
            <w:tcW w:w="786" w:type="dxa"/>
            <w:vAlign w:val="center"/>
          </w:tcPr>
          <w:p w14:paraId="4BBDAFF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10430</w:t>
            </w:r>
          </w:p>
        </w:tc>
        <w:tc>
          <w:tcPr>
            <w:tcW w:w="1701" w:type="dxa"/>
            <w:vAlign w:val="center"/>
          </w:tcPr>
          <w:p w14:paraId="02A4E4D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山东建筑大学</w:t>
            </w:r>
          </w:p>
        </w:tc>
        <w:tc>
          <w:tcPr>
            <w:tcW w:w="1546" w:type="dxa"/>
            <w:vAlign w:val="center"/>
          </w:tcPr>
          <w:p w14:paraId="1DFDB20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4968FAC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4E2310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729C08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2BF13E4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报考山东建筑大学</w:t>
            </w:r>
          </w:p>
        </w:tc>
        <w:tc>
          <w:tcPr>
            <w:tcW w:w="4234" w:type="dxa"/>
          </w:tcPr>
          <w:p w14:paraId="3487721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776A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769" w:type="dxa"/>
            <w:vAlign w:val="center"/>
          </w:tcPr>
          <w:p w14:paraId="7833412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ascii="仿宋_GB2312" w:eastAsia="仿宋_GB2312"/>
              </w:rPr>
              <w:t>758</w:t>
            </w:r>
          </w:p>
        </w:tc>
        <w:tc>
          <w:tcPr>
            <w:tcW w:w="786" w:type="dxa"/>
            <w:vAlign w:val="center"/>
          </w:tcPr>
          <w:p w14:paraId="4BA4AC0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ascii="仿宋_GB2312" w:eastAsia="仿宋_GB2312"/>
              </w:rPr>
              <w:t>0431</w:t>
            </w:r>
          </w:p>
        </w:tc>
        <w:tc>
          <w:tcPr>
            <w:tcW w:w="1701" w:type="dxa"/>
            <w:vAlign w:val="center"/>
          </w:tcPr>
          <w:p w14:paraId="6066D6E2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齐鲁工业大学</w:t>
            </w:r>
          </w:p>
        </w:tc>
        <w:tc>
          <w:tcPr>
            <w:tcW w:w="1546" w:type="dxa"/>
            <w:vAlign w:val="center"/>
          </w:tcPr>
          <w:p w14:paraId="68DBFEF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197FC7C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1D166F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0DF778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5966CA2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报考齐鲁工业大学</w:t>
            </w:r>
          </w:p>
        </w:tc>
        <w:tc>
          <w:tcPr>
            <w:tcW w:w="4234" w:type="dxa"/>
          </w:tcPr>
          <w:p w14:paraId="1CCFCC7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C78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1826F44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3760</w:t>
            </w:r>
          </w:p>
        </w:tc>
        <w:tc>
          <w:tcPr>
            <w:tcW w:w="786" w:type="dxa"/>
            <w:vAlign w:val="center"/>
          </w:tcPr>
          <w:p w14:paraId="17C2C48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10434</w:t>
            </w:r>
          </w:p>
        </w:tc>
        <w:tc>
          <w:tcPr>
            <w:tcW w:w="1701" w:type="dxa"/>
            <w:vAlign w:val="center"/>
          </w:tcPr>
          <w:p w14:paraId="0D6291B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山东农业大学</w:t>
            </w:r>
          </w:p>
        </w:tc>
        <w:tc>
          <w:tcPr>
            <w:tcW w:w="1546" w:type="dxa"/>
            <w:vAlign w:val="center"/>
          </w:tcPr>
          <w:p w14:paraId="48105CF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38653B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72" w:type="dxa"/>
            <w:vAlign w:val="center"/>
          </w:tcPr>
          <w:p w14:paraId="597E753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170B3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64EAF97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报考山东农业大学</w:t>
            </w:r>
          </w:p>
        </w:tc>
        <w:tc>
          <w:tcPr>
            <w:tcW w:w="4234" w:type="dxa"/>
          </w:tcPr>
          <w:p w14:paraId="7C37DF4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1.驻泰安市高校应届本科毕业生（成人高校应届本科毕业生的教学点所在地为泰安市）。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2.工作地为泰安市（需提供社保缴纳材料）的其他考生。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3.户籍为泰安市的其他考生。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4.报考山东农业大学单独考试考生（不受生源地限制）。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43D6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66BDDA1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3761</w:t>
            </w:r>
          </w:p>
        </w:tc>
        <w:tc>
          <w:tcPr>
            <w:tcW w:w="786" w:type="dxa"/>
            <w:vAlign w:val="center"/>
          </w:tcPr>
          <w:p w14:paraId="68F99B2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10435</w:t>
            </w:r>
          </w:p>
        </w:tc>
        <w:tc>
          <w:tcPr>
            <w:tcW w:w="1701" w:type="dxa"/>
            <w:vAlign w:val="center"/>
          </w:tcPr>
          <w:p w14:paraId="1E02572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青岛农业大学</w:t>
            </w:r>
          </w:p>
        </w:tc>
        <w:tc>
          <w:tcPr>
            <w:tcW w:w="1546" w:type="dxa"/>
            <w:vAlign w:val="center"/>
          </w:tcPr>
          <w:p w14:paraId="5E5F8B4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29B7B70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6CDF0DC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2D7511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B0ADEA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报考青岛农业大学</w:t>
            </w:r>
          </w:p>
        </w:tc>
        <w:tc>
          <w:tcPr>
            <w:tcW w:w="4234" w:type="dxa"/>
          </w:tcPr>
          <w:p w14:paraId="25EE7CF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0469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6647706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3766</w:t>
            </w:r>
          </w:p>
        </w:tc>
        <w:tc>
          <w:tcPr>
            <w:tcW w:w="786" w:type="dxa"/>
            <w:vAlign w:val="center"/>
          </w:tcPr>
          <w:p w14:paraId="5ADDC51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10441</w:t>
            </w:r>
          </w:p>
        </w:tc>
        <w:tc>
          <w:tcPr>
            <w:tcW w:w="1701" w:type="dxa"/>
            <w:vAlign w:val="center"/>
          </w:tcPr>
          <w:p w14:paraId="6956CB4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山东中医药大学</w:t>
            </w:r>
          </w:p>
        </w:tc>
        <w:tc>
          <w:tcPr>
            <w:tcW w:w="1546" w:type="dxa"/>
            <w:vAlign w:val="center"/>
          </w:tcPr>
          <w:p w14:paraId="1C645E9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6722710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72" w:type="dxa"/>
            <w:vAlign w:val="center"/>
          </w:tcPr>
          <w:p w14:paraId="57678F2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65C4A4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2A4F96C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报考山东中医药大学</w:t>
            </w:r>
          </w:p>
        </w:tc>
        <w:tc>
          <w:tcPr>
            <w:tcW w:w="4234" w:type="dxa"/>
          </w:tcPr>
          <w:p w14:paraId="655D552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4.报考山东中医药大学单独考试考生（不受生源地限制）。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16FC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4C372D9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3769</w:t>
            </w:r>
          </w:p>
        </w:tc>
        <w:tc>
          <w:tcPr>
            <w:tcW w:w="786" w:type="dxa"/>
            <w:vAlign w:val="center"/>
          </w:tcPr>
          <w:p w14:paraId="77D1D0C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10445</w:t>
            </w:r>
          </w:p>
        </w:tc>
        <w:tc>
          <w:tcPr>
            <w:tcW w:w="1701" w:type="dxa"/>
            <w:vAlign w:val="center"/>
          </w:tcPr>
          <w:p w14:paraId="04A20B1A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山东师范大学</w:t>
            </w:r>
          </w:p>
        </w:tc>
        <w:tc>
          <w:tcPr>
            <w:tcW w:w="1546" w:type="dxa"/>
            <w:vAlign w:val="center"/>
          </w:tcPr>
          <w:p w14:paraId="5BE48BB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477C49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7C13FF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0CD2F06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165CA60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报考山东师范大学</w:t>
            </w:r>
          </w:p>
        </w:tc>
        <w:tc>
          <w:tcPr>
            <w:tcW w:w="4234" w:type="dxa"/>
          </w:tcPr>
          <w:p w14:paraId="045C0A5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2E45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6E0E9CD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3770</w:t>
            </w:r>
          </w:p>
        </w:tc>
        <w:tc>
          <w:tcPr>
            <w:tcW w:w="786" w:type="dxa"/>
            <w:vAlign w:val="center"/>
          </w:tcPr>
          <w:p w14:paraId="38A19B67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10446</w:t>
            </w:r>
          </w:p>
        </w:tc>
        <w:tc>
          <w:tcPr>
            <w:tcW w:w="1701" w:type="dxa"/>
            <w:vAlign w:val="center"/>
          </w:tcPr>
          <w:p w14:paraId="7260C22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曲阜师范大学</w:t>
            </w:r>
          </w:p>
        </w:tc>
        <w:tc>
          <w:tcPr>
            <w:tcW w:w="1546" w:type="dxa"/>
            <w:vAlign w:val="center"/>
          </w:tcPr>
          <w:p w14:paraId="6F36746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397B354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1276CCA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7B823E8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230A94A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报考曲阜师范大学</w:t>
            </w:r>
          </w:p>
        </w:tc>
        <w:tc>
          <w:tcPr>
            <w:tcW w:w="4234" w:type="dxa"/>
          </w:tcPr>
          <w:p w14:paraId="6D7ADA7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1.驻济宁市高校应届本科毕业生（成人高校应届本科毕业生的教学点所在地为济宁市）。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2.工作地为济宁市（需提供社保缴纳材料）的其他考生。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3.户籍为济宁市的其他考生。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1253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746FBAC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3771</w:t>
            </w:r>
          </w:p>
        </w:tc>
        <w:tc>
          <w:tcPr>
            <w:tcW w:w="786" w:type="dxa"/>
            <w:vAlign w:val="center"/>
          </w:tcPr>
          <w:p w14:paraId="5F3E11B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10447</w:t>
            </w:r>
          </w:p>
        </w:tc>
        <w:tc>
          <w:tcPr>
            <w:tcW w:w="1701" w:type="dxa"/>
            <w:vAlign w:val="center"/>
          </w:tcPr>
          <w:p w14:paraId="619A713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聊城大学</w:t>
            </w:r>
          </w:p>
        </w:tc>
        <w:tc>
          <w:tcPr>
            <w:tcW w:w="1546" w:type="dxa"/>
            <w:vAlign w:val="center"/>
          </w:tcPr>
          <w:p w14:paraId="34607E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43E360A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64D6407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267B941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3982AF0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报考聊城大学</w:t>
            </w:r>
          </w:p>
        </w:tc>
        <w:tc>
          <w:tcPr>
            <w:tcW w:w="4234" w:type="dxa"/>
          </w:tcPr>
          <w:p w14:paraId="7CF2A71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1.驻聊城市高校应届本科毕业生（成人高校应届本科毕业生的教学点所在地为聊城市）。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2.工作地为聊城市（需提供社保缴纳材料）的其他考生。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3.户籍为聊城市的其他考生。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73A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769" w:type="dxa"/>
            <w:vAlign w:val="center"/>
          </w:tcPr>
          <w:p w14:paraId="1D5B759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3775</w:t>
            </w:r>
          </w:p>
        </w:tc>
        <w:tc>
          <w:tcPr>
            <w:tcW w:w="786" w:type="dxa"/>
            <w:vAlign w:val="center"/>
          </w:tcPr>
          <w:p w14:paraId="095698B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10456</w:t>
            </w:r>
          </w:p>
        </w:tc>
        <w:tc>
          <w:tcPr>
            <w:tcW w:w="1701" w:type="dxa"/>
            <w:vAlign w:val="center"/>
          </w:tcPr>
          <w:p w14:paraId="377AAC0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山东财经大学</w:t>
            </w:r>
          </w:p>
        </w:tc>
        <w:tc>
          <w:tcPr>
            <w:tcW w:w="1546" w:type="dxa"/>
            <w:vAlign w:val="center"/>
          </w:tcPr>
          <w:p w14:paraId="3A60CE3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2B81B4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0EE7950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2761A82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C11DE1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报考山东财经大学</w:t>
            </w:r>
          </w:p>
        </w:tc>
        <w:tc>
          <w:tcPr>
            <w:tcW w:w="4234" w:type="dxa"/>
          </w:tcPr>
          <w:p w14:paraId="42F14B8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35B5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2C10CFC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3781</w:t>
            </w:r>
          </w:p>
        </w:tc>
        <w:tc>
          <w:tcPr>
            <w:tcW w:w="786" w:type="dxa"/>
            <w:vAlign w:val="center"/>
          </w:tcPr>
          <w:p w14:paraId="6526F0BC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11066</w:t>
            </w:r>
          </w:p>
        </w:tc>
        <w:tc>
          <w:tcPr>
            <w:tcW w:w="1701" w:type="dxa"/>
            <w:vAlign w:val="center"/>
          </w:tcPr>
          <w:p w14:paraId="2D236207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烟台大学</w:t>
            </w:r>
          </w:p>
        </w:tc>
        <w:tc>
          <w:tcPr>
            <w:tcW w:w="1546" w:type="dxa"/>
            <w:vAlign w:val="center"/>
          </w:tcPr>
          <w:p w14:paraId="793E9E1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04B07D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3AC48D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28327B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047D3E2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报考烟台大学</w:t>
            </w:r>
          </w:p>
        </w:tc>
        <w:tc>
          <w:tcPr>
            <w:tcW w:w="4234" w:type="dxa"/>
          </w:tcPr>
          <w:p w14:paraId="26268E9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1.驻烟台市高校应届本科毕业生（成人高校应届本科毕业生的教学点所在地为烟台市）。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2.工作地为烟台市（需提供社保缴纳材料）的其他考生。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3.户籍为烟台市的其他考生。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27FC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4DDC0C7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3785</w:t>
            </w:r>
          </w:p>
        </w:tc>
        <w:tc>
          <w:tcPr>
            <w:tcW w:w="786" w:type="dxa"/>
            <w:vAlign w:val="center"/>
          </w:tcPr>
          <w:p w14:paraId="798DF04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11065</w:t>
            </w:r>
          </w:p>
        </w:tc>
        <w:tc>
          <w:tcPr>
            <w:tcW w:w="1701" w:type="dxa"/>
            <w:vAlign w:val="center"/>
          </w:tcPr>
          <w:p w14:paraId="678699A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青岛大学</w:t>
            </w:r>
          </w:p>
        </w:tc>
        <w:tc>
          <w:tcPr>
            <w:tcW w:w="1546" w:type="dxa"/>
            <w:vAlign w:val="center"/>
          </w:tcPr>
          <w:p w14:paraId="68CDB77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2C97E58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0304C2C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777EFA9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52695EA4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报考青岛大学</w:t>
            </w:r>
          </w:p>
        </w:tc>
        <w:tc>
          <w:tcPr>
            <w:tcW w:w="4234" w:type="dxa"/>
          </w:tcPr>
          <w:p w14:paraId="17BBA86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1.驻青岛市高校应届本科毕业生（成人高校应届本科毕业生的教学点所在地为青岛市）。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2.工作地为青岛市（需提供社保缴纳材料）的其他考生。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3.户籍为青岛市的其他考生。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  <w:tr w14:paraId="6BA9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69" w:type="dxa"/>
            <w:vAlign w:val="center"/>
          </w:tcPr>
          <w:p w14:paraId="178B8AD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3787</w:t>
            </w:r>
          </w:p>
        </w:tc>
        <w:tc>
          <w:tcPr>
            <w:tcW w:w="786" w:type="dxa"/>
            <w:vAlign w:val="center"/>
          </w:tcPr>
          <w:p w14:paraId="3D72D7E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10427</w:t>
            </w:r>
          </w:p>
        </w:tc>
        <w:tc>
          <w:tcPr>
            <w:tcW w:w="1701" w:type="dxa"/>
            <w:vAlign w:val="center"/>
          </w:tcPr>
          <w:p w14:paraId="09986C2D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济南大学</w:t>
            </w:r>
          </w:p>
        </w:tc>
        <w:tc>
          <w:tcPr>
            <w:tcW w:w="1546" w:type="dxa"/>
            <w:vAlign w:val="center"/>
          </w:tcPr>
          <w:p w14:paraId="2A0A61B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√</w:t>
            </w:r>
          </w:p>
        </w:tc>
        <w:tc>
          <w:tcPr>
            <w:tcW w:w="558" w:type="dxa"/>
            <w:vAlign w:val="center"/>
          </w:tcPr>
          <w:p w14:paraId="64EDCE9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2" w:type="dxa"/>
            <w:vAlign w:val="center"/>
          </w:tcPr>
          <w:p w14:paraId="1F8872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7" w:type="dxa"/>
            <w:vAlign w:val="center"/>
          </w:tcPr>
          <w:p w14:paraId="397A7C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5" w:type="dxa"/>
            <w:vAlign w:val="center"/>
          </w:tcPr>
          <w:p w14:paraId="7DBDB75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报考济南大学</w:t>
            </w:r>
          </w:p>
        </w:tc>
        <w:tc>
          <w:tcPr>
            <w:tcW w:w="4234" w:type="dxa"/>
          </w:tcPr>
          <w:p w14:paraId="00F0CAE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1.驻济南市高校应届本科毕业生（成人高校应届本科毕业生的教学点所在地为济南市）。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2.工作地为济南市（需提供社保缴纳材料）的其他考生。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3.户籍为济南市的其他考生。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考生符合上述任何一条即可。</w:t>
            </w:r>
          </w:p>
        </w:tc>
      </w:tr>
    </w:tbl>
    <w:p w14:paraId="0B6EBF53">
      <w:pPr>
        <w:ind w:firstLine="420" w:firstLineChars="200"/>
        <w:jc w:val="center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34842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6EB8133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A0EB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xZTEwN2IzODdmMmI4YTEwYTgxZDE2ZjNkYzY2MGEifQ=="/>
  </w:docVars>
  <w:rsids>
    <w:rsidRoot w:val="0033540B"/>
    <w:rsid w:val="00143D2D"/>
    <w:rsid w:val="00180078"/>
    <w:rsid w:val="001A0427"/>
    <w:rsid w:val="0033540B"/>
    <w:rsid w:val="003929C2"/>
    <w:rsid w:val="003A0888"/>
    <w:rsid w:val="004266B2"/>
    <w:rsid w:val="00470658"/>
    <w:rsid w:val="004C4ACD"/>
    <w:rsid w:val="00531F3E"/>
    <w:rsid w:val="005F2C1F"/>
    <w:rsid w:val="006D79E2"/>
    <w:rsid w:val="007166E8"/>
    <w:rsid w:val="007E641C"/>
    <w:rsid w:val="00875B11"/>
    <w:rsid w:val="008D323F"/>
    <w:rsid w:val="00A22926"/>
    <w:rsid w:val="00A87FFC"/>
    <w:rsid w:val="00A96220"/>
    <w:rsid w:val="00A974D6"/>
    <w:rsid w:val="00AC50E7"/>
    <w:rsid w:val="00B8148D"/>
    <w:rsid w:val="00C0753E"/>
    <w:rsid w:val="00C82725"/>
    <w:rsid w:val="00C87D65"/>
    <w:rsid w:val="00CA5D71"/>
    <w:rsid w:val="00DB47A6"/>
    <w:rsid w:val="00DE74AF"/>
    <w:rsid w:val="00DF473E"/>
    <w:rsid w:val="00E72798"/>
    <w:rsid w:val="00E77FC2"/>
    <w:rsid w:val="00EA0EC5"/>
    <w:rsid w:val="00F201B0"/>
    <w:rsid w:val="00F676E9"/>
    <w:rsid w:val="00F7287D"/>
    <w:rsid w:val="0245746F"/>
    <w:rsid w:val="3C8A0101"/>
    <w:rsid w:val="449C40A0"/>
    <w:rsid w:val="5C94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10</Pages>
  <Words>4300</Words>
  <Characters>4606</Characters>
  <Lines>36</Lines>
  <Paragraphs>10</Paragraphs>
  <TotalTime>21</TotalTime>
  <ScaleCrop>false</ScaleCrop>
  <LinksUpToDate>false</LinksUpToDate>
  <CharactersWithSpaces>4608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2023-09-17T07:07:00Z</dcterms:created>
  <dc:creator>梁廷</dc:creator>
  <cp:lastModifiedBy>sj</cp:lastModifiedBy>
  <dcterms:modified xsi:type="dcterms:W3CDTF">2024-10-07T01:28:13Z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9015D1418956453AB7E907A4F79D3EF3_13</vt:lpwstr>
  </property>
</Properties>
</file>