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</w:rPr>
        <w:t>附件</w:t>
      </w:r>
      <w:r>
        <w:rPr>
          <w:rFonts w:hint="eastAsia" w:ascii="楷体" w:hAnsi="楷体" w:eastAsia="楷体" w:cs="楷体"/>
          <w:lang w:val="en-US" w:eastAsia="zh-CN"/>
        </w:rPr>
        <w:t>2</w:t>
      </w:r>
    </w:p>
    <w:p>
      <w:pPr>
        <w:spacing w:line="560" w:lineRule="exact"/>
        <w:jc w:val="center"/>
        <w:rPr>
          <w:rFonts w:cs="宋体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kern w:val="0"/>
          <w:sz w:val="44"/>
          <w:szCs w:val="44"/>
          <w:lang w:eastAsia="zh-CN"/>
        </w:rPr>
        <w:t>南和县</w:t>
      </w:r>
      <w:r>
        <w:rPr>
          <w:rFonts w:hint="eastAsia" w:cs="宋体" w:asciiTheme="majorEastAsia" w:hAnsiTheme="majorEastAsia" w:eastAsiaTheme="majorEastAsia"/>
          <w:kern w:val="0"/>
          <w:sz w:val="44"/>
          <w:szCs w:val="44"/>
        </w:rPr>
        <w:t>“百名硕博引进计划”选聘</w:t>
      </w:r>
    </w:p>
    <w:p>
      <w:pPr>
        <w:spacing w:line="560" w:lineRule="exact"/>
        <w:jc w:val="center"/>
        <w:rPr>
          <w:rFonts w:cs="宋体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kern w:val="0"/>
          <w:sz w:val="44"/>
          <w:szCs w:val="44"/>
        </w:rPr>
        <w:t>院校（学科）名单</w:t>
      </w:r>
    </w:p>
    <w:p>
      <w:pPr>
        <w:overflowPunct w:val="0"/>
        <w:spacing w:line="560" w:lineRule="exact"/>
        <w:jc w:val="center"/>
        <w:rPr>
          <w:rFonts w:ascii="楷体_GB2312" w:hAnsi="宋体" w:eastAsia="楷体_GB2312" w:cs="宋体"/>
          <w:kern w:val="0"/>
        </w:rPr>
      </w:pPr>
      <w:r>
        <w:rPr>
          <w:rFonts w:hint="eastAsia" w:ascii="楷体_GB2312" w:hAnsi="宋体" w:eastAsia="楷体_GB2312" w:cs="宋体"/>
          <w:kern w:val="0"/>
        </w:rPr>
        <w:t>{范围参照教育部“双一流”院校（学科）}</w:t>
      </w:r>
    </w:p>
    <w:p>
      <w:pPr>
        <w:overflowPunct w:val="0"/>
        <w:spacing w:line="560" w:lineRule="exact"/>
        <w:jc w:val="center"/>
        <w:rPr>
          <w:rFonts w:ascii="楷体_GB2312" w:eastAsia="楷体_GB2312"/>
          <w:sz w:val="36"/>
          <w:szCs w:val="36"/>
        </w:rPr>
      </w:pP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一、“一流大学”建设A类院校（</w:t>
      </w:r>
      <w:r>
        <w:rPr>
          <w:rFonts w:ascii="黑体" w:hAnsi="黑体" w:eastAsia="黑体" w:cs="黑体"/>
        </w:rPr>
        <w:t>按学校代码排序）</w:t>
      </w:r>
    </w:p>
    <w:p>
      <w:pPr>
        <w:overflowPunct w:val="0"/>
        <w:spacing w:line="560" w:lineRule="exact"/>
        <w:ind w:firstLine="640" w:firstLineChars="200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楷体_GB2312" w:hAnsi="楷体" w:eastAsia="楷体_GB2312" w:cs="楷体"/>
          <w:kern w:val="0"/>
        </w:rPr>
      </w:pPr>
      <w:r>
        <w:rPr>
          <w:rFonts w:hint="eastAsia" w:ascii="黑体" w:hAnsi="黑体" w:eastAsia="黑体" w:cs="黑体"/>
        </w:rPr>
        <w:t>二 、“一流大学”建设B类院校和</w:t>
      </w:r>
      <w:r>
        <w:rPr>
          <w:rFonts w:ascii="黑体" w:hAnsi="黑体" w:eastAsia="黑体" w:cs="黑体"/>
        </w:rPr>
        <w:t>学科</w:t>
      </w:r>
    </w:p>
    <w:p>
      <w:pPr>
        <w:spacing w:line="560" w:lineRule="exact"/>
        <w:ind w:firstLine="720"/>
        <w:jc w:val="left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东北大学：控制科学与工程</w:t>
      </w:r>
    </w:p>
    <w:p>
      <w:pPr>
        <w:spacing w:line="560" w:lineRule="exact"/>
        <w:ind w:firstLine="720"/>
        <w:jc w:val="left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郑州大学：临床医学（自定）、材料科学与工程（自定）、化学（自定）</w:t>
      </w:r>
    </w:p>
    <w:p>
      <w:pPr>
        <w:spacing w:line="560" w:lineRule="exact"/>
        <w:ind w:firstLine="720"/>
        <w:jc w:val="left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湖南大学：化学、机械工程</w:t>
      </w:r>
    </w:p>
    <w:p>
      <w:pPr>
        <w:spacing w:line="560" w:lineRule="exact"/>
        <w:ind w:firstLine="720"/>
        <w:jc w:val="left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云南大学：民族学、生态学</w:t>
      </w:r>
      <w:bookmarkStart w:id="0" w:name="_GoBack"/>
      <w:bookmarkEnd w:id="0"/>
    </w:p>
    <w:p>
      <w:pPr>
        <w:spacing w:line="560" w:lineRule="exact"/>
        <w:ind w:firstLine="720"/>
        <w:jc w:val="left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西北农林科技大学：农学</w:t>
      </w:r>
    </w:p>
    <w:p>
      <w:pPr>
        <w:spacing w:line="560" w:lineRule="exact"/>
        <w:ind w:firstLine="720"/>
        <w:jc w:val="left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新疆大学：马克思主义理论（自定）、化学（自定）、计算机科学与技术（自定）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三、“一流学科”建设涉及的有关院校和学科</w:t>
      </w:r>
    </w:p>
    <w:p>
      <w:pPr>
        <w:overflowPunct w:val="0"/>
        <w:spacing w:line="560" w:lineRule="exact"/>
        <w:ind w:firstLine="640" w:firstLineChars="200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北京交通大学：系统科学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北京工业大学：土木工程（自定）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北京科技大学：科学技术史、材料科学与工程、冶金工程、矿业工程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北京化工大学：化学工程与技术（自定）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北京邮电大学：信息与通信工程、计算机科学与技术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北京林业大学：风景园林学、林学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北京协和医学院：生物学、生物医学工程、临床医学、药学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北京中医药大学：中医学、中西医结合、中药学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首都师范大学：数学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北京外国语大学：外国语言文学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中国传媒大学：新闻传播学、戏剧与影视学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中央财经大学：应用经济学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对外经济贸易大学：应用经济学（自定）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外交学院：政治学（自定）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中国人民公安大学：公安学（自定）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北京体育大学：体育学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中央音乐学院：音乐与舞蹈学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中国音乐学院：音乐与舞蹈学（自定）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中央美术学院：美术学、设计学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中央戏剧学院：戏剧与影视学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中国政法大学：法学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天津工业大学：纺织科学与工程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天津医科大学：临床医学（自定）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天津中医药大学：中药学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华北电力大学：电气工程（自定）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河北工业大学：电气工程（自定）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太原理工大学：化学工程与技术（自定）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内蒙古大学：生物学（自定）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辽宁大学：应用经济学（自定）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大连海事大学：交通运输工程（自定）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延边大学：外国语言文学（自定）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东北师范大学：马克思主义理论、世界史、数学、化学、统计学、材料科学与工程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哈尔滨工程大学：船舶与海洋工程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东北农业大学：畜牧学（自定）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东北林业大学：林业工程、林学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华东理工大学：化学、材料科学与工程、化学工程与技术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东华大学：纺织科学与工程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上海海洋大学：水产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上海中医药大学：中医学、中药学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上海外国语大学：外国语言文学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上海财经大学：统计学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上海体育学院：体育学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上海音乐学院：音乐与舞蹈学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上海大学：机械工程（自定）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苏州大学：材料科学与工程（自定）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南京航空航天大学：力学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南京理工大学：兵器科学与技术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中国矿业大学：安全科学与工程、矿业工程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南京邮电大学：电子科学与技术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河海大学：水利工程、环境科学与工程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江南大学：轻工技术与工程、食品科学与工程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南京林业大学：林业工程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南京信息工程大学：大气科学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南京农业大学：作物学、农业资源与环境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南京中医药大学：中药学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中国药科大学：中药学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南京师范大学：地理学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中国美术学院：美术学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安徽大学：材料科学与工程（自定）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合肥工业大学：管理科学与工程（自定）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福州大学：化学（自定）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南昌大学：材料科学与工程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中国石油大学（华东）：石油与天然气工程、地质资源与地质工程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河南大学：生物学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中国地质大学（武汉）：地质学、地质资源与地质工程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武汉理工大学：材料科学与工程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华中农业大学：生物学、园艺学、畜牧学、兽医学、农林经济管理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华中师范大学：政治学、中国语言文学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中南财经政法大学：法学（自定）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湖南师范大学：外国语言文学（自定）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暨南大学：药学（自定）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广州中医药大学：中医学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华南师范大学：物理学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海南大学：作物学（自定）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广西大学：土木工程（自定）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西南交通大学：交通运输工程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西南石油大学：石油与天然气工程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成都理工大学：地质学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四川农业大学：作物学（自定）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成都中医药大学：中药学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西南大学：生物学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西南财经大学：应用经济学（自定）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贵州大学：植物保护（自定）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西藏大学：生态学（自定）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西北大学：地质学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西安电子科技大学：信息与通信工程、计算机科学与技术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长安大学：交通运输工程（自定）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陕西师范大学：中国语言文学（自定）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青海大学：生态学（自定）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宁夏大学：化学工程与技术（自定）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石河子大学：化学工程与技术（自定）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中国矿业大学（北京）：安全科学与工程、矿业工程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中国石油大学（北京）：石油与天然气工程、地质资源与地质工程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中国地质大学（北京）：地质学、地质资源与地质工程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宁波大学：力学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中国科学院大学：化学、材料科学与工程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第二军医大学：基础医学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</w:rPr>
      </w:pPr>
      <w:r>
        <w:rPr>
          <w:rFonts w:hint="eastAsia" w:ascii="仿宋_GB2312" w:eastAsia="仿宋_GB2312" w:cs="华文中宋"/>
          <w:kern w:val="0"/>
        </w:rPr>
        <w:t>第四军医大学：临床医学（自定）</w:t>
      </w:r>
    </w:p>
    <w:p/>
    <w:p>
      <w:pPr>
        <w:widowControl/>
        <w:jc w:val="left"/>
      </w:pPr>
      <w:r>
        <w:br w:type="page"/>
      </w:r>
    </w:p>
    <w:p>
      <w:pPr>
        <w:spacing w:line="560" w:lineRule="exact"/>
        <w:jc w:val="center"/>
        <w:rPr>
          <w:rFonts w:ascii="仿宋_GB2312" w:eastAsia="仿宋_GB2312" w:cs="华文中宋" w:hAnsiTheme="majorEastAsia"/>
          <w:kern w:val="0"/>
        </w:rPr>
      </w:pPr>
    </w:p>
    <w:p>
      <w:pPr>
        <w:spacing w:line="560" w:lineRule="exact"/>
        <w:jc w:val="center"/>
        <w:rPr>
          <w:rFonts w:cs="华文中宋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华文中宋" w:asciiTheme="majorEastAsia" w:hAnsiTheme="majorEastAsia" w:eastAsiaTheme="majorEastAsia"/>
          <w:kern w:val="0"/>
          <w:sz w:val="44"/>
          <w:szCs w:val="44"/>
        </w:rPr>
        <w:t>2018年泰晤士报</w:t>
      </w:r>
    </w:p>
    <w:p>
      <w:pPr>
        <w:spacing w:line="560" w:lineRule="exact"/>
        <w:jc w:val="center"/>
        <w:rPr>
          <w:rFonts w:cs="华文中宋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华文中宋" w:asciiTheme="majorEastAsia" w:hAnsiTheme="majorEastAsia" w:eastAsiaTheme="majorEastAsia"/>
          <w:kern w:val="0"/>
          <w:sz w:val="44"/>
          <w:szCs w:val="44"/>
        </w:rPr>
        <w:t>世界大学排名前300名院校名单</w:t>
      </w:r>
    </w:p>
    <w:p>
      <w:pPr>
        <w:spacing w:line="580" w:lineRule="exact"/>
      </w:pPr>
    </w:p>
    <w:tbl>
      <w:tblPr>
        <w:tblStyle w:val="7"/>
        <w:tblW w:w="9176" w:type="dxa"/>
        <w:tblInd w:w="-1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6451"/>
        <w:gridCol w:w="15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排名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院校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国家/地区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牛津大学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剑桥大学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加州理工学院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斯坦福大学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麻省理工学院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哈佛大学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普林斯顿大学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帝国理工学院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芝加哥大学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苏黎世联邦理工学院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宾夕法尼亚大学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耶鲁大学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约翰霍普金斯大学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哥伦比亚大学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加州大学洛杉矶分校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伦敦大学学院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杜克大学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加大伯克利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康奈尔大学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西北大学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密歇根大学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新加坡国立大学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新加坡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多伦多大学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卡耐基梅隆大学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伦敦政治经济学院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华盛顿大学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爱丁堡大学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纽约大学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北京大学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清华大学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加州大学圣地亚哥分校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墨尔本大学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佐治亚理工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英属哥伦比亚大学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慕尼黑大学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伦敦国王学院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伊利诺伊大学香槟分校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洛桑联邦理工大学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卡罗林斯卡学院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"http://www.igo.cn/country/gat/" \t "_blank" </w:instrText>
            </w:r>
            <w:r>
              <w:fldChar w:fldCharType="separate"/>
            </w:r>
            <w:r>
              <w:rPr>
                <w:color w:val="000000"/>
                <w:sz w:val="28"/>
                <w:szCs w:val="28"/>
              </w:rPr>
              <w:t>香港大学</w:t>
            </w:r>
            <w:r>
              <w:rPr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慕尼黑理工大学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麦吉尔大学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威斯康辛大学麦迪逊分校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香港科技大学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海德堡大学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东京大学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鲁汶大学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澳洲国立大学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德克萨斯大学奥斯汀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布朗大学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圣路易华盛顿大学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南洋理工大学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新加坡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加州大学圣巴巴拉分校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加州大学戴维斯分校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曼彻斯特大学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明尼苏达大学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北卡罗来纳大学教堂山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香港中文大学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阿姆斯特丹大学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普渡大学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悉尼大学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柏林洪堡大学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代尔夫特理工大学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瓦赫宁根大学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昆士兰大学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南加州大学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莱顿大学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乌得勒支大学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马里兰大学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波士顿大学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俄亥俄州立大学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鹿特丹大学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巴黎第九大学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京都大学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首尔大学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布里斯托大学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宾州州立大学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麦克马斯特大学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亚琛工业大学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格拉斯哥大学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莫纳什大学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弗莱堡大学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格罗宁根大学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密歇根州立大学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新南威尔士大学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莱斯大学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乌普萨拉大学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柏林自由大学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达特茅斯学院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赫尔辛基大学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华威大学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柏林工业大学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瑞典隆德大学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蒂宾根大学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巴塞尔大学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韩国科学技术院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杜伦大学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埃默里大学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加州大学欧文分校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波恩大学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科罗拉多大学波尔得分校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匹茨堡大学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Maastricht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Sheffield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Bern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Vanderbilt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Ghent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Montreal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Aarhus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Copenhagen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Sungkyunkwan University (SKKU)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Western Australia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Göttingen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Virginia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École Polytechnique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Fudan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Indiana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Trinity College Dublin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Alberta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City University of Hong Kong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Queen Mary University of London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Radboud University Nijmegen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Georgetown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Pierre and Marie Curie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Mannheim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Arizona State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Charité - Universitätsmedizin Berlin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Southampton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Université Catholique de Louvain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Exeter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Geneva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Science and Technology of China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Karlsruhe Institute of Technology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Adelaide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Stockholm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Zurich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Pohang University of Science and Technology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York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Leeds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Pompeu Fabra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Birmingham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Eindhoven University of Technology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Florida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St Andrews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Cologne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Oslo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挪威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Autonomous University of Barcelona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Nottingham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Sussex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Lancaster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Notre Dame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Lausanne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Technical University of Denmark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Rochester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Scuola Superiore Sant’Anna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 Dresden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Ulm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Case Western Reserve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Leicester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Texas A&amp;M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Arizona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California, Santa Cruz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Cardiff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Erlangen-Nuremberg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Vienna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Vrije Universiteit Amsterdam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Würzburg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Alabama at Birmingham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Nanjing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Tufts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Cape Town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南非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Rutgers, the State University of New Jersey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KTH Royal Institute of Technology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Münster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Université Libre de Bruxelles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Newcastle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Liverpool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Zhejiang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Luxembourg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卢森堡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Twente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Paris-Sud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École Normale Supérieure de Lyon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Hong Kong Polytechnic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Scuola Normale Superiore di Pisa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Aberdeen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Miami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Dundee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East Anglia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Shanghai Jiao Tong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Aalto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Massachusetts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Auckland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Northeastern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Lomonosov Moscow State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Tilburg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Paris-Sorbonne University – Paris 4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Royal Holloway, University of London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California, Riverside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Gothenburg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National Taiwan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Aalborg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Antwerp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Barcelona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Bergen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挪威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Bologna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Brandeis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Calgary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Chalmers University of Technology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Cincinnati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Copenhagen Business School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Delaware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Duisburg-Essen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Florida State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Fribourg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George Washington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Hamburg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Hawai’i at Mānoa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Hebrew University of Jerusalem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以色列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Iceland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冰岛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Iowa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James Cook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Kiel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King Abdulaziz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阿拉伯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Konstanz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Korea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National University of Ireland, Galway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Osaka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Otago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Ottawa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Paris Diderot University – Paris 7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Passau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Potsdam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Queen’s University Belfast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Queensland University of Technology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Reading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Royal College of Surgeons in Ireland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Ruhr University Bochum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South Australia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 George’s, University of London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Stuttgart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Tampere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Technical University of Darmstadt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Technology Sydney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Tel Aviv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以色列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Texas at Dallas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Tohoku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Ulsan National Institute of Science and Technology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College Dublin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Utah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Vita-Salute San Raffaele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Waterloo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Western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201–250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Yonsei University (Seoul campus)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Aix-Marseille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Bath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Bayreuth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Bielefeld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Bremen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at Buffalo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Clark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Colorado Denver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Colorado School of Mines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Dalhousie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École des Ponts ParisTech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Essex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Goethe University Frankfurt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Griffith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Hohenheim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Illinois at Chicago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Indian Institute of Science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Innsbruck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Johannes Gutenberg University of Mainz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Laval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Macquarie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Marburg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Medical University of Vienna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Moscow Institute of Physics and Technology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Newcastle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North Carolina State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Norwegian University of Science and Technology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挪威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Oregon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Oregon Health and Science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Oulu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Queen’s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São Paulo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巴西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Simon Fraser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Southern Denmark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South Florida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Stony Brook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Surrey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Swansea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Swedish University of Agricultural Sciences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Syracuse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Tokyo Institute of Technology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Trento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Umeå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Wake Forest University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William &amp; Mary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the Witwatersrand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南非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251–300</w:t>
            </w:r>
          </w:p>
        </w:tc>
        <w:tc>
          <w:tcPr>
            <w:tcW w:w="6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University of Wollongong</w:t>
            </w:r>
          </w:p>
        </w:tc>
        <w:tc>
          <w:tcPr>
            <w:tcW w:w="1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澳大利亚</w:t>
            </w:r>
          </w:p>
        </w:tc>
      </w:tr>
    </w:tbl>
    <w:p>
      <w:pPr>
        <w:spacing w:line="320" w:lineRule="exact"/>
        <w:rPr>
          <w:sz w:val="28"/>
          <w:szCs w:val="28"/>
        </w:rPr>
      </w:pPr>
    </w:p>
    <w:p/>
    <w:sectPr>
      <w:footerReference r:id="rId3" w:type="default"/>
      <w:pgSz w:w="11906" w:h="16838"/>
      <w:pgMar w:top="170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17"/>
    <w:rsid w:val="00002AE6"/>
    <w:rsid w:val="001E5D12"/>
    <w:rsid w:val="00204AAD"/>
    <w:rsid w:val="002C16EB"/>
    <w:rsid w:val="002E3A9D"/>
    <w:rsid w:val="00360DF3"/>
    <w:rsid w:val="005D6A8D"/>
    <w:rsid w:val="005E255D"/>
    <w:rsid w:val="00631FFD"/>
    <w:rsid w:val="006518B9"/>
    <w:rsid w:val="007605BF"/>
    <w:rsid w:val="00823112"/>
    <w:rsid w:val="00944EE3"/>
    <w:rsid w:val="009F65CE"/>
    <w:rsid w:val="00A377A0"/>
    <w:rsid w:val="00B25F73"/>
    <w:rsid w:val="00C10D9C"/>
    <w:rsid w:val="00CC43F8"/>
    <w:rsid w:val="00E074B1"/>
    <w:rsid w:val="00E7378B"/>
    <w:rsid w:val="00F47D3C"/>
    <w:rsid w:val="00F528A6"/>
    <w:rsid w:val="00FE7C17"/>
    <w:rsid w:val="249543E7"/>
    <w:rsid w:val="4062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6"/>
    <w:link w:val="2"/>
    <w:semiHidden/>
    <w:uiPriority w:val="9"/>
    <w:rPr>
      <w:rFonts w:ascii="Cambria" w:hAnsi="Cambria" w:eastAsia="宋体" w:cs="Times New Roman"/>
      <w:b/>
      <w:bCs/>
    </w:rPr>
  </w:style>
  <w:style w:type="character" w:customStyle="1" w:styleId="9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1599</Words>
  <Characters>9119</Characters>
  <Lines>75</Lines>
  <Paragraphs>21</Paragraphs>
  <TotalTime>15</TotalTime>
  <ScaleCrop>false</ScaleCrop>
  <LinksUpToDate>false</LinksUpToDate>
  <CharactersWithSpaces>10697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2018-02-27T06:58:00Z</dcterms:created>
  <dc:creator>liang</dc:creator>
  <cp:lastModifiedBy>Administrator</cp:lastModifiedBy>
  <cp:lastPrinted>2018-06-07T07:58:34Z</cp:lastPrinted>
  <dcterms:modified xsi:type="dcterms:W3CDTF">2018-06-07T08:01:07Z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