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24"/>
        <w:gridCol w:w="2025"/>
        <w:gridCol w:w="2025"/>
        <w:gridCol w:w="2025"/>
        <w:gridCol w:w="2025"/>
        <w:gridCol w:w="2025"/>
        <w:gridCol w:w="2438"/>
      </w:tblGrid>
      <w:tr w:rsidR="002E3C69" w:rsidRPr="00F5100A" w:rsidTr="0055208B">
        <w:tc>
          <w:tcPr>
            <w:tcW w:w="14587" w:type="dxa"/>
            <w:gridSpan w:val="7"/>
            <w:vAlign w:val="center"/>
          </w:tcPr>
          <w:p w:rsidR="002E3C69" w:rsidRPr="00F5100A" w:rsidRDefault="002E3C69" w:rsidP="0055208B">
            <w:pPr>
              <w:widowControl/>
              <w:tabs>
                <w:tab w:val="left" w:pos="6011"/>
              </w:tabs>
              <w:spacing w:line="400" w:lineRule="exact"/>
              <w:jc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cs="宋体" w:hint="eastAsia"/>
                <w:color w:val="000000"/>
                <w:sz w:val="28"/>
                <w:szCs w:val="28"/>
              </w:rPr>
              <w:t>井冈山应用科技学校 吉安市高级技工学校面向社会公开招聘教师计划表(非编）（19人）</w:t>
            </w:r>
          </w:p>
        </w:tc>
      </w:tr>
      <w:tr w:rsidR="002E3C69" w:rsidRPr="00F5100A" w:rsidTr="0055208B">
        <w:tc>
          <w:tcPr>
            <w:tcW w:w="2024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岗位编号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招聘岗位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招聘人数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学历要求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年龄要求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专业领域</w:t>
            </w:r>
          </w:p>
        </w:tc>
        <w:tc>
          <w:tcPr>
            <w:tcW w:w="2438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其他要求</w:t>
            </w:r>
          </w:p>
        </w:tc>
      </w:tr>
      <w:tr w:rsidR="002E3C69" w:rsidRPr="00F5100A" w:rsidTr="0055208B">
        <w:tc>
          <w:tcPr>
            <w:tcW w:w="2024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建筑工程专任教师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全日制本科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40周岁以下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土木工程（081001）</w:t>
            </w:r>
          </w:p>
        </w:tc>
        <w:tc>
          <w:tcPr>
            <w:tcW w:w="2438" w:type="dxa"/>
            <w:vAlign w:val="center"/>
          </w:tcPr>
          <w:p w:rsidR="002E3C69" w:rsidRPr="00F5100A" w:rsidRDefault="002E3C69" w:rsidP="0055208B">
            <w:pPr>
              <w:widowControl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1.具有二级建造师资格证可放宽至全日制专科。</w:t>
            </w:r>
          </w:p>
        </w:tc>
      </w:tr>
      <w:tr w:rsidR="002E3C69" w:rsidRPr="00F5100A" w:rsidTr="0055208B">
        <w:tc>
          <w:tcPr>
            <w:tcW w:w="2024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工程测量专任教师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全日制本科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40周岁以下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left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测绘工程（081201）</w:t>
            </w:r>
          </w:p>
        </w:tc>
        <w:tc>
          <w:tcPr>
            <w:tcW w:w="2438" w:type="dxa"/>
            <w:vAlign w:val="center"/>
          </w:tcPr>
          <w:p w:rsidR="002E3C69" w:rsidRPr="00F5100A" w:rsidRDefault="002E3C69" w:rsidP="0055208B">
            <w:pPr>
              <w:widowControl/>
              <w:jc w:val="left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1.具有二级建造师资格证可放宽至全日制专科。</w:t>
            </w:r>
          </w:p>
        </w:tc>
      </w:tr>
      <w:tr w:rsidR="002E3C69" w:rsidRPr="00F5100A" w:rsidTr="0055208B">
        <w:tc>
          <w:tcPr>
            <w:tcW w:w="2024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电子信息技术专任教师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全日制本科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40周岁以下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left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电子信息工程（080701）</w:t>
            </w:r>
          </w:p>
        </w:tc>
        <w:tc>
          <w:tcPr>
            <w:tcW w:w="2438" w:type="dxa"/>
            <w:vAlign w:val="center"/>
          </w:tcPr>
          <w:p w:rsidR="002E3C69" w:rsidRPr="00F5100A" w:rsidRDefault="002E3C69" w:rsidP="0055208B">
            <w:pPr>
              <w:widowControl/>
              <w:jc w:val="left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1.熟悉模拟电路设计或者掌握基于C语言的单片机开发技术；或者熟悉PLC系统设计技术，具有电气控制系统的设计、编程能力；</w:t>
            </w: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2.具有技师及以上职业资格证书者，学历可放宽至全日制专科。</w:t>
            </w:r>
          </w:p>
        </w:tc>
      </w:tr>
      <w:tr w:rsidR="002E3C69" w:rsidRPr="00F5100A" w:rsidTr="0055208B">
        <w:tc>
          <w:tcPr>
            <w:tcW w:w="2024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电子商务专任教师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全日制本科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40周岁以下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left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电子商务（120801）</w:t>
            </w:r>
          </w:p>
        </w:tc>
        <w:tc>
          <w:tcPr>
            <w:tcW w:w="2438" w:type="dxa"/>
            <w:vAlign w:val="center"/>
          </w:tcPr>
          <w:p w:rsidR="002E3C69" w:rsidRPr="00F5100A" w:rsidRDefault="002E3C69" w:rsidP="0055208B">
            <w:pPr>
              <w:widowControl/>
              <w:jc w:val="left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熟悉电子商务、商品拍摄、网络运营、物流管理等专业知识。</w:t>
            </w:r>
          </w:p>
        </w:tc>
      </w:tr>
      <w:tr w:rsidR="002E3C69" w:rsidRPr="00F5100A" w:rsidTr="0055208B">
        <w:tc>
          <w:tcPr>
            <w:tcW w:w="2024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计算机应用技术专任教师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全日制本科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40周岁以下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left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计算机科学与技术（080901）</w:t>
            </w:r>
          </w:p>
        </w:tc>
        <w:tc>
          <w:tcPr>
            <w:tcW w:w="2438" w:type="dxa"/>
            <w:vAlign w:val="center"/>
          </w:tcPr>
          <w:p w:rsidR="002E3C69" w:rsidRPr="00F5100A" w:rsidRDefault="002E3C69" w:rsidP="0055208B">
            <w:pPr>
              <w:widowControl/>
              <w:jc w:val="left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1.熟悉硬件组装、维修；</w:t>
            </w: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2.熟悉网络布线、局域网。</w:t>
            </w:r>
          </w:p>
        </w:tc>
      </w:tr>
      <w:tr w:rsidR="002E3C69" w:rsidRPr="00F5100A" w:rsidTr="0055208B">
        <w:tc>
          <w:tcPr>
            <w:tcW w:w="2024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计算机网络专任教师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全日制本科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40周岁以下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left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网络工程（080903）</w:t>
            </w:r>
          </w:p>
        </w:tc>
        <w:tc>
          <w:tcPr>
            <w:tcW w:w="2438" w:type="dxa"/>
            <w:vAlign w:val="center"/>
          </w:tcPr>
          <w:p w:rsidR="002E3C69" w:rsidRPr="00F5100A" w:rsidRDefault="002E3C69" w:rsidP="0055208B">
            <w:pPr>
              <w:jc w:val="left"/>
              <w:rPr>
                <w:rFonts w:ascii="宋体" w:cs="宋体" w:hint="eastAsia"/>
                <w:color w:val="000000"/>
                <w:sz w:val="28"/>
                <w:szCs w:val="28"/>
              </w:rPr>
            </w:pPr>
          </w:p>
        </w:tc>
      </w:tr>
      <w:tr w:rsidR="002E3C69" w:rsidRPr="00F5100A" w:rsidTr="0055208B">
        <w:tc>
          <w:tcPr>
            <w:tcW w:w="2024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语文专任教师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全日制本科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40周岁以下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left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汉语言文学（050101）</w:t>
            </w:r>
          </w:p>
        </w:tc>
        <w:tc>
          <w:tcPr>
            <w:tcW w:w="2438" w:type="dxa"/>
            <w:vAlign w:val="center"/>
          </w:tcPr>
          <w:p w:rsidR="002E3C69" w:rsidRPr="00F5100A" w:rsidRDefault="002E3C69" w:rsidP="0055208B">
            <w:pPr>
              <w:jc w:val="left"/>
              <w:rPr>
                <w:rFonts w:ascii="宋体" w:cs="宋体" w:hint="eastAsia"/>
                <w:color w:val="000000"/>
                <w:sz w:val="28"/>
                <w:szCs w:val="28"/>
              </w:rPr>
            </w:pPr>
          </w:p>
        </w:tc>
      </w:tr>
      <w:tr w:rsidR="002E3C69" w:rsidRPr="00F5100A" w:rsidTr="0055208B">
        <w:tc>
          <w:tcPr>
            <w:tcW w:w="2024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德育专任教师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全日制本科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40周岁以下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left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哲学（010101）、思想政治教育（040201）</w:t>
            </w:r>
          </w:p>
        </w:tc>
        <w:tc>
          <w:tcPr>
            <w:tcW w:w="2438" w:type="dxa"/>
            <w:vAlign w:val="center"/>
          </w:tcPr>
          <w:p w:rsidR="002E3C69" w:rsidRPr="00F5100A" w:rsidRDefault="002E3C69" w:rsidP="0055208B">
            <w:pPr>
              <w:jc w:val="left"/>
              <w:rPr>
                <w:rFonts w:ascii="宋体" w:cs="宋体" w:hint="eastAsia"/>
                <w:color w:val="000000"/>
                <w:sz w:val="28"/>
                <w:szCs w:val="28"/>
              </w:rPr>
            </w:pPr>
          </w:p>
        </w:tc>
      </w:tr>
      <w:tr w:rsidR="002E3C69" w:rsidRPr="00F5100A" w:rsidTr="0055208B">
        <w:tc>
          <w:tcPr>
            <w:tcW w:w="2024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音乐专任教师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全日制本科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40周岁以下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left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音乐表演（130201）、音乐学（130202）</w:t>
            </w:r>
          </w:p>
        </w:tc>
        <w:tc>
          <w:tcPr>
            <w:tcW w:w="2438" w:type="dxa"/>
            <w:vAlign w:val="center"/>
          </w:tcPr>
          <w:p w:rsidR="002E3C69" w:rsidRPr="00F5100A" w:rsidRDefault="002E3C69" w:rsidP="0055208B">
            <w:pPr>
              <w:jc w:val="left"/>
              <w:rPr>
                <w:rFonts w:ascii="宋体" w:cs="宋体" w:hint="eastAsia"/>
                <w:color w:val="000000"/>
                <w:sz w:val="28"/>
                <w:szCs w:val="28"/>
              </w:rPr>
            </w:pPr>
          </w:p>
        </w:tc>
      </w:tr>
      <w:tr w:rsidR="002E3C69" w:rsidRPr="00F5100A" w:rsidTr="0055208B">
        <w:tc>
          <w:tcPr>
            <w:tcW w:w="2024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体育专任教师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全日制本科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40周岁以下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left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体育教育（040201）、运动训练（040202K）</w:t>
            </w:r>
          </w:p>
        </w:tc>
        <w:tc>
          <w:tcPr>
            <w:tcW w:w="2438" w:type="dxa"/>
            <w:vAlign w:val="center"/>
          </w:tcPr>
          <w:p w:rsidR="002E3C69" w:rsidRPr="00F5100A" w:rsidRDefault="002E3C69" w:rsidP="0055208B">
            <w:pPr>
              <w:jc w:val="left"/>
              <w:rPr>
                <w:rFonts w:ascii="宋体" w:cs="宋体" w:hint="eastAsia"/>
                <w:color w:val="000000"/>
                <w:sz w:val="28"/>
                <w:szCs w:val="28"/>
              </w:rPr>
            </w:pPr>
          </w:p>
        </w:tc>
      </w:tr>
      <w:tr w:rsidR="002E3C69" w:rsidRPr="00F5100A" w:rsidTr="0055208B">
        <w:tc>
          <w:tcPr>
            <w:tcW w:w="2024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机械制造专任教师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全日制本科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40周岁以下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left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机械工程（080201）、机械设计制造及其自动化（080202）</w:t>
            </w:r>
          </w:p>
        </w:tc>
        <w:tc>
          <w:tcPr>
            <w:tcW w:w="2438" w:type="dxa"/>
            <w:vAlign w:val="center"/>
          </w:tcPr>
          <w:p w:rsidR="002E3C69" w:rsidRPr="00F5100A" w:rsidRDefault="002E3C69" w:rsidP="0055208B">
            <w:pPr>
              <w:widowControl/>
              <w:jc w:val="left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1.掌握机电一体化、PLC、工业机器人等方面专业知识； </w:t>
            </w: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2.具有技师及以上职业资格证书者，学历可放宽至全日制专科</w:t>
            </w:r>
          </w:p>
        </w:tc>
      </w:tr>
      <w:tr w:rsidR="002E3C69" w:rsidRPr="00F5100A" w:rsidTr="0055208B">
        <w:tc>
          <w:tcPr>
            <w:tcW w:w="2024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汽修专任教师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全日制本科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40周岁以下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left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车辆工程（080207）</w:t>
            </w:r>
          </w:p>
        </w:tc>
        <w:tc>
          <w:tcPr>
            <w:tcW w:w="2438" w:type="dxa"/>
            <w:vAlign w:val="center"/>
          </w:tcPr>
          <w:p w:rsidR="002E3C69" w:rsidRPr="00F5100A" w:rsidRDefault="002E3C69" w:rsidP="0055208B">
            <w:pPr>
              <w:widowControl/>
              <w:jc w:val="left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1.具有技师及以上职业资格证书者，学历可放宽至全日制专科。</w:t>
            </w:r>
          </w:p>
        </w:tc>
      </w:tr>
      <w:tr w:rsidR="002E3C69" w:rsidRPr="00F5100A" w:rsidTr="0055208B">
        <w:tc>
          <w:tcPr>
            <w:tcW w:w="2024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计算机动漫专任教师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全日制本科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40周岁以下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left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艺术设计学（130501）、数字媒体技术（130508）</w:t>
            </w:r>
          </w:p>
        </w:tc>
        <w:tc>
          <w:tcPr>
            <w:tcW w:w="2438" w:type="dxa"/>
            <w:vAlign w:val="center"/>
          </w:tcPr>
          <w:p w:rsidR="002E3C69" w:rsidRPr="00F5100A" w:rsidRDefault="002E3C69" w:rsidP="0055208B">
            <w:pPr>
              <w:widowControl/>
              <w:jc w:val="left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1.动画设计方向；</w:t>
            </w: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>2.熟悉动画影视后期制作软件。</w:t>
            </w:r>
          </w:p>
        </w:tc>
      </w:tr>
      <w:tr w:rsidR="002E3C69" w:rsidRPr="00F5100A" w:rsidTr="0055208B">
        <w:tc>
          <w:tcPr>
            <w:tcW w:w="2024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酒店管理专任教师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全日制本科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center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40周岁以下</w:t>
            </w:r>
          </w:p>
        </w:tc>
        <w:tc>
          <w:tcPr>
            <w:tcW w:w="2025" w:type="dxa"/>
            <w:vAlign w:val="center"/>
          </w:tcPr>
          <w:p w:rsidR="002E3C69" w:rsidRPr="00F5100A" w:rsidRDefault="002E3C69" w:rsidP="0055208B">
            <w:pPr>
              <w:widowControl/>
              <w:jc w:val="left"/>
              <w:textAlignment w:val="center"/>
              <w:rPr>
                <w:rFonts w:ascii="宋体" w:cs="宋体" w:hint="eastAsia"/>
                <w:color w:val="000000"/>
                <w:sz w:val="28"/>
                <w:szCs w:val="28"/>
              </w:rPr>
            </w:pPr>
            <w:r w:rsidRPr="00F5100A"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酒店管理（120902）</w:t>
            </w:r>
          </w:p>
        </w:tc>
        <w:tc>
          <w:tcPr>
            <w:tcW w:w="2438" w:type="dxa"/>
            <w:vAlign w:val="center"/>
          </w:tcPr>
          <w:p w:rsidR="002E3C69" w:rsidRPr="00F5100A" w:rsidRDefault="002E3C69" w:rsidP="0055208B">
            <w:pPr>
              <w:jc w:val="left"/>
              <w:rPr>
                <w:rFonts w:ascii="宋体" w:cs="宋体" w:hint="eastAsia"/>
                <w:color w:val="000000"/>
                <w:sz w:val="28"/>
                <w:szCs w:val="28"/>
              </w:rPr>
            </w:pPr>
          </w:p>
        </w:tc>
      </w:tr>
    </w:tbl>
    <w:p w:rsidR="001669C8" w:rsidRDefault="001669C8"/>
    <w:sectPr w:rsidR="001669C8" w:rsidSect="002E3C69">
      <w:pgSz w:w="16839" w:h="23814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9C8" w:rsidRDefault="001669C8" w:rsidP="002E3C69">
      <w:r>
        <w:separator/>
      </w:r>
    </w:p>
  </w:endnote>
  <w:endnote w:type="continuationSeparator" w:id="1">
    <w:p w:rsidR="001669C8" w:rsidRDefault="001669C8" w:rsidP="002E3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9C8" w:rsidRDefault="001669C8" w:rsidP="002E3C69">
      <w:r>
        <w:separator/>
      </w:r>
    </w:p>
  </w:footnote>
  <w:footnote w:type="continuationSeparator" w:id="1">
    <w:p w:rsidR="001669C8" w:rsidRDefault="001669C8" w:rsidP="002E3C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3C69"/>
    <w:rsid w:val="001669C8"/>
    <w:rsid w:val="002E3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C6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3C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3C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3C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3C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881</Characters>
  <Application>Microsoft Office Word</Application>
  <DocSecurity>0</DocSecurity>
  <Lines>7</Lines>
  <Paragraphs>2</Paragraphs>
  <ScaleCrop>false</ScaleCrop>
  <Company>china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梁丹</dc:creator>
  <cp:keywords/>
  <dc:description/>
  <cp:lastModifiedBy>梁丹</cp:lastModifiedBy>
  <cp:revision>2</cp:revision>
  <dcterms:created xsi:type="dcterms:W3CDTF">2018-06-29T01:18:00Z</dcterms:created>
  <dcterms:modified xsi:type="dcterms:W3CDTF">2018-06-29T01:19:00Z</dcterms:modified>
</cp:coreProperties>
</file>