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4CC" w:rsidRDefault="008F04CC" w:rsidP="008F04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:rsidR="008F04CC" w:rsidRDefault="008F04CC" w:rsidP="008F04CC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椒江区海正育才小学招聘非财政保障事业编制报备员额教师职位、人数与相关要求一览表</w:t>
      </w:r>
    </w:p>
    <w:p w:rsidR="008F04CC" w:rsidRDefault="008F04CC" w:rsidP="008F04CC">
      <w:pPr>
        <w:rPr>
          <w:rFonts w:ascii="宋体" w:cs="宋体"/>
        </w:rPr>
      </w:pPr>
    </w:p>
    <w:tbl>
      <w:tblPr>
        <w:tblW w:w="918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54"/>
        <w:gridCol w:w="1079"/>
        <w:gridCol w:w="1079"/>
        <w:gridCol w:w="1079"/>
        <w:gridCol w:w="1079"/>
        <w:gridCol w:w="1079"/>
        <w:gridCol w:w="1079"/>
        <w:gridCol w:w="1079"/>
        <w:gridCol w:w="1080"/>
      </w:tblGrid>
      <w:tr w:rsidR="008F04CC" w:rsidRPr="009D552A" w:rsidTr="00B94BB8">
        <w:trPr>
          <w:trHeight w:val="54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招聘对象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计划招聘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户籍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学历（荣誉）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笔试科目</w:t>
            </w:r>
          </w:p>
        </w:tc>
      </w:tr>
      <w:tr w:rsidR="008F04CC" w:rsidRPr="009D552A" w:rsidTr="00B94BB8">
        <w:trPr>
          <w:trHeight w:val="156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对象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小学语文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汉语言文学、小学教育（语文方向）及相关专业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台州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教育基础知识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cs="Calibri"/>
                <w:color w:val="000000"/>
                <w:kern w:val="0"/>
                <w:szCs w:val="21"/>
              </w:rPr>
              <w:t>(</w:t>
            </w:r>
            <w:r>
              <w:rPr>
                <w:rStyle w:val="font11"/>
                <w:rFonts w:hint="eastAsia"/>
              </w:rPr>
              <w:t>小学</w:t>
            </w:r>
            <w:r>
              <w:rPr>
                <w:rFonts w:cs="Calibri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小学语文</w:t>
            </w:r>
          </w:p>
        </w:tc>
      </w:tr>
      <w:tr w:rsidR="008F04CC" w:rsidRPr="009D552A" w:rsidTr="00B94BB8">
        <w:trPr>
          <w:trHeight w:val="156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对象二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小学语文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汉语言文学、小学教育（语文方向）及相关专业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台州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小学语文</w:t>
            </w:r>
          </w:p>
        </w:tc>
      </w:tr>
      <w:tr w:rsidR="008F04CC" w:rsidRPr="009D552A" w:rsidTr="00B94BB8">
        <w:trPr>
          <w:trHeight w:val="153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小学体育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体育、体育教育、运动训练、民族传统体育及相关专业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台州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专科及以上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小学体育</w:t>
            </w:r>
          </w:p>
        </w:tc>
      </w:tr>
      <w:tr w:rsidR="008F04CC" w:rsidRPr="009D552A" w:rsidTr="00B94BB8">
        <w:trPr>
          <w:trHeight w:val="204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小学数学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数学、数学教育、数学与应用数学、小学教育（数学方向）及相关专业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台州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小学数学</w:t>
            </w:r>
          </w:p>
        </w:tc>
      </w:tr>
      <w:tr w:rsidR="008F04CC" w:rsidRPr="009D552A" w:rsidTr="00B94BB8">
        <w:trPr>
          <w:trHeight w:val="204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对象三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小学数学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数学、数学教育、数学与应用数学、小学教育（数学方向）及相关专业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浙江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省、市级名师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小学数学</w:t>
            </w:r>
          </w:p>
        </w:tc>
      </w:tr>
      <w:tr w:rsidR="008F04CC" w:rsidRPr="009D552A" w:rsidTr="00B94BB8">
        <w:trPr>
          <w:trHeight w:val="301"/>
        </w:trPr>
        <w:tc>
          <w:tcPr>
            <w:tcW w:w="2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CC" w:rsidRDefault="008F04CC" w:rsidP="00B94BB8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</w:tbl>
    <w:p w:rsidR="008F04CC" w:rsidRDefault="008F04CC" w:rsidP="008F04CC">
      <w:pPr>
        <w:rPr>
          <w:rFonts w:ascii="宋体" w:cs="宋体"/>
          <w:sz w:val="24"/>
        </w:rPr>
      </w:pPr>
    </w:p>
    <w:p w:rsidR="00695554" w:rsidRDefault="00695554"/>
    <w:sectPr w:rsidR="00695554" w:rsidSect="00695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284" w:rsidRDefault="00395284" w:rsidP="008F04CC">
      <w:r>
        <w:separator/>
      </w:r>
    </w:p>
  </w:endnote>
  <w:endnote w:type="continuationSeparator" w:id="0">
    <w:p w:rsidR="00395284" w:rsidRDefault="00395284" w:rsidP="008F0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284" w:rsidRDefault="00395284" w:rsidP="008F04CC">
      <w:r>
        <w:separator/>
      </w:r>
    </w:p>
  </w:footnote>
  <w:footnote w:type="continuationSeparator" w:id="0">
    <w:p w:rsidR="00395284" w:rsidRDefault="00395284" w:rsidP="008F04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04CC"/>
    <w:rsid w:val="002F0324"/>
    <w:rsid w:val="00395284"/>
    <w:rsid w:val="0049019D"/>
    <w:rsid w:val="00695554"/>
    <w:rsid w:val="008F0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0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04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04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04CC"/>
    <w:rPr>
      <w:sz w:val="18"/>
      <w:szCs w:val="18"/>
    </w:rPr>
  </w:style>
  <w:style w:type="character" w:customStyle="1" w:styleId="font11">
    <w:name w:val="font11"/>
    <w:basedOn w:val="a0"/>
    <w:uiPriority w:val="99"/>
    <w:rsid w:val="008F04CC"/>
    <w:rPr>
      <w:rFonts w:ascii="宋体" w:eastAsia="宋体" w:hAnsi="宋体" w:cs="宋体"/>
      <w:color w:val="000000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>ylmfeng.com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ylmfeng.com</dc:creator>
  <cp:keywords/>
  <dc:description/>
  <cp:lastModifiedBy>ylmfeng.com</cp:lastModifiedBy>
  <cp:revision>2</cp:revision>
  <dcterms:created xsi:type="dcterms:W3CDTF">2018-07-04T07:32:00Z</dcterms:created>
  <dcterms:modified xsi:type="dcterms:W3CDTF">2018-07-04T07:32:00Z</dcterms:modified>
</cp:coreProperties>
</file>