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09" w:tblpY="-11619"/>
        <w:tblOverlap w:val="never"/>
        <w:tblW w:w="972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48"/>
        <w:gridCol w:w="1330"/>
        <w:gridCol w:w="63"/>
        <w:gridCol w:w="240"/>
        <w:gridCol w:w="439"/>
        <w:gridCol w:w="557"/>
        <w:gridCol w:w="686"/>
        <w:gridCol w:w="1559"/>
        <w:gridCol w:w="715"/>
        <w:gridCol w:w="702"/>
        <w:gridCol w:w="2181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4" w:hRule="atLeast"/>
        </w:trPr>
        <w:tc>
          <w:tcPr>
            <w:tcW w:w="972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 w:firstLine="640" w:firstLineChars="200"/>
              <w:outlineLvl w:val="9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/>
                <w:w w:val="80"/>
                <w:sz w:val="36"/>
                <w:szCs w:val="36"/>
              </w:rPr>
              <w:t>201</w:t>
            </w:r>
            <w:r>
              <w:rPr>
                <w:rFonts w:hint="eastAsia" w:ascii="宋体" w:hAnsi="宋体"/>
                <w:w w:val="8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宋体" w:hAnsi="宋体"/>
                <w:w w:val="80"/>
                <w:sz w:val="36"/>
                <w:szCs w:val="36"/>
              </w:rPr>
              <w:t>年海勃湾区幼儿园公开招聘合同制</w:t>
            </w:r>
            <w:r>
              <w:rPr>
                <w:rFonts w:hint="eastAsia" w:ascii="宋体" w:hAnsi="宋体"/>
                <w:w w:val="8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/>
                <w:w w:val="80"/>
                <w:sz w:val="36"/>
                <w:szCs w:val="36"/>
              </w:rPr>
              <w:t>不入编）保教人员报名表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1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5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97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家庭详细住址：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手机：                      固定电话：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服务类别</w:t>
            </w:r>
          </w:p>
        </w:tc>
        <w:tc>
          <w:tcPr>
            <w:tcW w:w="70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0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0" w:hRule="atLeast"/>
        </w:trPr>
        <w:tc>
          <w:tcPr>
            <w:tcW w:w="264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24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5" w:hRule="atLeast"/>
        </w:trPr>
        <w:tc>
          <w:tcPr>
            <w:tcW w:w="26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 w:firstLine="360" w:firstLineChars="15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“三支一扶”、西部计划志愿者、大学生村官、民生工作者</w:t>
            </w:r>
            <w:r>
              <w:rPr>
                <w:rFonts w:cs="仿宋" w:asciiTheme="majorEastAsia" w:hAnsiTheme="majorEastAsia" w:eastAsiaTheme="majorEastAsia"/>
                <w:sz w:val="24"/>
                <w:szCs w:val="24"/>
              </w:rPr>
              <w:t>中小企业人才储备高校毕业生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，服务管理部门意见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75" w:hRule="atLeast"/>
        </w:trPr>
        <w:tc>
          <w:tcPr>
            <w:tcW w:w="26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单位公章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年  月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</w:trPr>
        <w:tc>
          <w:tcPr>
            <w:tcW w:w="26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192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审核人签字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 w:firstLine="480" w:firstLineChars="200"/>
              <w:jc w:val="both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59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审核人签字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5" w:hRule="atLeast"/>
        </w:trPr>
        <w:tc>
          <w:tcPr>
            <w:tcW w:w="26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年 月  日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 xml:space="preserve"> 年 月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0" w:hRule="atLeast"/>
        </w:trPr>
        <w:tc>
          <w:tcPr>
            <w:tcW w:w="26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4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5" w:hRule="atLeast"/>
        </w:trPr>
        <w:tc>
          <w:tcPr>
            <w:tcW w:w="264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439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本人签字：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91" w:hRule="atLeast"/>
        </w:trPr>
        <w:tc>
          <w:tcPr>
            <w:tcW w:w="972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center"/>
              <w:outlineLvl w:val="9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注：</w:t>
            </w:r>
            <w:r>
              <w:rPr>
                <w:rFonts w:hint="eastAsia" w:ascii="宋体" w:hAnsi="宋体"/>
                <w:color w:val="000000"/>
                <w:sz w:val="24"/>
              </w:rPr>
              <w:t>1.</w:t>
            </w:r>
            <w:r>
              <w:rPr>
                <w:rFonts w:ascii="宋体" w:hAnsi="宋体"/>
                <w:color w:val="000000"/>
                <w:sz w:val="24"/>
              </w:rPr>
              <w:t>报名表填报信息有误，责任自负</w:t>
            </w:r>
            <w:r>
              <w:rPr>
                <w:rFonts w:hint="eastAsia" w:ascii="宋体" w:hAnsi="宋体"/>
                <w:color w:val="00000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 w:firstLine="480"/>
              <w:jc w:val="left"/>
              <w:textAlignment w:val="center"/>
              <w:outlineLvl w:val="9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2.“报考岗位”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按职位表类别填写；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 w:firstLine="480"/>
              <w:jc w:val="left"/>
              <w:textAlignment w:val="center"/>
              <w:outlineLvl w:val="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3.十幼在新丰村、十一幼在新地村，都是农区幼儿园。</w:t>
            </w:r>
          </w:p>
        </w:tc>
      </w:tr>
    </w:tbl>
    <w:p/>
    <w:sectPr>
      <w:pgSz w:w="11906" w:h="16838"/>
      <w:pgMar w:top="400" w:right="446" w:bottom="258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A3E81"/>
    <w:rsid w:val="504A3E8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2018-07-06T01:26:00Z</dcterms:created>
  <dc:creator>WPS_1507483888</dc:creator>
  <cp:lastModifiedBy>WPS_1507483888</cp:lastModifiedBy>
  <dcterms:modified xsi:type="dcterms:W3CDTF">2018-07-06T01:31:57Z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