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方正小标宋简体" w:eastAsia="方正小标宋简体"/>
          <w:sz w:val="44"/>
          <w:szCs w:val="44"/>
        </w:rPr>
        <w:t>临沂高新区教育系统</w:t>
      </w:r>
      <w:r>
        <w:rPr>
          <w:rFonts w:ascii="方正小标宋简体" w:eastAsia="方正小标宋简体"/>
          <w:sz w:val="44"/>
          <w:szCs w:val="44"/>
        </w:rPr>
        <w:t>2018</w:t>
      </w:r>
      <w:r>
        <w:rPr>
          <w:rFonts w:hint="eastAsia" w:ascii="方正小标宋简体" w:eastAsia="方正小标宋简体"/>
          <w:sz w:val="44"/>
          <w:szCs w:val="44"/>
        </w:rPr>
        <w:t>年公开招聘教师计划</w:t>
      </w:r>
    </w:p>
    <w:tbl>
      <w:tblPr>
        <w:tblStyle w:val="4"/>
        <w:tblpPr w:leftFromText="180" w:rightFromText="180" w:vertAnchor="page" w:horzAnchor="margin" w:tblpXSpec="center" w:tblpY="2060"/>
        <w:tblW w:w="1402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"/>
        <w:gridCol w:w="1050"/>
        <w:gridCol w:w="1134"/>
        <w:gridCol w:w="567"/>
        <w:gridCol w:w="567"/>
        <w:gridCol w:w="992"/>
        <w:gridCol w:w="2126"/>
        <w:gridCol w:w="851"/>
        <w:gridCol w:w="2977"/>
        <w:gridCol w:w="1134"/>
        <w:gridCol w:w="1134"/>
        <w:gridCol w:w="113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序号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招聘单位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岗位名称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招聘计划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学历要求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学位要求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专业要求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招聘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对象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其他资格条件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笔试</w:t>
            </w:r>
            <w:r>
              <w:rPr>
                <w:rFonts w:ascii="宋体" w:hAnsi="宋体" w:eastAsia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sz w:val="18"/>
                <w:szCs w:val="18"/>
              </w:rPr>
              <w:t>科目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报名咨询电话</w:t>
            </w:r>
            <w:r>
              <w:rPr>
                <w:rFonts w:ascii="宋体" w:hAnsi="宋体" w:eastAsia="宋体"/>
                <w:sz w:val="18"/>
                <w:szCs w:val="18"/>
              </w:rPr>
              <w:t>(0539)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2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临沂高新区高级中学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高中语文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本科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汉语言文学、汉语言、对外汉语、语言学及应用语言学、汉语言文字学、中国古代文学、中国现当代文学、比较文学与世界文学、学科教学（语文）　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限国家计划内招收的全日制普通高等院校毕业生、具有高中语文教师资格证书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中小学语文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7958606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2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临沂高新区高级中学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高中数学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本科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数学与应用数学、应用数学、基础数学、学科教学（数学）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限国家计划内招收的全日制普通高等院校毕业生、具有高中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sz w:val="18"/>
                <w:szCs w:val="18"/>
              </w:rPr>
              <w:t>数学教师资格证书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中小学数学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7958606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2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临沂高新区高级中学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高中英语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本科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英语、英语语言文学、外国语言学及应用语言学（英语）、学科教学（英语）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限国家计划内招收的全日制普通高等院校毕业生、具有高中英语教师资格证书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中小学英语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7958606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临沂高新区高级中学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高中物理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本科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物理学、应用物理学、学科教学（物理）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限国家计划内招收的全日制普通高等院校毕业生、具有高中物理教师资格证书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中小学物理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7958606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9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临沂高新区高级中学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高中化学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本科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化学、应用化学、课程与教学论（化学）、学科教学（化学）、无机化学、有机化学、分析化学、学科教学（化学）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限国家计划内招收的全日制普通高等院校毕业生、具有高中化学教师资格证书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中小学化学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7958606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4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临沂高新区高级中学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高中生物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本科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生物科学、生物技术、植物学、动物学、学科教学（生物）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限国家计划内招收的全日制普通高等院校毕业生、具有高中生物教师资格证书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中小学生物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7958606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临沂高新区高级中学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高中地理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本科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地理科学、自然地理学、学科教学（地理）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限国家计划内招收的全日制普通高等院校毕业生、具有高中地理教师资格证书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中小学地理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7958606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临沂高新区高级中学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高中政治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本科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思想政治教育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限国家计划内招收的全日制普通高等院校毕业生、具有高中政治教师资格证书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中小学政治（品德）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7958606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临沂高新区高级中学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高中信息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本科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计算机科学与技术、网络工程、学科教学（信息技术）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限国家计划内招收的全日制普通高等院校毕业生、具有高中信息技术教师资格证书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中小学信息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7958606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0" w:name="_Hlk516732445"/>
            <w:r>
              <w:rPr>
                <w:rFonts w:ascii="宋体" w:hAnsi="宋体" w:eastAsia="宋体"/>
                <w:sz w:val="18"/>
                <w:szCs w:val="18"/>
              </w:rPr>
              <w:t>10</w:t>
            </w: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临沂第二十八中学小学部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小学语文</w:t>
            </w:r>
            <w:r>
              <w:rPr>
                <w:rFonts w:ascii="宋体" w:hAnsi="宋体" w:eastAsia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岗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本科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限男性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限国家计划内招收的全日制普通高等院校毕业生、具有小学及以上学段语文教师资格证书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中小学语文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bookmarkEnd w:id="0"/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11</w:t>
            </w:r>
          </w:p>
        </w:tc>
        <w:tc>
          <w:tcPr>
            <w:tcW w:w="10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小学语文</w:t>
            </w:r>
            <w:r>
              <w:rPr>
                <w:rFonts w:ascii="宋体" w:hAnsi="宋体" w:eastAsia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岗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本科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限女性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限国家计划内招收的全日制普通高等院校毕业生、具有小学及以上学段语文教师资格证书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中小学语文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临沂高新区实验小学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小学语文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本科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限国家计划内招收的全日制普通高等院校毕业生、具有小学及以上学段语文教师资格证书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中小学语文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临沂马厂湖小学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小学语文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本科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限国家计划内招收的全日制普通高等院校毕业生、具有小学及以上学段语文教师资格证书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中小学语文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临沂新胜小学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小学语文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本科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限国家计划内招收的全日制普通高等院校毕业生、具有小学及以上学段语文教师资格证书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中小学语文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临沂武德小学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小学语文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本科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限国家计划内招收的全日制普通高等院校毕业生、具有小学及以上学段语文教师资格证书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中小学语文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临沂第二十八中学小学部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小学数学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本科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限国家计划内招收的全日制普通高等院校毕业生、具有小学及以上学段数学教师资格证书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中小学数学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临沂高新区实验小学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小学数学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本科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限国家计划内招收的全日制普通高等院校毕业生、具有小学及以上学段数学教师资格证书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中小学数学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临沂马厂湖小学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小学数学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本科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限国家计划内招收的全日制普通高等院校毕业生、具有小学及以上学段数学教师资格证书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中小学数学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临沂新胜小学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小学数学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本科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及以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限国家计划内招收的全日制普通高等院校毕业生、具有小学及以上学段数学教师资格证书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中小学数学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20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临沂皇庄小学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小学数学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本科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及以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限国家计划内招收的全日制普通高等院校毕业生、具有小学及以上学段数学教师资格证书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中小学数学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21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临沂第二十八中学小学部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小学英语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英语、英语语言文学、外国语言学及应用语言学（英语）、学科教学（英语）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限国家计划内招收的全日制普通高等院校毕业生、具有小学及以上学段英语教师资格证书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中小学英语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临沂新胜小学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小学英语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英语、英语语言文学、外国语言学及应用语言学（英语）、学科教学（英语）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限国家计划内招收的全日制普通高等院校毕业生、具有小学及以上学段英语教师资格证书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中小学英语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临沂官庄小学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小学英语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英语、英语语言文学、外国语言学及应用语言学（英语）、学科教学（英语）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限国家计划内招收的全日制普通高等院校毕业生、具有小学及以上学段英语教师资格证书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中小学英语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临沂第二十八中学小学部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小学音乐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艺术教育（音乐方向）、音乐学、音乐表演、舞蹈学、舞蹈表演、戏剧学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限国家计划内招收的全日制普通高等院校毕业生、具有小学及以上学段音乐教师资格证书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中小学音乐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临沂官庄小学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小学音乐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艺术教育（音乐方向）、音乐学、音乐表演、舞蹈学、舞蹈表演、戏剧学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限国家计划内招收的全日制普通高等院校毕业生、具有小学及以上学段音乐教师资格证书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中小学音乐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临沂第二十八中学小学部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小学体育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体育教育、运动训练、武术与民族传统体育、运动人体科学、体育教育训练学、民族传统体育学。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限国家计划内招收的全日制普通高等院校毕业生、具有小学及以上学段体育教师资格证书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中小学体育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临沂高新区实验小学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小学体育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体育教育、运动训练、武术与民族传统体育、运动人体科学、体育教育训练学、民族传统体育学。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限国家计划内招收的全日制普通高等院校毕业生、具有小学及以上学段体育教师资格证书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中小学体育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临沂新胜小学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小学体育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体育教育、运动训练、武术与民族传统体育、运动人体科学、体育教育训练学、民族传统体育学。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限国家计划内招收的全日制普通高等院校毕业生、具有小学及以上学段体育教师资格证书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中小学体育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临沂皇庄小学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小学体育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体育教育、运动训练、武术与民族传统体育、运动人体科学、体育教育训练学、民族传统体育学。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限国家计划内招收的全日制普通高等院校毕业生、具有小学及以上学段体育教师资格证书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中小学体育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临沂银城小学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小学体育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体育教育、运动训练、武术与民族传统体育、运动人体科学、体育教育训练学、民族传统体育学。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限国家计划内招收的全日制普通高等院校毕业生、具有小学及以上学段体育教师资格证书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中小学体育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临沂第二十八中学小学部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小学美术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美术学、绘画、雕塑、摄影、学科教学（美术）、美术学、设计艺术学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限国家计划内招收的全日制普通高等院校毕业生、具有小学及以上学段美术教师资格证书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中小学美术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临沂罗西小学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小学美术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美术学、绘画、雕塑、摄影、学科教学（美术）、美术学、设计艺术学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限国家计划内招收的全日制普通高等院校毕业生、具有小学及以上学段美术教师资格证书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中小学美术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临沂武德小学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小学信息技术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计算机科学与技术、网络工程、学科教学（信息技术）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限国家计划内招收的全日制普通高等院校毕业生、具有小学及以上学段信息技术教师资格证书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中小学信息技术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临沂皇庄小学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小学信息技术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计算机科学与技术、网络工程、学科教学（信息技术）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限国家计划内招收的全日制普通高等院校毕业生、具有小学及以上学段信息技术教师资格证书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中小学信息技术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临沂银城小学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小学信息技术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计算机科学与技术、网络工程、学科教学（信息技术）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限国家计划内招收的全日制普通高等院校毕业生、具有小学及以上学段信息技术教师资格证书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中小学信息技术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7958606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</w:tbl>
    <w:p>
      <w:pPr>
        <w:widowControl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6838" w:h="11906" w:orient="landscape"/>
      <w:pgMar w:top="1474" w:right="1440" w:bottom="56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447D6"/>
    <w:rsid w:val="095447D6"/>
    <w:rsid w:val="2DFA056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2018-07-09T00:55:00Z</dcterms:created>
  <dc:creator>Administrator</dc:creator>
  <cp:lastModifiedBy>Administrator</cp:lastModifiedBy>
  <dcterms:modified xsi:type="dcterms:W3CDTF">2018-07-09T04:09:22Z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