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_GBK" w:hAnsi="黑体" w:eastAsia="方正仿宋_GBK" w:cs="黑体"/>
          <w:color w:val="auto"/>
          <w:sz w:val="32"/>
          <w:szCs w:val="32"/>
        </w:rPr>
      </w:pPr>
      <w:r>
        <w:rPr>
          <w:rFonts w:hint="eastAsia" w:ascii="方正仿宋_GBK" w:hAnsi="黑体" w:eastAsia="方正仿宋_GBK" w:cs="黑体"/>
          <w:color w:val="auto"/>
          <w:sz w:val="32"/>
          <w:szCs w:val="32"/>
        </w:rPr>
        <w:t>附件2：</w:t>
      </w:r>
      <w:bookmarkStart w:id="0" w:name="_GoBack"/>
      <w:bookmarkEnd w:id="0"/>
    </w:p>
    <w:p>
      <w:pPr>
        <w:spacing w:line="560" w:lineRule="exact"/>
        <w:jc w:val="center"/>
        <w:rPr>
          <w:rFonts w:ascii="方正小标宋简体" w:hAnsi="方正小标宋简体" w:eastAsia="方正小标宋简体" w:cs="方正小标宋简体"/>
          <w:color w:val="auto"/>
          <w:sz w:val="44"/>
          <w:szCs w:val="44"/>
        </w:rPr>
      </w:pPr>
    </w:p>
    <w:p>
      <w:pPr>
        <w:pStyle w:val="4"/>
        <w:widowControl/>
        <w:shd w:val="clear" w:color="auto" w:fill="FFFFFF"/>
        <w:spacing w:before="0" w:beforeAutospacing="0" w:after="0" w:afterAutospacing="0" w:line="680" w:lineRule="exact"/>
        <w:jc w:val="center"/>
        <w:rPr>
          <w:rFonts w:hint="eastAsia" w:ascii="方正小标宋_GBK" w:hAnsi="方正小标宋简体" w:eastAsia="方正小标宋_GBK" w:cs="方正小标宋简体"/>
          <w:b/>
          <w:color w:val="auto"/>
          <w:sz w:val="44"/>
          <w:szCs w:val="44"/>
        </w:rPr>
      </w:pPr>
      <w:r>
        <w:rPr>
          <w:rFonts w:hint="eastAsia" w:ascii="方正小标宋_GBK" w:hAnsi="方正小标宋简体" w:eastAsia="方正小标宋_GBK" w:cs="方正小标宋简体"/>
          <w:b/>
          <w:color w:val="auto"/>
          <w:sz w:val="44"/>
          <w:szCs w:val="44"/>
        </w:rPr>
        <w:t>东方市2018年招聘中小学、幼儿园教师</w:t>
      </w:r>
    </w:p>
    <w:p>
      <w:pPr>
        <w:pStyle w:val="4"/>
        <w:widowControl/>
        <w:shd w:val="clear" w:color="auto" w:fill="FFFFFF"/>
        <w:spacing w:before="0" w:beforeAutospacing="0" w:after="0" w:afterAutospacing="0" w:line="680" w:lineRule="exact"/>
        <w:jc w:val="center"/>
        <w:rPr>
          <w:rFonts w:hint="eastAsia" w:ascii="方正小标宋_GBK" w:hAnsi="方正小标宋简体" w:eastAsia="方正小标宋_GBK" w:cs="方正小标宋简体"/>
          <w:b/>
          <w:color w:val="auto"/>
          <w:sz w:val="44"/>
          <w:szCs w:val="44"/>
        </w:rPr>
      </w:pPr>
      <w:r>
        <w:rPr>
          <w:rFonts w:hint="eastAsia" w:ascii="方正小标宋_GBK" w:hAnsi="方正小标宋简体" w:eastAsia="方正小标宋_GBK" w:cs="方正小标宋简体"/>
          <w:b/>
          <w:color w:val="auto"/>
          <w:sz w:val="44"/>
          <w:szCs w:val="44"/>
        </w:rPr>
        <w:t>考试报名系统使用说明</w:t>
      </w:r>
    </w:p>
    <w:p>
      <w:pPr>
        <w:spacing w:line="560" w:lineRule="exact"/>
        <w:jc w:val="center"/>
        <w:rPr>
          <w:rFonts w:ascii="仿宋" w:hAnsi="仿宋" w:eastAsia="仿宋" w:cs="仿宋"/>
          <w:color w:val="auto"/>
          <w:sz w:val="32"/>
          <w:szCs w:val="32"/>
        </w:rPr>
      </w:pPr>
    </w:p>
    <w:p>
      <w:pPr>
        <w:spacing w:line="520" w:lineRule="exact"/>
        <w:ind w:firstLine="640"/>
        <w:rPr>
          <w:rFonts w:hint="eastAsia" w:ascii="方正仿宋_GBK" w:hAnsi="仿宋" w:eastAsia="方正仿宋_GBK" w:cs="仿宋"/>
          <w:color w:val="auto"/>
          <w:sz w:val="32"/>
          <w:szCs w:val="32"/>
        </w:rPr>
      </w:pPr>
      <w:r>
        <w:rPr>
          <w:rFonts w:hint="eastAsia" w:ascii="方正仿宋_GBK" w:hAnsi="仿宋" w:eastAsia="方正仿宋_GBK" w:cs="仿宋"/>
          <w:color w:val="auto"/>
          <w:sz w:val="32"/>
          <w:szCs w:val="32"/>
        </w:rPr>
        <w:t>本次考试不收取报名费，采取网上报名方式进行，包括填写报名信息、上传照片、报名所需材料等图片、查询资格审查结果、打印准考证等环节。报考后考生应及时登录关注海南省东方市人民政府信息公开专栏教育类板块（网址：http://xxgk.hainan.gov.cn/dfxxgk/）了解招聘工作进展情况和有关事项的公告，并保持报名时登记的联系方式畅通。</w:t>
      </w:r>
    </w:p>
    <w:p>
      <w:pPr>
        <w:spacing w:line="520" w:lineRule="exact"/>
        <w:ind w:firstLine="640"/>
        <w:rPr>
          <w:rFonts w:hint="eastAsia" w:ascii="方正仿宋_GBK" w:hAnsi="仿宋" w:eastAsia="方正仿宋_GBK" w:cs="仿宋"/>
          <w:color w:val="auto"/>
          <w:sz w:val="32"/>
          <w:szCs w:val="32"/>
        </w:rPr>
      </w:pPr>
      <w:r>
        <w:rPr>
          <w:rFonts w:hint="eastAsia" w:ascii="方正仿宋_GBK" w:hAnsi="仿宋" w:eastAsia="方正仿宋_GBK" w:cs="仿宋"/>
          <w:color w:val="auto"/>
          <w:sz w:val="32"/>
          <w:szCs w:val="32"/>
        </w:rPr>
        <w:t>本次考试实行诚信报名制度。报考人员要仔细阅读公告，根据个人情况报考符合条件的岗位，并按要求真实、全面、准确填写相关信息。报考人员如提供的报考材料和信息，不符合事实或弄虚作假的，一经查实，立即取消报考资格。</w:t>
      </w:r>
    </w:p>
    <w:p>
      <w:pPr>
        <w:spacing w:line="520" w:lineRule="exact"/>
        <w:rPr>
          <w:rFonts w:hint="eastAsia" w:ascii="方正黑体_GBK" w:hAnsi="仿宋" w:eastAsia="方正黑体_GBK" w:cs="仿宋"/>
          <w:color w:val="auto"/>
          <w:sz w:val="32"/>
          <w:szCs w:val="32"/>
        </w:rPr>
      </w:pPr>
      <w:r>
        <w:rPr>
          <w:rFonts w:hint="eastAsia" w:ascii="方正仿宋_GBK" w:hAnsi="仿宋" w:eastAsia="方正仿宋_GBK" w:cs="仿宋"/>
          <w:color w:val="auto"/>
          <w:sz w:val="32"/>
          <w:szCs w:val="32"/>
        </w:rPr>
        <w:t xml:space="preserve">    </w:t>
      </w:r>
      <w:r>
        <w:rPr>
          <w:rFonts w:hint="eastAsia" w:ascii="方正黑体_GBK" w:hAnsi="仿宋" w:eastAsia="方正黑体_GBK" w:cs="仿宋"/>
          <w:color w:val="auto"/>
          <w:sz w:val="32"/>
          <w:szCs w:val="32"/>
        </w:rPr>
        <w:t>一、网上报名方法</w:t>
      </w:r>
    </w:p>
    <w:p>
      <w:pPr>
        <w:spacing w:line="520" w:lineRule="exact"/>
        <w:ind w:firstLine="640" w:firstLineChars="200"/>
        <w:jc w:val="left"/>
        <w:rPr>
          <w:rFonts w:hint="eastAsia" w:ascii="方正仿宋_GBK" w:hAnsi="仿宋" w:eastAsia="方正仿宋_GBK" w:cs="仿宋"/>
          <w:color w:val="auto"/>
          <w:sz w:val="32"/>
          <w:szCs w:val="32"/>
        </w:rPr>
      </w:pPr>
      <w:r>
        <w:rPr>
          <w:rFonts w:hint="eastAsia" w:ascii="方正仿宋_GBK" w:hAnsi="仿宋" w:eastAsia="方正仿宋_GBK" w:cs="仿宋"/>
          <w:color w:val="auto"/>
          <w:sz w:val="32"/>
          <w:szCs w:val="32"/>
        </w:rPr>
        <w:t>（1）报考人员应在7月25日9:00至7月30日17:00期间登录东方市2018年招聘中小学、幼儿园教师公告考试报名系统:（</w:t>
      </w:r>
      <w:r>
        <w:rPr>
          <w:color w:val="auto"/>
        </w:rPr>
        <w:fldChar w:fldCharType="begin"/>
      </w:r>
      <w:r>
        <w:rPr>
          <w:color w:val="auto"/>
        </w:rPr>
        <w:instrText xml:space="preserve"> HYPERLINK "http://ks.hnrczpw.com/ks2015/loginready.asp?ksid=22ff51a85b792d59648febe87c7e8a89" </w:instrText>
      </w:r>
      <w:r>
        <w:rPr>
          <w:color w:val="auto"/>
        </w:rPr>
        <w:fldChar w:fldCharType="separate"/>
      </w:r>
      <w:r>
        <w:rPr>
          <w:color w:val="auto"/>
        </w:rPr>
        <w:fldChar w:fldCharType="end"/>
      </w:r>
      <w:r>
        <w:rPr>
          <w:rFonts w:hint="eastAsia" w:ascii="方正仿宋_GBK" w:hAnsi="仿宋" w:eastAsia="方正仿宋_GBK" w:cs="仿宋"/>
          <w:color w:val="auto"/>
          <w:sz w:val="32"/>
          <w:szCs w:val="32"/>
        </w:rPr>
        <w:t>）,输入“名字+身份证号码+预设密码+确认密码”进入报名系统进行网上报名。报名必须使用有效期内的二代身份证，报名与考试时使用的身份证必须一致。</w:t>
      </w:r>
    </w:p>
    <w:p>
      <w:pPr>
        <w:spacing w:line="520" w:lineRule="exact"/>
        <w:ind w:firstLine="640"/>
        <w:rPr>
          <w:rFonts w:hint="eastAsia" w:ascii="方正仿宋_GBK" w:hAnsi="仿宋" w:eastAsia="方正仿宋_GBK" w:cs="仿宋"/>
          <w:b/>
          <w:color w:val="auto"/>
          <w:sz w:val="32"/>
          <w:szCs w:val="32"/>
        </w:rPr>
      </w:pPr>
      <w:r>
        <w:rPr>
          <w:rFonts w:hint="eastAsia" w:ascii="方正仿宋_GBK" w:hAnsi="仿宋" w:eastAsia="方正仿宋_GBK" w:cs="仿宋"/>
          <w:b/>
          <w:color w:val="auto"/>
          <w:sz w:val="32"/>
          <w:szCs w:val="32"/>
        </w:rPr>
        <w:t>（2）上传照片、报名所需材料等图片。</w:t>
      </w:r>
    </w:p>
    <w:p>
      <w:pPr>
        <w:spacing w:line="520" w:lineRule="exact"/>
        <w:ind w:firstLine="640"/>
        <w:rPr>
          <w:rFonts w:hint="eastAsia" w:ascii="方正仿宋_GBK" w:hAnsi="Verdana" w:eastAsia="方正仿宋_GBK" w:cs="Arial"/>
          <w:color w:val="auto"/>
          <w:kern w:val="0"/>
          <w:sz w:val="32"/>
          <w:szCs w:val="32"/>
        </w:rPr>
      </w:pPr>
      <w:r>
        <w:rPr>
          <w:rFonts w:hint="eastAsia" w:ascii="方正仿宋_GBK" w:hAnsi="仿宋" w:eastAsia="方正仿宋_GBK" w:cs="仿宋"/>
          <w:color w:val="auto"/>
          <w:sz w:val="32"/>
          <w:szCs w:val="32"/>
        </w:rPr>
        <w:t>上传内容：网上报名时，报考人员应上传本人近期正面1寸彩色免冠证件照片、身份证（报名与考试时使用的身份证必须一致）、毕业证书、相对应教师资格证书、学位证书、户口本、</w:t>
      </w:r>
      <w:r>
        <w:rPr>
          <w:rFonts w:hint="eastAsia" w:ascii="方正仿宋_GBK" w:hAnsi="Verdana" w:eastAsia="方正仿宋_GBK" w:cs="Arial"/>
          <w:color w:val="auto"/>
          <w:kern w:val="0"/>
          <w:sz w:val="32"/>
          <w:szCs w:val="32"/>
        </w:rPr>
        <w:t>在编在岗人员报考的须出具原单位同意报考证明，</w:t>
      </w:r>
    </w:p>
    <w:p>
      <w:pPr>
        <w:spacing w:line="520" w:lineRule="exact"/>
        <w:ind w:firstLine="640"/>
        <w:rPr>
          <w:rFonts w:hint="eastAsia" w:ascii="方正仿宋_GBK" w:hAnsi="仿宋" w:eastAsia="方正仿宋_GBK" w:cs="仿宋"/>
          <w:color w:val="auto"/>
          <w:sz w:val="32"/>
          <w:szCs w:val="32"/>
        </w:rPr>
      </w:pPr>
      <w:r>
        <w:rPr>
          <w:rFonts w:hint="eastAsia" w:ascii="方正仿宋_GBK" w:hAnsi="仿宋" w:eastAsia="方正仿宋_GBK" w:cs="仿宋"/>
          <w:color w:val="auto"/>
          <w:sz w:val="32"/>
          <w:szCs w:val="32"/>
        </w:rPr>
        <w:t>上传要求：以上材料都以jpg图片格式上传。身份证正、反二面合并成一张图片上传至“身份证复印件”窗格；毕业证</w:t>
      </w:r>
      <w:r>
        <w:rPr>
          <w:rFonts w:hint="eastAsia" w:ascii="方正仿宋_GBK" w:hAnsi="仿宋_GB2312" w:eastAsia="方正仿宋_GBK" w:cs="仿宋_GB2312"/>
          <w:color w:val="auto"/>
          <w:sz w:val="32"/>
          <w:szCs w:val="32"/>
          <w:shd w:val="clear" w:color="auto" w:fill="FFFFFF"/>
        </w:rPr>
        <w:t>图片</w:t>
      </w:r>
      <w:r>
        <w:rPr>
          <w:rFonts w:hint="eastAsia" w:ascii="方正仿宋_GBK" w:hAnsi="仿宋" w:eastAsia="方正仿宋_GBK" w:cs="仿宋"/>
          <w:color w:val="auto"/>
          <w:sz w:val="32"/>
          <w:szCs w:val="32"/>
        </w:rPr>
        <w:t>上传至“毕业证复印件”窗格；学位证图片上传至“学位证”窗格；相对应教师资格证书图片上传至“教师资格证复印件”窗格；户口本图片上传至“户口本”窗格；</w:t>
      </w:r>
      <w:r>
        <w:rPr>
          <w:rFonts w:hint="eastAsia" w:ascii="方正仿宋_GBK" w:hAnsi="Verdana" w:eastAsia="方正仿宋_GBK" w:cs="Arial"/>
          <w:color w:val="auto"/>
          <w:kern w:val="0"/>
          <w:sz w:val="32"/>
          <w:szCs w:val="32"/>
        </w:rPr>
        <w:t>在编在岗人员须出具原单位同意报考证明</w:t>
      </w:r>
      <w:r>
        <w:rPr>
          <w:rFonts w:hint="eastAsia" w:ascii="方正仿宋_GBK" w:hAnsi="仿宋" w:eastAsia="方正仿宋_GBK" w:cs="仿宋"/>
          <w:color w:val="auto"/>
          <w:sz w:val="32"/>
          <w:szCs w:val="32"/>
        </w:rPr>
        <w:t>图片上传至“在编人员提交原单位同意报名证明”</w:t>
      </w:r>
    </w:p>
    <w:p>
      <w:pPr>
        <w:spacing w:line="520" w:lineRule="exact"/>
        <w:ind w:firstLine="640"/>
        <w:rPr>
          <w:rFonts w:hint="eastAsia" w:ascii="方正仿宋_GBK" w:hAnsi="仿宋" w:eastAsia="方正仿宋_GBK" w:cs="仿宋"/>
          <w:b/>
          <w:color w:val="auto"/>
          <w:sz w:val="32"/>
          <w:szCs w:val="32"/>
        </w:rPr>
      </w:pPr>
      <w:r>
        <w:rPr>
          <w:rFonts w:hint="eastAsia" w:ascii="方正仿宋_GBK" w:hAnsi="仿宋" w:eastAsia="方正仿宋_GBK" w:cs="仿宋"/>
          <w:b/>
          <w:color w:val="auto"/>
          <w:sz w:val="32"/>
          <w:szCs w:val="32"/>
        </w:rPr>
        <w:t>（3）查询资格审查结果。</w:t>
      </w:r>
    </w:p>
    <w:p>
      <w:pPr>
        <w:spacing w:line="520" w:lineRule="exact"/>
        <w:ind w:firstLine="640"/>
        <w:rPr>
          <w:rFonts w:hint="eastAsia" w:ascii="方正仿宋_GBK" w:hAnsi="仿宋" w:eastAsia="方正仿宋_GBK" w:cs="仿宋"/>
          <w:color w:val="auto"/>
          <w:sz w:val="32"/>
          <w:szCs w:val="32"/>
        </w:rPr>
      </w:pPr>
      <w:r>
        <w:rPr>
          <w:rFonts w:hint="eastAsia" w:ascii="方正仿宋_GBK" w:hAnsi="仿宋" w:eastAsia="方正仿宋_GBK" w:cs="仿宋"/>
          <w:color w:val="auto"/>
          <w:sz w:val="32"/>
          <w:szCs w:val="32"/>
        </w:rPr>
        <w:t>报考人员提交报名材料后，须在</w:t>
      </w:r>
      <w:r>
        <w:rPr>
          <w:rFonts w:hint="eastAsia" w:ascii="方正仿宋_GBK" w:hAnsi="仿宋" w:eastAsia="方正仿宋_GBK" w:cs="仿宋"/>
          <w:color w:val="auto"/>
          <w:sz w:val="32"/>
          <w:szCs w:val="32"/>
        </w:rPr>
        <w:t>7月25日</w:t>
      </w:r>
      <w:r>
        <w:rPr>
          <w:rFonts w:hint="eastAsia" w:ascii="方正仿宋_GBK" w:hAnsi="仿宋" w:eastAsia="方正仿宋_GBK" w:cs="仿宋"/>
          <w:color w:val="auto"/>
          <w:sz w:val="32"/>
          <w:szCs w:val="32"/>
        </w:rPr>
        <w:t>9:00至</w:t>
      </w:r>
      <w:r>
        <w:rPr>
          <w:rFonts w:hint="eastAsia" w:ascii="方正仿宋_GBK" w:hAnsi="仿宋" w:eastAsia="方正仿宋_GBK" w:cs="仿宋"/>
          <w:color w:val="auto"/>
          <w:sz w:val="32"/>
          <w:szCs w:val="32"/>
        </w:rPr>
        <w:t>7月</w:t>
      </w:r>
      <w:r>
        <w:rPr>
          <w:rFonts w:hint="eastAsia" w:ascii="方正仿宋_GBK" w:hAnsi="仿宋" w:eastAsia="方正仿宋_GBK" w:cs="仿宋"/>
          <w:color w:val="auto"/>
          <w:sz w:val="32"/>
          <w:szCs w:val="32"/>
          <w:lang w:val="en-US" w:eastAsia="zh-CN"/>
        </w:rPr>
        <w:t>30</w:t>
      </w:r>
      <w:r>
        <w:rPr>
          <w:rFonts w:hint="eastAsia" w:ascii="方正仿宋_GBK" w:hAnsi="仿宋" w:eastAsia="方正仿宋_GBK" w:cs="仿宋"/>
          <w:color w:val="auto"/>
          <w:sz w:val="32"/>
          <w:szCs w:val="32"/>
        </w:rPr>
        <w:t>日</w:t>
      </w:r>
      <w:r>
        <w:rPr>
          <w:rFonts w:hint="eastAsia" w:ascii="方正仿宋_GBK" w:hAnsi="仿宋" w:eastAsia="方正仿宋_GBK" w:cs="仿宋"/>
          <w:color w:val="auto"/>
          <w:sz w:val="32"/>
          <w:szCs w:val="32"/>
        </w:rPr>
        <w:t>12:00前及时登录报考系统，进入通知中心查询资格审查结果。通过资格初审的，不得改报或再报其他职位。</w:t>
      </w:r>
      <w:r>
        <w:rPr>
          <w:rFonts w:hint="eastAsia" w:ascii="方正仿宋_GBK" w:hAnsi="仿宋" w:eastAsia="方正仿宋_GBK" w:cs="仿宋"/>
          <w:color w:val="auto"/>
          <w:sz w:val="32"/>
          <w:szCs w:val="32"/>
        </w:rPr>
        <w:t>7月25日</w:t>
      </w:r>
      <w:r>
        <w:rPr>
          <w:rFonts w:hint="eastAsia" w:ascii="方正仿宋_GBK" w:hAnsi="仿宋" w:eastAsia="方正仿宋_GBK" w:cs="仿宋"/>
          <w:color w:val="auto"/>
          <w:sz w:val="32"/>
          <w:szCs w:val="32"/>
        </w:rPr>
        <w:t>9:00至</w:t>
      </w:r>
      <w:r>
        <w:rPr>
          <w:rFonts w:hint="eastAsia" w:ascii="方正仿宋_GBK" w:hAnsi="仿宋" w:eastAsia="方正仿宋_GBK" w:cs="仿宋"/>
          <w:color w:val="auto"/>
          <w:sz w:val="32"/>
          <w:szCs w:val="32"/>
        </w:rPr>
        <w:t>7月</w:t>
      </w:r>
      <w:r>
        <w:rPr>
          <w:rFonts w:hint="eastAsia" w:ascii="方正仿宋_GBK" w:hAnsi="仿宋" w:eastAsia="方正仿宋_GBK" w:cs="仿宋"/>
          <w:color w:val="auto"/>
          <w:sz w:val="32"/>
          <w:szCs w:val="32"/>
          <w:lang w:val="en-US" w:eastAsia="zh-CN"/>
        </w:rPr>
        <w:t>30</w:t>
      </w:r>
      <w:r>
        <w:rPr>
          <w:rFonts w:hint="eastAsia" w:ascii="方正仿宋_GBK" w:hAnsi="仿宋" w:eastAsia="方正仿宋_GBK" w:cs="仿宋"/>
          <w:color w:val="auto"/>
          <w:sz w:val="32"/>
          <w:szCs w:val="32"/>
        </w:rPr>
        <w:t>日</w:t>
      </w:r>
      <w:r>
        <w:rPr>
          <w:rFonts w:hint="eastAsia" w:ascii="方正仿宋_GBK" w:hAnsi="仿宋" w:eastAsia="方正仿宋_GBK" w:cs="仿宋"/>
          <w:color w:val="auto"/>
          <w:sz w:val="32"/>
          <w:szCs w:val="32"/>
        </w:rPr>
        <w:t>12:00期间，未通过资格审查的考生，可按审查意见要求，修改报名信息，补充材料后，重新提交审查或者改报其他岗位；系统将于2018年</w:t>
      </w:r>
      <w:r>
        <w:rPr>
          <w:rFonts w:hint="eastAsia" w:ascii="方正仿宋_GBK" w:hAnsi="仿宋" w:eastAsia="方正仿宋_GBK" w:cs="仿宋"/>
          <w:color w:val="auto"/>
          <w:sz w:val="32"/>
          <w:szCs w:val="32"/>
        </w:rPr>
        <w:t>7月</w:t>
      </w:r>
      <w:r>
        <w:rPr>
          <w:rFonts w:hint="eastAsia" w:ascii="方正仿宋_GBK" w:hAnsi="仿宋" w:eastAsia="方正仿宋_GBK" w:cs="仿宋"/>
          <w:color w:val="auto"/>
          <w:sz w:val="32"/>
          <w:szCs w:val="32"/>
          <w:lang w:val="en-US" w:eastAsia="zh-CN"/>
        </w:rPr>
        <w:t>30</w:t>
      </w:r>
      <w:r>
        <w:rPr>
          <w:rFonts w:hint="eastAsia" w:ascii="方正仿宋_GBK" w:hAnsi="仿宋" w:eastAsia="方正仿宋_GBK" w:cs="仿宋"/>
          <w:color w:val="auto"/>
          <w:sz w:val="32"/>
          <w:szCs w:val="32"/>
        </w:rPr>
        <w:t>日</w:t>
      </w:r>
      <w:r>
        <w:rPr>
          <w:rFonts w:hint="eastAsia" w:ascii="方正仿宋_GBK" w:hAnsi="仿宋" w:eastAsia="方正仿宋_GBK" w:cs="仿宋"/>
          <w:color w:val="auto"/>
          <w:sz w:val="32"/>
          <w:szCs w:val="32"/>
        </w:rPr>
        <w:t>17:00准时关闭，2018年</w:t>
      </w:r>
      <w:r>
        <w:rPr>
          <w:rFonts w:hint="eastAsia" w:ascii="方正仿宋_GBK" w:hAnsi="仿宋" w:eastAsia="方正仿宋_GBK" w:cs="仿宋"/>
          <w:color w:val="auto"/>
          <w:sz w:val="32"/>
          <w:szCs w:val="32"/>
        </w:rPr>
        <w:t>7月</w:t>
      </w:r>
      <w:r>
        <w:rPr>
          <w:rFonts w:hint="eastAsia" w:ascii="方正仿宋_GBK" w:hAnsi="仿宋" w:eastAsia="方正仿宋_GBK" w:cs="仿宋"/>
          <w:color w:val="auto"/>
          <w:sz w:val="32"/>
          <w:szCs w:val="32"/>
          <w:lang w:val="en-US" w:eastAsia="zh-CN"/>
        </w:rPr>
        <w:t>30</w:t>
      </w:r>
      <w:r>
        <w:rPr>
          <w:rFonts w:hint="eastAsia" w:ascii="方正仿宋_GBK" w:hAnsi="仿宋" w:eastAsia="方正仿宋_GBK" w:cs="仿宋"/>
          <w:color w:val="auto"/>
          <w:sz w:val="32"/>
          <w:szCs w:val="32"/>
        </w:rPr>
        <w:t>日</w:t>
      </w:r>
      <w:r>
        <w:rPr>
          <w:rFonts w:hint="eastAsia" w:ascii="方正仿宋_GBK" w:hAnsi="仿宋" w:eastAsia="方正仿宋_GBK" w:cs="仿宋"/>
          <w:color w:val="auto"/>
          <w:sz w:val="32"/>
          <w:szCs w:val="32"/>
        </w:rPr>
        <w:t>12:00后提交材料或改报的考生，如果资格审核仍未通过，不能参加考试。</w:t>
      </w:r>
    </w:p>
    <w:p>
      <w:pPr>
        <w:spacing w:line="520" w:lineRule="exact"/>
        <w:ind w:firstLine="640"/>
        <w:rPr>
          <w:rFonts w:hint="eastAsia" w:ascii="方正仿宋_GBK" w:hAnsi="仿宋" w:eastAsia="方正仿宋_GBK" w:cs="仿宋"/>
          <w:color w:val="auto"/>
          <w:sz w:val="32"/>
          <w:szCs w:val="32"/>
        </w:rPr>
      </w:pPr>
      <w:r>
        <w:rPr>
          <w:rFonts w:hint="eastAsia" w:ascii="方正仿宋_GBK" w:hAnsi="仿宋" w:eastAsia="方正仿宋_GBK" w:cs="仿宋"/>
          <w:b/>
          <w:color w:val="auto"/>
          <w:sz w:val="32"/>
          <w:szCs w:val="32"/>
        </w:rPr>
        <w:t>（4）打印准考证。</w:t>
      </w:r>
      <w:r>
        <w:rPr>
          <w:rFonts w:hint="eastAsia" w:ascii="方正仿宋_GBK" w:hAnsi="仿宋" w:eastAsia="方正仿宋_GBK" w:cs="仿宋"/>
          <w:color w:val="auto"/>
          <w:sz w:val="32"/>
          <w:szCs w:val="32"/>
        </w:rPr>
        <w:t>资格审查合格的报考人员请密切关注海南省东方市人民政府信息公开专栏教育类板块（网址：http://xxgk.hainan.gov.cn/dfxxgk/）发布关于打印准考证时间的公告，并在规定时间内登录报名系统进入“打印准考证”页面自行打印准考证。如未在规定时间内打印准考证造成的一切后果由考生自负。</w:t>
      </w:r>
    </w:p>
    <w:p>
      <w:pPr>
        <w:spacing w:line="520" w:lineRule="exact"/>
        <w:ind w:firstLine="640"/>
        <w:rPr>
          <w:rFonts w:hint="eastAsia" w:ascii="方正黑体_GBK" w:eastAsia="方正黑体_GBK"/>
          <w:color w:val="auto"/>
          <w:kern w:val="0"/>
          <w:sz w:val="32"/>
          <w:szCs w:val="32"/>
        </w:rPr>
      </w:pPr>
      <w:r>
        <w:rPr>
          <w:rFonts w:hint="eastAsia" w:ascii="方正黑体_GBK" w:hAnsi="仿宋" w:eastAsia="方正黑体_GBK" w:cs="仿宋"/>
          <w:color w:val="auto"/>
          <w:sz w:val="32"/>
          <w:szCs w:val="32"/>
        </w:rPr>
        <w:t>二、</w:t>
      </w:r>
      <w:r>
        <w:rPr>
          <w:rFonts w:hint="eastAsia" w:ascii="方正黑体_GBK" w:eastAsia="方正黑体_GBK"/>
          <w:color w:val="auto"/>
          <w:kern w:val="0"/>
          <w:sz w:val="32"/>
          <w:szCs w:val="32"/>
        </w:rPr>
        <w:t>报名注意事项：</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（1）报名系统操作步骤详见附件3：《东方市2018年招聘中小学、幼儿园教师公告考试报名系统操作指南》。</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（2）报考人员首次登录报名系统时候身份证号码输入错误，请重新使用正确的身份证号码登录系统重新报名，若因身份证号码错误导致考生不能参加考试，责任由考生自行承担。</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（3）在报名期间考生如需更改报考岗位，可到个人报名系统后台点击报名管理中“报名信息”进行更改，更改后请点击“保存报名信息”。但一经资格审查通过，则无法更改报考岗位。</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（4）如考生报名时候系统显示“姓名和身份证号不符或验证号错误”或其他问题，请拨打报名系统技术电话咨询：66738761。报名期间电话接听时间：上午09:00—11:30，下午14:30—17:00（节假日休息）。</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5）考生在规定报名时间内上传报名相关材料，所有图片上传完成后，请考生到报名系统后台进入报名管理中“上传电子材料”验证图片是否上传成功（图片上传成功则窗格里会显示所上传图片），如果已上传成功，请返回通知中心，查看信息栏，信息栏显示“……已上传成功，请等待工作人员审核！”即算报名成功，请耐心等待工作人员审核。如在规定报名时间内没有成功上传报名相关材料或者相关材料不完整，逾期不予受理。</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(6)如考生对本次招聘政策有疑问的，可拨打招聘政策解答电话：0898—25501156、25524110进行招聘政策咨询 ;报名期间电话接听时间：上午08:30—11:30，下午15:00—17:30(节假日休息)。</w:t>
      </w:r>
    </w:p>
    <w:p>
      <w:pPr>
        <w:widowControl/>
        <w:spacing w:line="520" w:lineRule="exact"/>
        <w:ind w:firstLine="640" w:firstLineChars="200"/>
        <w:rPr>
          <w:rFonts w:hint="eastAsia" w:ascii="方正仿宋_GBK" w:eastAsia="方正仿宋_GBK"/>
          <w:color w:val="auto"/>
          <w:kern w:val="0"/>
          <w:sz w:val="32"/>
          <w:szCs w:val="32"/>
        </w:rPr>
      </w:pPr>
      <w:r>
        <w:rPr>
          <w:rFonts w:hint="eastAsia" w:ascii="方正仿宋_GBK" w:eastAsia="方正仿宋_GBK"/>
          <w:color w:val="auto"/>
          <w:kern w:val="0"/>
          <w:sz w:val="32"/>
          <w:szCs w:val="32"/>
        </w:rPr>
        <w:t>(7)请报考人员全程关注</w:t>
      </w:r>
      <w:r>
        <w:rPr>
          <w:rFonts w:hint="eastAsia" w:ascii="方正仿宋_GBK" w:hAnsi="仿宋" w:eastAsia="方正仿宋_GBK" w:cs="仿宋"/>
          <w:color w:val="auto"/>
          <w:sz w:val="32"/>
          <w:szCs w:val="32"/>
        </w:rPr>
        <w:t>海南省东方市人民政府信息公开专栏教育类板块（网址：http://xxgk.hainan.gov.cn/dfxxgk/）</w:t>
      </w:r>
      <w:r>
        <w:rPr>
          <w:rFonts w:hint="eastAsia" w:ascii="方正仿宋_GBK" w:eastAsia="方正仿宋_GBK"/>
          <w:color w:val="auto"/>
          <w:kern w:val="0"/>
          <w:sz w:val="32"/>
          <w:szCs w:val="32"/>
        </w:rPr>
        <w:t>本次招聘相关公告内容,不另行电话通知。</w:t>
      </w:r>
    </w:p>
    <w:p>
      <w:pPr>
        <w:jc w:val="center"/>
        <w:rPr>
          <w:rFonts w:cs="宋体" w:asciiTheme="majorEastAsia" w:hAnsiTheme="majorEastAsia" w:eastAsiaTheme="majorEastAsia"/>
          <w:b/>
          <w:color w:val="auto"/>
          <w:kern w:val="0"/>
          <w:sz w:val="28"/>
          <w:szCs w:val="28"/>
        </w:rPr>
      </w:pPr>
    </w:p>
    <w:p>
      <w:pPr>
        <w:jc w:val="center"/>
        <w:rPr>
          <w:rFonts w:cs="宋体" w:asciiTheme="majorEastAsia" w:hAnsiTheme="majorEastAsia" w:eastAsiaTheme="majorEastAsia"/>
          <w:b/>
          <w:color w:val="auto"/>
          <w:kern w:val="0"/>
          <w:sz w:val="28"/>
          <w:szCs w:val="28"/>
        </w:rPr>
      </w:pPr>
    </w:p>
    <w:p>
      <w:pPr>
        <w:jc w:val="center"/>
        <w:rPr>
          <w:rFonts w:cs="宋体" w:asciiTheme="majorEastAsia" w:hAnsiTheme="majorEastAsia" w:eastAsiaTheme="majorEastAsia"/>
          <w:b/>
          <w:color w:val="auto"/>
          <w:kern w:val="0"/>
          <w:sz w:val="28"/>
          <w:szCs w:val="28"/>
        </w:rPr>
      </w:pPr>
    </w:p>
    <w:p>
      <w:pPr>
        <w:jc w:val="center"/>
        <w:rPr>
          <w:rFonts w:cs="宋体" w:asciiTheme="majorEastAsia" w:hAnsiTheme="majorEastAsia" w:eastAsiaTheme="majorEastAsia"/>
          <w:b/>
          <w:color w:val="auto"/>
          <w:kern w:val="0"/>
          <w:sz w:val="28"/>
          <w:szCs w:val="28"/>
        </w:rPr>
      </w:pPr>
    </w:p>
    <w:p>
      <w:pPr>
        <w:jc w:val="center"/>
        <w:rPr>
          <w:rFonts w:cs="宋体" w:asciiTheme="majorEastAsia" w:hAnsiTheme="majorEastAsia" w:eastAsiaTheme="majorEastAsia"/>
          <w:b/>
          <w:color w:val="auto"/>
          <w:kern w:val="0"/>
          <w:sz w:val="28"/>
          <w:szCs w:val="28"/>
        </w:rPr>
      </w:pPr>
    </w:p>
    <w:p>
      <w:pPr>
        <w:spacing w:line="560" w:lineRule="exact"/>
        <w:rPr>
          <w:rFonts w:ascii="黑体" w:hAnsi="黑体" w:eastAsia="黑体" w:cs="黑体"/>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decorative"/>
    <w:pitch w:val="default"/>
    <w:sig w:usb0="00000287" w:usb1="00000000" w:usb2="00000000" w:usb3="00000000" w:csb0="2000019F"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7110A59"/>
    <w:rsid w:val="001F298E"/>
    <w:rsid w:val="00215D40"/>
    <w:rsid w:val="004811E1"/>
    <w:rsid w:val="009E76EC"/>
    <w:rsid w:val="0A5E3F90"/>
    <w:rsid w:val="0D8163C2"/>
    <w:rsid w:val="17024C82"/>
    <w:rsid w:val="24ED4C5A"/>
    <w:rsid w:val="3F90594A"/>
    <w:rsid w:val="48D43E1E"/>
    <w:rsid w:val="49336D29"/>
    <w:rsid w:val="4ADA6C04"/>
    <w:rsid w:val="51FC6E32"/>
    <w:rsid w:val="57110A59"/>
    <w:rsid w:val="58FE2301"/>
    <w:rsid w:val="616A3DE5"/>
    <w:rsid w:val="63320476"/>
    <w:rsid w:val="660C6C6C"/>
    <w:rsid w:val="662C2E66"/>
    <w:rsid w:val="6D535020"/>
    <w:rsid w:val="72382700"/>
    <w:rsid w:val="73DD25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6">
    <w:name w:val="Hyperlink"/>
    <w:basedOn w:val="5"/>
    <w:qFormat/>
    <w:uiPriority w:val="0"/>
    <w:rPr>
      <w:color w:val="0000FF"/>
      <w:u w:val="singl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1</Pages>
  <Words>322</Words>
  <Characters>1836</Characters>
  <Lines>15</Lines>
  <Paragraphs>4</Paragraphs>
  <ScaleCrop>false</ScaleCrop>
  <LinksUpToDate>false</LinksUpToDate>
  <CharactersWithSpaces>2154</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2018-06-25T13:07:00Z</dcterms:created>
  <dc:creator>怀念</dc:creator>
  <cp:lastModifiedBy>教育局收发员</cp:lastModifiedBy>
  <dcterms:modified xsi:type="dcterms:W3CDTF">2018-07-11T03:35:46Z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