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8276" w:type="dxa"/>
        <w:tblCellSpacing w:w="0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245"/>
        <w:gridCol w:w="1244"/>
        <w:gridCol w:w="644"/>
        <w:gridCol w:w="1485"/>
        <w:gridCol w:w="1755"/>
        <w:gridCol w:w="734"/>
        <w:gridCol w:w="2880"/>
        <w:gridCol w:w="3360"/>
        <w:gridCol w:w="2385"/>
        <w:gridCol w:w="734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855" w:hRule="atLeast"/>
          <w:tblCellSpacing w:w="0" w:type="dxa"/>
        </w:trPr>
        <w:tc>
          <w:tcPr>
            <w:tcW w:w="1827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40"/>
                <w:szCs w:val="40"/>
                <w:bdr w:val="none" w:color="auto" w:sz="0" w:space="0"/>
              </w:rPr>
              <w:t>2018玉树州年面向社会公开招聘第二批初、高中教师岗位计划表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招聘地区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招聘岗位类别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招聘岗位名称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招聘范围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专业名称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所需资格条件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面试方式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玉树州</w:t>
            </w: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玉树州第三民族高级中学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汉语言文学、汉语言、中国语言文学、语文教育、汉语、对外汉语专业</w:t>
            </w:r>
          </w:p>
        </w:tc>
        <w:tc>
          <w:tcPr>
            <w:tcW w:w="3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职业能力倾向测验，语文（高中阶段）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工作地点：玉树州称多县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数学、应用数学、数学与应用数学专业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职业能力倾向测验，数学（高中阶段）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27201004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高中政治教师（1）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思想政治教育、政治学、哲学、马克思主义、国际政治专业</w:t>
            </w:r>
          </w:p>
        </w:tc>
        <w:tc>
          <w:tcPr>
            <w:tcW w:w="3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职业能力倾向测验，政治（高中阶段）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高中政治教师（2）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27201006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高中历史教师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历史、历史学、历史教育、中国历史、世界历史专业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职业能力倾向测验，历史（高中阶段）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27201007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地理、地理教育、地理学专业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职业能力倾向测验，地理（高中阶段）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27201008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高中物理教师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物理、物理学、应用物理学、物理教育专业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职业能力倾向测验，物理（高中阶段）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27201009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高中化学教师（1）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化学、应用化学、化学教育专业</w:t>
            </w:r>
          </w:p>
        </w:tc>
        <w:tc>
          <w:tcPr>
            <w:tcW w:w="3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职业能力倾向测验，化学（高中阶段）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高中化学教师（2）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高中生物教师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生物科学、生物技术、生物教育、应用生物科学、应用生物教育专业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职业能力倾向测验，生物（高中阶段）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 英语、英语教育专业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职业能力倾向测验，英语（高中阶段）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玉树州第二民族高级中学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汉语言文学、汉语言、中国语言文学、语文教育、汉语、对外汉语专业</w:t>
            </w:r>
          </w:p>
        </w:tc>
        <w:tc>
          <w:tcPr>
            <w:tcW w:w="3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职业能力倾向测验，语文（高中阶段）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27201014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高中历史教师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历史、历史学、历史教育、中国历史、世界历史专业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职业能力倾向测验，历史（高中阶段）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27201016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地理、地理教育、地理学专业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职业能力倾向测验，地理（高中阶段）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27201017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高中政治教师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思想政治教育、政治学、哲学、马克思主义、国际政治专业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职业能力倾向测验，政治（高中阶段）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27201018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高中化学教师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化学、应用化学、化学教育专业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职业能力倾向测验，化学（高中阶段）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玉树州第四民族高级中学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27201019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汉语言文学、汉语言、中国语言文学、语文教育、汉语、对外汉语专业</w:t>
            </w:r>
          </w:p>
        </w:tc>
        <w:tc>
          <w:tcPr>
            <w:tcW w:w="3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职业能力倾向测验，语文（高中阶段）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数学、应用数学、数学与应用数学专业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职业能力倾向测验，数学（高中阶段）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高中政治教师（1）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思想政治教育、政治学、哲学、马克思主义、国际政治专业</w:t>
            </w:r>
          </w:p>
        </w:tc>
        <w:tc>
          <w:tcPr>
            <w:tcW w:w="3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职业能力倾向测验，政治（高中阶段）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高中政治教师（2）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27201024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地理、地理教育、地理学专业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职业能力倾向测验，地理（高中阶段）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高中音乐教师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音乐类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职业能力倾向测验，音乐（高中阶段）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讲课、专业技能测试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27201026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高中美术教师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美术类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职业能力倾向测验，美术（高中阶段）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讲课、专业技能测试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玉树州海东民族高级中学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27201027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汉语言文学、汉语言、中国语言文学、语文教育、汉语、对外汉语专业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职业能力倾向测验，语文（高中阶段）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工作地点：海东市乐都区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27201028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数学、应用数学、数学与应用数学专业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职业能力倾向测验，数学（高中阶段）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27201029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高中历史教师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历史、历史学、历史教育、中国历史、世界历史专业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职业能力倾向测验，历史（高中阶段）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地理、地理教育、地理学专业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职业能力倾向测验，地理（高中阶段）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高中物理教师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物理、物理学、应用物理学、物理教育专业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职业能力倾向测验，物理（高中阶段）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高中化学教师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化学、应用化学、化学教育专业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职业能力倾向测验，化学（高中阶段）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高中生物教师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生物科学、生物技术、生物教育、应用生物科学、应用生物教育专业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职业能力倾向测验，生物（高中阶段）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27201034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 英语、英语教育专业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职业能力倾向测验，英语（高中阶段）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玉树州民族中学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汉语言文学、汉语言、中国语言文学、语文教育、汉语、对外汉语专业</w:t>
            </w:r>
          </w:p>
        </w:tc>
        <w:tc>
          <w:tcPr>
            <w:tcW w:w="3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职业能力倾向测验，语文（高中阶段）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27201036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高中语文教师（2）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27201037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高中藏语文教师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藏语言文学、中国少数民族语言文学、藏文翻译、藏语言专业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全日制普通高校本科及以上学历；须持有高级中学教师资格证；需懂康巴语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职业能力倾向测验，藏语文（高中阶段）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27201038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高中化学教师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化学、应用化学、化学教育专业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全日制普通高校本科及以上学历；须持有高级中学教师资格证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职业能力倾向测验，化学（高中阶段）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27201039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地理、地理教育、地理学专业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全日制普通高校本科及以上学历；须持有高级教师资格证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职业能力倾向测验，地理（高中阶段）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称多县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初中英语教师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英语教育、英语、应用英语专业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职业能力倾向测验、英语（初中阶段）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初中历史教师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历史、历史学、历史教育、中国历史、世界历史专业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职业能力倾向测验、历史（初中阶段）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杂多县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初中美术教师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美术类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职业能力倾向测验、美术（初中阶段）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讲课、专业技能测试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初中数学教师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数学、应用数学、数学与应用数学专业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职业能力倾向测验、数学（初中阶段）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27201044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初中体育教师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体育学类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职业能力倾向测验、体育（初中阶段）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讲课、专业技能测试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初中语文教师（1）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汉语言文学、汉语言、中国语言文学、语文教育、汉语、对外汉语专业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全日制普通高校大专及以上学历；须持有初级中学及以上教师资格证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职业能力倾向测验、语文（初中阶段）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27201046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初中语文教师（2）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国民教育系列本科及以上学历；须持有初级中学及以上教师资格证</w:t>
            </w:r>
          </w:p>
        </w:tc>
        <w:tc>
          <w:tcPr>
            <w:tcW w:w="2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治多县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27201047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初中体育教师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体育学类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职业能力倾向测验、体育（初中阶段）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讲课、专业技能测试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27201048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初中数学教师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数学、应用数学、数学与应用数学专业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职业能力倾向测验、数学（初中阶段）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囊谦县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27201049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初中历史教师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历史、历史学、历史教育、中国历史、世界历史专业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职业能力倾向测验、历史（初中阶段）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27201050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初中思想政治教师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政治学与行政学、政治学、思想政治教育、哲学、马克思主义、国际政治专业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职业能力倾向测验、政治（初中阶段）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27201051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初中生物教师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生物科学、生物技术、应用生物、生物教育、应用生物科学专业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职业能力倾向测验、生物（初中阶段）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曲麻莱县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27201052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初中思想政治教师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政治学与行政学、政治学、思想政治教育、哲学、马克思主义、国际政治专业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职业能力倾向测验、政治（初中阶段）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27201053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初中地理教师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地理、地理教育、地理科学专业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职业能力倾向测验、地理（初中阶段）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27201054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初中藏语文教师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全州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藏语言文学、中国少数民族语言文学、藏文翻译、藏语言专业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国民教育系列大专及以上学历；须持有初级中学及以上教师资格证；需懂康巴语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职业能力倾向测验、藏语文（初中阶段）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27201055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初中美术教师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美术类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国民教育系列大专及以上学历；须持有初级中学及以上教师资格证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职业能力倾向测验、美术（初中阶段）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讲课、专业技能测试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27201056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初中数学教师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全省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数学、应用数学、数学与应用数学专业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全日制普通高校大专及以上学历；须持有初级中学及以上教师资格证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职业能力倾向测验、数学（初中阶段）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讲课</w:t>
            </w:r>
          </w:p>
        </w:tc>
        <w:tc>
          <w:tcPr>
            <w:tcW w:w="1091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3131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22677" w:h="168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66428"/>
    <w:rsid w:val="77C66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9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3"/>
    <w:basedOn w:val="4"/>
    <w:uiPriority w:val="0"/>
    <w:rPr>
      <w:bdr w:val="none" w:color="auto" w:sz="0" w:space="0"/>
    </w:rPr>
  </w:style>
  <w:style w:type="character" w:customStyle="1" w:styleId="11">
    <w:name w:val="bds_more4"/>
    <w:basedOn w:val="4"/>
    <w:uiPriority w:val="0"/>
    <w:rPr>
      <w:bdr w:val="none" w:color="auto" w:sz="0" w:space="0"/>
    </w:rPr>
  </w:style>
  <w:style w:type="character" w:customStyle="1" w:styleId="12">
    <w:name w:val="bds_nopic"/>
    <w:basedOn w:val="4"/>
    <w:uiPriority w:val="0"/>
  </w:style>
  <w:style w:type="character" w:customStyle="1" w:styleId="13">
    <w:name w:val="bds_nopic1"/>
    <w:basedOn w:val="4"/>
    <w:uiPriority w:val="0"/>
  </w:style>
  <w:style w:type="character" w:customStyle="1" w:styleId="14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2018-08-04T13:30:00Z</dcterms:created>
  <dc:creator>水无鱼</dc:creator>
  <cp:lastModifiedBy>水无鱼</cp:lastModifiedBy>
  <dcterms:modified xsi:type="dcterms:W3CDTF">2018-08-04T13:55:37Z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