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1303" w:tblpY="2731"/>
        <w:tblOverlap w:val="never"/>
        <w:tblW w:w="142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47"/>
        <w:gridCol w:w="793"/>
        <w:gridCol w:w="930"/>
        <w:gridCol w:w="915"/>
        <w:gridCol w:w="1183"/>
        <w:gridCol w:w="614"/>
        <w:gridCol w:w="749"/>
        <w:gridCol w:w="854"/>
        <w:gridCol w:w="1049"/>
        <w:gridCol w:w="1845"/>
        <w:gridCol w:w="2385"/>
        <w:gridCol w:w="2295"/>
      </w:tblGrid>
      <w:tr w:rsidR="005B1E0B" w:rsidTr="005B1E0B">
        <w:trPr>
          <w:trHeight w:val="915"/>
        </w:trPr>
        <w:tc>
          <w:tcPr>
            <w:tcW w:w="14259" w:type="dxa"/>
            <w:gridSpan w:val="12"/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56"/>
                <w:szCs w:val="56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新疆商贸经济学校2018年面向社会公开招聘岗位计划表</w:t>
            </w:r>
          </w:p>
        </w:tc>
      </w:tr>
      <w:tr w:rsidR="005B1E0B" w:rsidTr="005B1E0B">
        <w:trPr>
          <w:trHeight w:val="690"/>
        </w:trPr>
        <w:tc>
          <w:tcPr>
            <w:tcW w:w="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内设机构名称</w:t>
            </w:r>
          </w:p>
        </w:tc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招聘岗位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岗位类别</w:t>
            </w:r>
          </w:p>
        </w:tc>
        <w:tc>
          <w:tcPr>
            <w:tcW w:w="1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岗位代码</w:t>
            </w:r>
          </w:p>
        </w:tc>
        <w:tc>
          <w:tcPr>
            <w:tcW w:w="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岗位名额</w:t>
            </w:r>
          </w:p>
        </w:tc>
        <w:tc>
          <w:tcPr>
            <w:tcW w:w="91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岗位基本条件</w:t>
            </w:r>
          </w:p>
        </w:tc>
      </w:tr>
      <w:tr w:rsidR="005B1E0B" w:rsidTr="005B1E0B">
        <w:trPr>
          <w:trHeight w:val="690"/>
        </w:trPr>
        <w:tc>
          <w:tcPr>
            <w:tcW w:w="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11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jc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族别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年龄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其他条件</w:t>
            </w:r>
          </w:p>
        </w:tc>
      </w:tr>
      <w:tr w:rsidR="005B1E0B" w:rsidTr="005B1E0B">
        <w:trPr>
          <w:trHeight w:val="10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教务科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专业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技术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1801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35周岁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及以下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硕士研究生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会计学、财务管理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具有教师资格证并具有相关专业教学经历</w:t>
            </w:r>
          </w:p>
        </w:tc>
      </w:tr>
      <w:tr w:rsidR="005B1E0B" w:rsidTr="005B1E0B">
        <w:trPr>
          <w:trHeight w:val="10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教务科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教务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干事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1802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35周岁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及以下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大学本科及以上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全日制本科毕业，取得学位</w:t>
            </w:r>
          </w:p>
        </w:tc>
      </w:tr>
      <w:tr w:rsidR="005B1E0B" w:rsidTr="005B1E0B">
        <w:trPr>
          <w:trHeight w:val="1080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教务科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管理岗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1803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不限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40周岁</w:t>
            </w:r>
          </w:p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及以下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kern w:val="0"/>
                <w:sz w:val="24"/>
              </w:rPr>
              <w:t>大学本科及以上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color w:val="000000"/>
                <w:sz w:val="32"/>
                <w:szCs w:val="32"/>
              </w:rPr>
            </w:pPr>
            <w:r>
              <w:rPr>
                <w:rStyle w:val="font11"/>
                <w:rFonts w:ascii="宋体" w:hAnsi="宋体" w:cs="宋体" w:hint="default"/>
                <w:sz w:val="24"/>
                <w:szCs w:val="24"/>
                <w:lang w:bidi="ar"/>
              </w:rPr>
              <w:t>教育类：</w:t>
            </w:r>
            <w:r>
              <w:rPr>
                <w:rStyle w:val="font31"/>
                <w:rFonts w:ascii="宋体" w:hAnsi="宋体" w:cs="宋体" w:hint="default"/>
                <w:sz w:val="24"/>
                <w:lang w:bidi="ar"/>
              </w:rPr>
              <w:t>教育技术学、教育管理</w:t>
            </w:r>
            <w:r>
              <w:rPr>
                <w:rStyle w:val="font31"/>
                <w:rFonts w:ascii="宋体" w:hAnsi="宋体" w:cs="宋体" w:hint="default"/>
                <w:sz w:val="24"/>
                <w:lang w:bidi="ar"/>
              </w:rPr>
              <w:t xml:space="preserve">            </w:t>
            </w:r>
            <w:r>
              <w:rPr>
                <w:rStyle w:val="font11"/>
                <w:rFonts w:ascii="宋体" w:hAnsi="宋体" w:cs="宋体" w:hint="default"/>
                <w:sz w:val="24"/>
                <w:szCs w:val="24"/>
                <w:lang w:bidi="ar"/>
              </w:rPr>
              <w:t>管理科学与工程类：</w:t>
            </w:r>
            <w:r>
              <w:rPr>
                <w:rStyle w:val="font31"/>
                <w:rFonts w:ascii="宋体" w:hAnsi="宋体" w:cs="宋体" w:hint="default"/>
                <w:sz w:val="24"/>
                <w:lang w:bidi="ar"/>
              </w:rPr>
              <w:t>信息管理与信息系统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B1E0B" w:rsidRDefault="005B1E0B" w:rsidP="005B1E0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具有教师资格证并具有相关专业教学经历</w:t>
            </w:r>
          </w:p>
        </w:tc>
      </w:tr>
    </w:tbl>
    <w:p w:rsidR="00A50449" w:rsidRPr="005B1E0B" w:rsidRDefault="005B1E0B">
      <w:pPr>
        <w:rPr>
          <w:sz w:val="28"/>
          <w:szCs w:val="28"/>
        </w:rPr>
      </w:pPr>
      <w:r w:rsidRPr="005B1E0B">
        <w:rPr>
          <w:rFonts w:hint="eastAsia"/>
          <w:sz w:val="28"/>
          <w:szCs w:val="28"/>
        </w:rPr>
        <w:t>附件一</w:t>
      </w:r>
      <w:bookmarkStart w:id="0" w:name="_GoBack"/>
      <w:bookmarkEnd w:id="0"/>
    </w:p>
    <w:sectPr w:rsidR="00A50449" w:rsidRPr="005B1E0B" w:rsidSect="005B1E0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A01" w:rsidRDefault="004F3A01" w:rsidP="005B1E0B">
      <w:r>
        <w:separator/>
      </w:r>
    </w:p>
  </w:endnote>
  <w:endnote w:type="continuationSeparator" w:id="0">
    <w:p w:rsidR="004F3A01" w:rsidRDefault="004F3A01" w:rsidP="005B1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A01" w:rsidRDefault="004F3A01" w:rsidP="005B1E0B">
      <w:r>
        <w:separator/>
      </w:r>
    </w:p>
  </w:footnote>
  <w:footnote w:type="continuationSeparator" w:id="0">
    <w:p w:rsidR="004F3A01" w:rsidRDefault="004F3A01" w:rsidP="005B1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4F"/>
    <w:rsid w:val="0049354F"/>
    <w:rsid w:val="004F3A01"/>
    <w:rsid w:val="005B1E0B"/>
    <w:rsid w:val="00A5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0B"/>
    <w:rPr>
      <w:sz w:val="18"/>
      <w:szCs w:val="18"/>
    </w:rPr>
  </w:style>
  <w:style w:type="character" w:customStyle="1" w:styleId="font11">
    <w:name w:val="font11"/>
    <w:qFormat/>
    <w:rsid w:val="005B1E0B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31">
    <w:name w:val="font31"/>
    <w:qFormat/>
    <w:rsid w:val="005B1E0B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1E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1E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1E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1E0B"/>
    <w:rPr>
      <w:sz w:val="18"/>
      <w:szCs w:val="18"/>
    </w:rPr>
  </w:style>
  <w:style w:type="character" w:customStyle="1" w:styleId="font11">
    <w:name w:val="font11"/>
    <w:qFormat/>
    <w:rsid w:val="005B1E0B"/>
    <w:rPr>
      <w:rFonts w:ascii="仿宋" w:eastAsia="仿宋" w:hAnsi="仿宋" w:cs="仿宋" w:hint="eastAsia"/>
      <w:b/>
      <w:color w:val="000000"/>
      <w:sz w:val="22"/>
      <w:szCs w:val="22"/>
      <w:u w:val="none"/>
    </w:rPr>
  </w:style>
  <w:style w:type="character" w:customStyle="1" w:styleId="font31">
    <w:name w:val="font31"/>
    <w:qFormat/>
    <w:rsid w:val="005B1E0B"/>
    <w:rPr>
      <w:rFonts w:ascii="仿宋" w:eastAsia="仿宋" w:hAnsi="仿宋" w:cs="仿宋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曹建伟</dc:creator>
  <cp:keywords/>
  <dc:description/>
  <cp:lastModifiedBy>曹建伟</cp:lastModifiedBy>
  <cp:revision>2</cp:revision>
  <dcterms:created xsi:type="dcterms:W3CDTF">2018-08-31T09:15:00Z</dcterms:created>
  <dcterms:modified xsi:type="dcterms:W3CDTF">2018-08-31T09:16:00Z</dcterms:modified>
</cp:coreProperties>
</file>