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ascii="微软雅黑" w:hAnsi="微软雅黑" w:eastAsia="微软雅黑" w:cs="微软雅黑"/>
          <w:b w:val="0"/>
          <w:i w:val="0"/>
          <w:caps w:val="0"/>
          <w:color w:val="2E2E2E"/>
          <w:spacing w:val="0"/>
          <w:sz w:val="27"/>
          <w:szCs w:val="27"/>
        </w:rPr>
      </w:pPr>
      <w:r>
        <w:rPr>
          <w:rFonts w:hint="eastAsia" w:ascii="微软雅黑" w:hAnsi="微软雅黑" w:eastAsia="微软雅黑" w:cs="微软雅黑"/>
          <w:b w:val="0"/>
          <w:i w:val="0"/>
          <w:caps w:val="0"/>
          <w:color w:val="2E2E2E"/>
          <w:spacing w:val="0"/>
          <w:sz w:val="24"/>
          <w:szCs w:val="24"/>
          <w:bdr w:val="none" w:color="auto" w:sz="0" w:space="0"/>
          <w:shd w:val="clear" w:fill="FFFFFF"/>
        </w:rPr>
        <w:t>2018年哈尔滨市呼兰区教育系统所属事业单位公开招聘中小学教师计划表</w:t>
      </w:r>
    </w:p>
    <w:tbl>
      <w:tblPr>
        <w:tblW w:w="11820" w:type="dxa"/>
        <w:jc w:val="center"/>
        <w:tblInd w:w="-16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508"/>
        <w:gridCol w:w="665"/>
        <w:gridCol w:w="1314"/>
        <w:gridCol w:w="1056"/>
        <w:gridCol w:w="743"/>
        <w:gridCol w:w="658"/>
        <w:gridCol w:w="452"/>
        <w:gridCol w:w="508"/>
        <w:gridCol w:w="992"/>
        <w:gridCol w:w="649"/>
        <w:gridCol w:w="820"/>
        <w:gridCol w:w="1156"/>
        <w:gridCol w:w="1554"/>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序号</w:t>
            </w:r>
          </w:p>
        </w:tc>
        <w:tc>
          <w:tcPr>
            <w:tcW w:w="665"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主管部门</w:t>
            </w:r>
          </w:p>
        </w:tc>
        <w:tc>
          <w:tcPr>
            <w:tcW w:w="131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事业单位 名   称</w:t>
            </w: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岗位代码</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岗位名称</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岗位</w:t>
            </w:r>
            <w:r>
              <w:rPr>
                <w:rStyle w:val="6"/>
                <w:rFonts w:hint="eastAsia" w:ascii="微软雅黑" w:hAnsi="微软雅黑" w:eastAsia="微软雅黑" w:cs="微软雅黑"/>
                <w:i w:val="0"/>
                <w:caps w:val="0"/>
                <w:color w:val="2E2E2E"/>
                <w:spacing w:val="0"/>
                <w:sz w:val="24"/>
                <w:szCs w:val="24"/>
                <w:bdr w:val="none" w:color="auto" w:sz="0" w:space="0"/>
              </w:rPr>
              <w:br w:type="textWrapping"/>
            </w:r>
            <w:r>
              <w:rPr>
                <w:rStyle w:val="6"/>
                <w:rFonts w:hint="eastAsia" w:ascii="微软雅黑" w:hAnsi="微软雅黑" w:eastAsia="微软雅黑" w:cs="微软雅黑"/>
                <w:i w:val="0"/>
                <w:caps w:val="0"/>
                <w:color w:val="2E2E2E"/>
                <w:spacing w:val="0"/>
                <w:sz w:val="24"/>
                <w:szCs w:val="24"/>
                <w:bdr w:val="none" w:color="auto" w:sz="0" w:space="0"/>
              </w:rPr>
              <w:t>  类别</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招考对象</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招考人数</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报考学历</w:t>
            </w:r>
          </w:p>
        </w:tc>
        <w:tc>
          <w:tcPr>
            <w:tcW w:w="2625" w:type="dxa"/>
            <w:gridSpan w:val="3"/>
            <w:tcBorders>
              <w:top w:val="single" w:color="auto" w:sz="6" w:space="0"/>
              <w:left w:val="single" w:color="auto" w:sz="6" w:space="0"/>
              <w:bottom w:val="single" w:color="auto" w:sz="6" w:space="0"/>
              <w:right w:val="single" w:color="000000"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报考专业</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其他条件</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考试方式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一级目录</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二级目录</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专业</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1</w:t>
            </w:r>
          </w:p>
        </w:tc>
        <w:tc>
          <w:tcPr>
            <w:tcW w:w="66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兰</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区</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教</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育</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局</w:t>
            </w:r>
          </w:p>
        </w:tc>
        <w:tc>
          <w:tcPr>
            <w:tcW w:w="131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呼兰区第三中学</w:t>
            </w: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180101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政治教师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思想政治教育</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具有高中及以上相应专业教师资格证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政治教育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学科教学（思政）</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2</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呼兰区第八中学</w:t>
            </w: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180201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历史教师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历史学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学科教学（历史）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180202</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政治教师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思想政治教育</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政治教育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学科教学（思政）</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3</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呼兰区第五中学小学部</w:t>
            </w: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180301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学科教学（体育）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180302</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180303</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学科教学（音乐）</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4</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呼兰区幸福小学校</w:t>
            </w: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180401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学科教学（体育）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180402</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科学教师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科学教育</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科学与技术教育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180403</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美术及摄影</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学科教学（美术）</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180404</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5</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东方红小学</w:t>
            </w: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180501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学科教学（体育）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180502</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计算机教师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计算机</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学科教学（计算机）</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180503</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6</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呼兰区萧红小学</w:t>
            </w: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180601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学科教学（音乐）</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180602</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学科教学（体育）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180603</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7</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建国小学</w:t>
            </w: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180701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180702</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学科教学（体育）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180703</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8</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许堡中学</w:t>
            </w: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180801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美术及摄影</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学科教学（美术）</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9</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w:t>
            </w:r>
            <w:r>
              <w:rPr>
                <w:rFonts w:hint="eastAsia" w:ascii="微软雅黑" w:hAnsi="微软雅黑" w:eastAsia="微软雅黑" w:cs="微软雅黑"/>
                <w:b w:val="0"/>
                <w:i w:val="0"/>
                <w:caps w:val="0"/>
                <w:color w:val="2E2E2E"/>
                <w:spacing w:val="0"/>
                <w:sz w:val="24"/>
                <w:szCs w:val="24"/>
                <w:bdr w:val="none" w:color="auto" w:sz="0" w:space="0"/>
              </w:rPr>
              <w:br w:type="textWrapping"/>
            </w:r>
            <w:r>
              <w:rPr>
                <w:rFonts w:hint="eastAsia" w:ascii="微软雅黑" w:hAnsi="微软雅黑" w:eastAsia="微软雅黑" w:cs="微软雅黑"/>
                <w:b w:val="0"/>
                <w:i w:val="0"/>
                <w:caps w:val="0"/>
                <w:color w:val="2E2E2E"/>
                <w:spacing w:val="0"/>
                <w:sz w:val="24"/>
                <w:szCs w:val="24"/>
                <w:bdr w:val="none" w:color="auto" w:sz="0" w:space="0"/>
              </w:rPr>
              <w:t>  腰堡中学</w:t>
            </w: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180901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180902</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180903</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学科教学（生物）</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10</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呼兰区沈家中学</w:t>
            </w: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181001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11</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呼兰区大用中学校</w:t>
            </w: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181101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学科教学（音乐）</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12</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呼兰区二八中学</w:t>
            </w: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181201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181202</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13</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呼兰区莲花中学</w:t>
            </w: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181301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学科教学（体育）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42"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14</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呼兰区康金中学</w:t>
            </w: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181401</w:t>
            </w:r>
          </w:p>
        </w:tc>
        <w:tc>
          <w:tcPr>
            <w:tcW w:w="743"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地理教师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地质地矿地理及测绘</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地理</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学科教学（地理）</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181402</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生物学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学科教学（生物）</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15</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呼兰区石人中学校</w:t>
            </w: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181501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16</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呼兰区白奎中学校</w:t>
            </w: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181601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181602</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17</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呼兰区方台中学校</w:t>
            </w: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181701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18</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呼兰区孟家二中</w:t>
            </w: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181801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语文教师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181802</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181803</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物理教师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物理学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学科教学（物理）</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19</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呼兰区方台中心校</w:t>
            </w: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181901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181902</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20</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呼兰区白奎中心校</w:t>
            </w: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182001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bookmarkStart w:id="0" w:name="_GoBack"/>
            <w:bookmarkEnd w:id="0"/>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21</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呼兰区石人中心校</w:t>
            </w: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182101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182102</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182103</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学科教学（体育）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182104</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美术及摄影</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学科教学（美术）</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22</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呼兰区大用中心校</w:t>
            </w: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182201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23</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呼兰区许堡中心校</w:t>
            </w: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182301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182302</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学科教学（音乐）</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24</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呼兰区腰堡中心校</w:t>
            </w: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182401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25</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呼兰区杨林中心校</w:t>
            </w: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182501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3</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182502</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美术及摄影</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学科教学（美术）</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26</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呼兰区二八中心校</w:t>
            </w: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182601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182602</w:t>
            </w:r>
          </w:p>
        </w:tc>
        <w:tc>
          <w:tcPr>
            <w:tcW w:w="743"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5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学科教学（体育）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27</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呼兰区莲花中心校</w:t>
            </w: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182701</w:t>
            </w:r>
          </w:p>
        </w:tc>
        <w:tc>
          <w:tcPr>
            <w:tcW w:w="743"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5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学科教学（体育）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28</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呼兰区康金中心校</w:t>
            </w: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182801</w:t>
            </w:r>
          </w:p>
        </w:tc>
        <w:tc>
          <w:tcPr>
            <w:tcW w:w="743"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5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182802</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音乐学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学科教学（音乐）</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29</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呼兰区长岭中心校</w:t>
            </w: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182901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182902</w:t>
            </w:r>
          </w:p>
        </w:tc>
        <w:tc>
          <w:tcPr>
            <w:tcW w:w="743"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美术教师</w:t>
            </w:r>
          </w:p>
        </w:tc>
        <w:tc>
          <w:tcPr>
            <w:tcW w:w="65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美术及摄影</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学科教学（美术）</w:t>
            </w:r>
          </w:p>
        </w:tc>
        <w:tc>
          <w:tcPr>
            <w:tcW w:w="155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30</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呼兰区沈家中心校</w:t>
            </w: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183001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31</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呼兰区沈家中学小学部</w:t>
            </w: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183101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班主任 （数学、语文）</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2</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数学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中国语言文学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小学教育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学科教学（语文）</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学科教学（数学）</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183102</w:t>
            </w:r>
          </w:p>
        </w:tc>
        <w:tc>
          <w:tcPr>
            <w:tcW w:w="743"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体育教师</w:t>
            </w:r>
          </w:p>
        </w:tc>
        <w:tc>
          <w:tcPr>
            <w:tcW w:w="65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体育学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学科教学（体育）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183103</w:t>
            </w:r>
          </w:p>
        </w:tc>
        <w:tc>
          <w:tcPr>
            <w:tcW w:w="743"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美术教师</w:t>
            </w:r>
          </w:p>
        </w:tc>
        <w:tc>
          <w:tcPr>
            <w:tcW w:w="65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艺术学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美术及摄影</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具有小学及以上相应专业教师资格证</w:t>
            </w:r>
          </w:p>
        </w:tc>
        <w:tc>
          <w:tcPr>
            <w:tcW w:w="745"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学科教学（美术）</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32</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呼兰区第六中学</w:t>
            </w: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183201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历史教师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历史学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具有高中及以上相应专业教师资格证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学科教学（历史）</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5"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33</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呼兰区杨林中学校</w:t>
            </w: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183301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化学教师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理工学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化学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332"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学科教学（化学）</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34</w:t>
            </w: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呼兰区长岭中学校</w:t>
            </w:r>
          </w:p>
        </w:tc>
        <w:tc>
          <w:tcPr>
            <w:tcW w:w="1056"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183401</w:t>
            </w:r>
          </w:p>
        </w:tc>
        <w:tc>
          <w:tcPr>
            <w:tcW w:w="743"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英语教师</w:t>
            </w:r>
          </w:p>
        </w:tc>
        <w:tc>
          <w:tcPr>
            <w:tcW w:w="65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专业技术</w:t>
            </w:r>
          </w:p>
        </w:tc>
        <w:tc>
          <w:tcPr>
            <w:tcW w:w="45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不限</w:t>
            </w:r>
          </w:p>
        </w:tc>
        <w:tc>
          <w:tcPr>
            <w:tcW w:w="508"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1</w:t>
            </w:r>
          </w:p>
        </w:tc>
        <w:tc>
          <w:tcPr>
            <w:tcW w:w="992"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统招、本科学历及以上，并取得相对应学位</w:t>
            </w:r>
          </w:p>
        </w:tc>
        <w:tc>
          <w:tcPr>
            <w:tcW w:w="649"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文史哲学</w:t>
            </w: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外国语言文学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英语</w:t>
            </w:r>
          </w:p>
        </w:tc>
        <w:tc>
          <w:tcPr>
            <w:tcW w:w="1554"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具有初中及以上相应专业教师资格证</w:t>
            </w:r>
          </w:p>
        </w:tc>
        <w:tc>
          <w:tcPr>
            <w:tcW w:w="745" w:type="dxa"/>
            <w:vMerge w:val="restart"/>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笔试、面试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98" w:hRule="atLeast"/>
          <w:jc w:val="center"/>
        </w:trPr>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6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31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1056"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3"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5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45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508"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992"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649"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教育学</w:t>
            </w: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Fonts w:hint="eastAsia" w:ascii="微软雅黑" w:hAnsi="微软雅黑" w:eastAsia="微软雅黑" w:cs="微软雅黑"/>
                <w:b w:val="0"/>
                <w:i w:val="0"/>
                <w:caps w:val="0"/>
                <w:color w:val="2E2E2E"/>
                <w:spacing w:val="0"/>
                <w:sz w:val="24"/>
                <w:szCs w:val="24"/>
                <w:bdr w:val="none" w:color="auto" w:sz="0" w:space="0"/>
              </w:rPr>
              <w:t>学科教学（英语）</w:t>
            </w:r>
          </w:p>
        </w:tc>
        <w:tc>
          <w:tcPr>
            <w:tcW w:w="1554"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c>
          <w:tcPr>
            <w:tcW w:w="745" w:type="dxa"/>
            <w:vMerge w:val="continue"/>
            <w:tcBorders>
              <w:top w:val="single" w:color="auto" w:sz="6" w:space="0"/>
              <w:left w:val="single" w:color="auto" w:sz="6" w:space="0"/>
              <w:bottom w:val="single" w:color="000000" w:sz="6" w:space="0"/>
              <w:right w:val="single" w:color="auto" w:sz="6" w:space="0"/>
            </w:tcBorders>
            <w:shd w:val="clear" w:color="auto" w:fill="FFFFFF"/>
            <w:tcMar>
              <w:left w:w="105" w:type="dxa"/>
              <w:right w:w="105" w:type="dxa"/>
            </w:tcMar>
            <w:vAlign w:val="center"/>
          </w:tcPr>
          <w:p>
            <w:pPr>
              <w:rPr>
                <w:rFonts w:hint="eastAsia" w:ascii="微软雅黑" w:hAnsi="微软雅黑" w:eastAsia="微软雅黑" w:cs="微软雅黑"/>
                <w:b w:val="0"/>
                <w:i w:val="0"/>
                <w:caps w:val="0"/>
                <w:color w:val="2E2E2E"/>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9" w:hRule="atLeast"/>
          <w:jc w:val="center"/>
        </w:trPr>
        <w:tc>
          <w:tcPr>
            <w:tcW w:w="50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合计</w:t>
            </w:r>
          </w:p>
        </w:tc>
        <w:tc>
          <w:tcPr>
            <w:tcW w:w="66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131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10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74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65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45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50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rPr>
                <w:rFonts w:hint="eastAsia" w:ascii="微软雅黑" w:hAnsi="微软雅黑" w:eastAsia="微软雅黑" w:cs="微软雅黑"/>
                <w:color w:val="2E2E2E"/>
                <w:sz w:val="24"/>
                <w:szCs w:val="24"/>
              </w:rPr>
            </w:pPr>
            <w:r>
              <w:rPr>
                <w:rStyle w:val="6"/>
                <w:rFonts w:hint="eastAsia" w:ascii="微软雅黑" w:hAnsi="微软雅黑" w:eastAsia="微软雅黑" w:cs="微软雅黑"/>
                <w:i w:val="0"/>
                <w:caps w:val="0"/>
                <w:color w:val="2E2E2E"/>
                <w:spacing w:val="0"/>
                <w:sz w:val="24"/>
                <w:szCs w:val="24"/>
                <w:bdr w:val="none" w:color="auto" w:sz="0" w:space="0"/>
              </w:rPr>
              <w:t>82</w:t>
            </w:r>
          </w:p>
        </w:tc>
        <w:tc>
          <w:tcPr>
            <w:tcW w:w="992"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649"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82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115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155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c>
          <w:tcPr>
            <w:tcW w:w="745"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40" w:lineRule="auto"/>
              <w:ind w:left="0" w:right="0" w:firstLine="0"/>
              <w:jc w:val="left"/>
              <w:rPr>
                <w:rFonts w:hint="eastAsia" w:ascii="微软雅黑" w:hAnsi="微软雅黑" w:eastAsia="微软雅黑" w:cs="微软雅黑"/>
                <w:b w:val="0"/>
                <w:i w:val="0"/>
                <w:caps w:val="0"/>
                <w:color w:val="2E2E2E"/>
                <w:spacing w:val="0"/>
                <w:sz w:val="27"/>
                <w:szCs w:val="27"/>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A7C9C"/>
    <w:rsid w:val="4D4C53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3399"/>
      <w:u w:val="none"/>
    </w:rPr>
  </w:style>
  <w:style w:type="character" w:styleId="8">
    <w:name w:val="Emphasis"/>
    <w:basedOn w:val="5"/>
    <w:qFormat/>
    <w:uiPriority w:val="0"/>
    <w:rPr>
      <w:i/>
    </w:rPr>
  </w:style>
  <w:style w:type="character" w:styleId="9">
    <w:name w:val="Hyperlink"/>
    <w:basedOn w:val="5"/>
    <w:qFormat/>
    <w:uiPriority w:val="0"/>
    <w:rPr>
      <w:color w:val="0000FF"/>
      <w:u w:val="single"/>
    </w:rPr>
  </w:style>
  <w:style w:type="character" w:customStyle="1" w:styleId="11">
    <w:name w:val="bds_more2"/>
    <w:basedOn w:val="5"/>
    <w:uiPriority w:val="0"/>
    <w:rPr>
      <w:rFonts w:hint="eastAsia" w:ascii="宋体" w:hAnsi="宋体" w:eastAsia="宋体" w:cs="宋体"/>
      <w:bdr w:val="none" w:color="auto" w:sz="0" w:space="0"/>
    </w:rPr>
  </w:style>
  <w:style w:type="character" w:customStyle="1" w:styleId="12">
    <w:name w:val="bds_more3"/>
    <w:basedOn w:val="5"/>
    <w:uiPriority w:val="0"/>
    <w:rPr>
      <w:bdr w:val="none" w:color="auto" w:sz="0" w:space="0"/>
    </w:rPr>
  </w:style>
  <w:style w:type="character" w:customStyle="1" w:styleId="13">
    <w:name w:val="bds_more4"/>
    <w:basedOn w:val="5"/>
    <w:uiPriority w:val="0"/>
    <w:rPr>
      <w:bdr w:val="none" w:color="auto" w:sz="0" w:space="0"/>
    </w:rPr>
  </w:style>
  <w:style w:type="character" w:customStyle="1" w:styleId="14">
    <w:name w:val="bds_nopic"/>
    <w:basedOn w:val="5"/>
    <w:uiPriority w:val="0"/>
  </w:style>
  <w:style w:type="character" w:customStyle="1" w:styleId="15">
    <w:name w:val="bds_nopic1"/>
    <w:basedOn w:val="5"/>
    <w:uiPriority w:val="0"/>
  </w:style>
  <w:style w:type="character" w:customStyle="1" w:styleId="16">
    <w:name w:val="bds_nopic2"/>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2018-09-07T23:46:00Z</dcterms:created>
  <dc:creator>水无鱼</dc:creator>
  <cp:lastModifiedBy>水无鱼</cp:lastModifiedBy>
  <dcterms:modified xsi:type="dcterms:W3CDTF">2018-09-12T15:27:49Z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