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石门县2018－2019学年“银龄讲学计划”协议书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color w:val="000000" w:themeColor="text1"/>
          <w:spacing w:val="-3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64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97"/>
          <w:kern w:val="0"/>
          <w:sz w:val="24"/>
          <w:szCs w:val="24"/>
        </w:rPr>
        <w:t>聘用方（县级教育行政部门）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受聘方（讲学教师）：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根据国家和湖南省关于中央银龄讲学计划相关政策规定，按照“公开、公平、自愿、择优”和“定县、定校、定岗”原则，通过公开招募，甲方聘用乙方为银龄讲学教师，聘期为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日至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为明确双方的权利和义务，甲、乙双方就相关事项达成以下协议，共同遵守。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第一条 甲方权利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1.在乙方申请相关政策支持时，甲方有权要求乙方提供相关政策依据或证明。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2.乙方在讲学期间考核不称职或存在问题的，甲方按照有关规定处理。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3.乙方在服务期内，出现以下情形之一的，甲方有权单方终止协议：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（1）对不按协议要求履行义务的；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（2）因身体等原因不适合继续讲学的；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（3）乙方服务期间因违反法律政策规定造成恶劣影响的，或严重违反协议约定的，或因其它情况致使本协议无法履行的。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第二条 甲方义务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.落实国家和省对中央银龄讲学计划讲学教师待遇的有关规定，为乙方提供必要的生活条件。为乙方提供周转宿舍，配备必要的生活设施。对于讲学期间表现优秀的，在评优评先等方面优先考虑，可按照有关规定给予表彰、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2.根据中央银龄讲学计划实施的要求，负责乙方服务期间日常管理和考核，并给予相应指导和帮助。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7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pacing w:val="0"/>
          <w:w w:val="98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98"/>
          <w:sz w:val="24"/>
          <w:szCs w:val="24"/>
        </w:rPr>
        <w:t>3.乙方服务期满，经考核合格，且自愿继续留在当地任教的，鼓励其按规定继续讲学。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4.为乙方购买意外保险，费用在讲学教师补助经费中支出。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第三条 乙方权利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1.乙方服务期间，人事关系、工资福利等待遇不变。乙方服务内因病因伤发生的医疗费用，按本人医疗关系和有关规定办理。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2.讲学教师工作经费标准为年人均2万元，主要用于向讲学教师发放工作补助、交通差旅费用及购买意外保险费等。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第四条 乙方义务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1.保证本人确系自愿申请参加湖南省中央银龄讲学计划，保证本人提供的信息、材料真实有效。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2.在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日前到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学校报到，上岗任教，履行讲学教师的岗位职责，除不可抗力因素外，不以任何理由拖延。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3.服务期间，服从甲方的工作安排，遵守国家法律法规，遵守甲方和任教学校的各项规章制度，接受甲方和任教学校的管理和考核，注重品德修养，遵守教师职业道德，</w:t>
      </w:r>
      <w:r>
        <w:rPr>
          <w:rFonts w:hint="eastAsia" w:ascii="宋体" w:hAnsi="宋体" w:eastAsia="宋体" w:cs="宋体"/>
          <w:color w:val="000000" w:themeColor="text1"/>
          <w:spacing w:val="-20"/>
          <w:sz w:val="24"/>
          <w:szCs w:val="24"/>
        </w:rPr>
        <w:t>发挥专业特长，提高工作实绩，廉洁从教，爱岗敬业，尽职尽责，努力服务基层农村教育。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4.服务期满，要与学校做好工作及财产等交接手续。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5.乙方服务期满后需在下学年继续服务讲学的，乙方应提前2个月（以本协议的服务终止时间为准）向甲方提出连续服务的书面申请。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6.乙方单方提出终止协议的，应提前1个月向甲方提出书面申请，并经甲方同意。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第五条 乙方的体检表、申请表和身份证复印件作为本协议书附件。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第六条 当事人双方可以协商约定的其他内容：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第七条 本协议书经双方签字、盖章后生效。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</w:rPr>
        <w:t>第八条 本协议书一式3份，甲方持2份，乙方持1份，具同等法律效力。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甲方（签字盖章）：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乙方（签字盖章）：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协议签定地点：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协议签定时间：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53" w:rightChars="168"/>
      <w:jc w:val="right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4EE"/>
    <w:rsid w:val="001816DB"/>
    <w:rsid w:val="00223149"/>
    <w:rsid w:val="00274CD4"/>
    <w:rsid w:val="003C4D08"/>
    <w:rsid w:val="004B3310"/>
    <w:rsid w:val="004E2C99"/>
    <w:rsid w:val="0058625D"/>
    <w:rsid w:val="00637A61"/>
    <w:rsid w:val="006477CD"/>
    <w:rsid w:val="00747D4B"/>
    <w:rsid w:val="008554EE"/>
    <w:rsid w:val="00965E84"/>
    <w:rsid w:val="009A5E57"/>
    <w:rsid w:val="009B604A"/>
    <w:rsid w:val="00B073AC"/>
    <w:rsid w:val="00B80476"/>
    <w:rsid w:val="00C7086B"/>
    <w:rsid w:val="00D874DD"/>
    <w:rsid w:val="00E96908"/>
    <w:rsid w:val="00F75A9D"/>
    <w:rsid w:val="43F72A58"/>
    <w:rsid w:val="52894480"/>
    <w:rsid w:val="55304748"/>
    <w:rsid w:val="596B4C26"/>
    <w:rsid w:val="63E5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245</Words>
  <Characters>1402</Characters>
  <Lines>11</Lines>
  <Paragraphs>3</Paragraphs>
  <ScaleCrop>false</ScaleCrop>
  <LinksUpToDate>false</LinksUpToDate>
  <CharactersWithSpaces>1644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2018-09-10T09:00:00Z</dcterms:created>
  <dc:creator>黄树清</dc:creator>
  <cp:lastModifiedBy>秋实</cp:lastModifiedBy>
  <cp:lastPrinted>2018-09-19T08:20:34Z</cp:lastPrinted>
  <dcterms:modified xsi:type="dcterms:W3CDTF">2018-09-19T08:25:09Z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