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5" w:rsidRDefault="00EA5E25" w:rsidP="000C1B41">
      <w:pPr>
        <w:spacing w:line="600" w:lineRule="exact"/>
        <w:jc w:val="center"/>
        <w:rPr>
          <w:rFonts w:ascii="方正小标宋_GBK" w:eastAsia="方正小标宋_GBK" w:hAnsi="宋体"/>
          <w:spacing w:val="-16"/>
          <w:sz w:val="44"/>
          <w:szCs w:val="44"/>
        </w:rPr>
      </w:pPr>
    </w:p>
    <w:p w:rsidR="001071C5" w:rsidRDefault="001071C5" w:rsidP="001071C5">
      <w:pPr>
        <w:spacing w:line="560" w:lineRule="exact"/>
        <w:jc w:val="center"/>
        <w:rPr>
          <w:rFonts w:ascii="方正小标宋_GBK" w:eastAsia="方正小标宋_GBK" w:hAnsi="宋体" w:cs="黑体"/>
          <w:b/>
          <w:sz w:val="44"/>
          <w:szCs w:val="44"/>
        </w:rPr>
      </w:pPr>
      <w:r>
        <w:rPr>
          <w:rFonts w:ascii="方正小标宋_GBK" w:eastAsia="方正小标宋_GBK" w:hAnsi="宋体" w:cs="黑体" w:hint="eastAsia"/>
          <w:b/>
          <w:sz w:val="44"/>
          <w:szCs w:val="44"/>
        </w:rPr>
        <w:t>莆田妈祖中学</w:t>
      </w:r>
    </w:p>
    <w:p w:rsidR="001071C5" w:rsidRDefault="001071C5" w:rsidP="001071C5">
      <w:pPr>
        <w:spacing w:line="560" w:lineRule="exact"/>
        <w:jc w:val="center"/>
        <w:rPr>
          <w:rFonts w:ascii="方正小标宋_GBK" w:eastAsia="方正小标宋_GBK" w:hAnsi="宋体" w:cs="黑体"/>
          <w:b/>
          <w:sz w:val="44"/>
          <w:szCs w:val="44"/>
        </w:rPr>
      </w:pPr>
      <w:r>
        <w:rPr>
          <w:rFonts w:ascii="方正小标宋_GBK" w:eastAsia="方正小标宋_GBK" w:hAnsi="宋体" w:cs="黑体" w:hint="eastAsia"/>
          <w:b/>
          <w:sz w:val="44"/>
          <w:szCs w:val="44"/>
        </w:rPr>
        <w:t>2019年考核招聘高中新任教师方案</w:t>
      </w:r>
    </w:p>
    <w:p w:rsidR="001071C5" w:rsidRDefault="001071C5" w:rsidP="001071C5">
      <w:pPr>
        <w:spacing w:line="480" w:lineRule="exact"/>
        <w:ind w:firstLineChars="200" w:firstLine="640"/>
        <w:jc w:val="left"/>
        <w:rPr>
          <w:rFonts w:ascii="仿宋_GB2312" w:eastAsia="仿宋_GB2312" w:hAnsi="黑体"/>
          <w:sz w:val="32"/>
          <w:szCs w:val="32"/>
        </w:rPr>
      </w:pPr>
    </w:p>
    <w:p w:rsidR="001071C5" w:rsidRDefault="001071C5" w:rsidP="001071C5">
      <w:pPr>
        <w:spacing w:line="480" w:lineRule="exact"/>
        <w:ind w:firstLineChars="200" w:firstLine="640"/>
        <w:jc w:val="left"/>
        <w:rPr>
          <w:rFonts w:ascii="仿宋" w:eastAsia="仿宋" w:hAnsi="仿宋" w:cs="仿宋_GB2312"/>
          <w:kern w:val="0"/>
          <w:sz w:val="32"/>
          <w:szCs w:val="32"/>
        </w:rPr>
      </w:pPr>
      <w:r>
        <w:rPr>
          <w:rFonts w:ascii="仿宋" w:eastAsia="仿宋" w:hAnsi="仿宋" w:hint="eastAsia"/>
          <w:sz w:val="32"/>
          <w:szCs w:val="32"/>
        </w:rPr>
        <w:t>应莆田妈祖中学办学发展需要，推进湄洲岛教育事业发展，特制定2019年莆田妈祖中学</w:t>
      </w:r>
      <w:r>
        <w:rPr>
          <w:rFonts w:ascii="仿宋" w:eastAsia="仿宋" w:hAnsi="仿宋" w:cs="仿宋_GB2312" w:hint="eastAsia"/>
          <w:kern w:val="0"/>
          <w:sz w:val="32"/>
          <w:szCs w:val="32"/>
        </w:rPr>
        <w:t xml:space="preserve">考核招聘高中新任教师工作方案如下：  </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一、招聘对象</w:t>
      </w:r>
    </w:p>
    <w:p w:rsidR="001071C5" w:rsidRDefault="001071C5" w:rsidP="001071C5">
      <w:pPr>
        <w:spacing w:line="480" w:lineRule="exact"/>
        <w:ind w:firstLineChars="200" w:firstLine="640"/>
        <w:jc w:val="left"/>
        <w:rPr>
          <w:rFonts w:ascii="仿宋" w:eastAsia="仿宋" w:hAnsi="仿宋"/>
          <w:sz w:val="32"/>
          <w:szCs w:val="32"/>
        </w:rPr>
      </w:pPr>
      <w:r>
        <w:rPr>
          <w:rFonts w:ascii="仿宋" w:eastAsia="仿宋" w:hAnsi="仿宋" w:hint="eastAsia"/>
          <w:sz w:val="32"/>
          <w:szCs w:val="32"/>
        </w:rPr>
        <w:t>1、全日制硕士研究生及以上学历、学位应往届尚未就业毕业生。</w:t>
      </w:r>
    </w:p>
    <w:p w:rsidR="001071C5" w:rsidRDefault="001071C5" w:rsidP="001071C5">
      <w:pPr>
        <w:spacing w:line="480" w:lineRule="exact"/>
        <w:ind w:firstLineChars="200" w:firstLine="640"/>
        <w:jc w:val="left"/>
        <w:rPr>
          <w:rFonts w:ascii="仿宋" w:eastAsia="仿宋" w:hAnsi="仿宋"/>
          <w:sz w:val="32"/>
          <w:szCs w:val="32"/>
        </w:rPr>
      </w:pPr>
      <w:r>
        <w:rPr>
          <w:rFonts w:ascii="仿宋" w:eastAsia="仿宋" w:hAnsi="仿宋" w:hint="eastAsia"/>
          <w:sz w:val="32"/>
          <w:szCs w:val="32"/>
        </w:rPr>
        <w:t>2、2019届教育部直属高校公费师范毕业生。</w:t>
      </w:r>
    </w:p>
    <w:p w:rsidR="001071C5" w:rsidRDefault="001071C5" w:rsidP="001071C5">
      <w:pPr>
        <w:spacing w:line="480" w:lineRule="exact"/>
        <w:ind w:firstLineChars="200" w:firstLine="640"/>
        <w:jc w:val="left"/>
        <w:rPr>
          <w:rFonts w:ascii="仿宋" w:eastAsia="仿宋" w:hAnsi="仿宋"/>
          <w:sz w:val="32"/>
          <w:szCs w:val="32"/>
        </w:rPr>
      </w:pPr>
      <w:r>
        <w:rPr>
          <w:rFonts w:ascii="仿宋" w:eastAsia="仿宋" w:hAnsi="仿宋" w:hint="eastAsia"/>
          <w:sz w:val="32"/>
          <w:szCs w:val="32"/>
        </w:rPr>
        <w:t>3、教育部直属师范大学全日制优秀本科师范类教育专业应往届尚未就业毕业生。</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二、招聘岗位、人数、条件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835"/>
        <w:gridCol w:w="2110"/>
        <w:gridCol w:w="1134"/>
        <w:gridCol w:w="3401"/>
      </w:tblGrid>
      <w:tr w:rsidR="001071C5" w:rsidTr="00C14FD6">
        <w:trPr>
          <w:trHeight w:val="610"/>
          <w:jc w:val="center"/>
        </w:trPr>
        <w:tc>
          <w:tcPr>
            <w:tcW w:w="805"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序号</w:t>
            </w:r>
          </w:p>
        </w:tc>
        <w:tc>
          <w:tcPr>
            <w:tcW w:w="1835"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岗位</w:t>
            </w:r>
          </w:p>
        </w:tc>
        <w:tc>
          <w:tcPr>
            <w:tcW w:w="2110"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专业</w:t>
            </w:r>
          </w:p>
        </w:tc>
        <w:tc>
          <w:tcPr>
            <w:tcW w:w="1134"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人数</w:t>
            </w:r>
          </w:p>
        </w:tc>
        <w:tc>
          <w:tcPr>
            <w:tcW w:w="3401"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学历</w:t>
            </w:r>
          </w:p>
        </w:tc>
      </w:tr>
      <w:tr w:rsidR="001071C5" w:rsidTr="00C14FD6">
        <w:trPr>
          <w:jc w:val="center"/>
        </w:trPr>
        <w:tc>
          <w:tcPr>
            <w:tcW w:w="805"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1</w:t>
            </w:r>
          </w:p>
        </w:tc>
        <w:tc>
          <w:tcPr>
            <w:tcW w:w="1835"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高中数学教师</w:t>
            </w:r>
          </w:p>
        </w:tc>
        <w:tc>
          <w:tcPr>
            <w:tcW w:w="2110"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数学类</w:t>
            </w:r>
          </w:p>
        </w:tc>
        <w:tc>
          <w:tcPr>
            <w:tcW w:w="1134"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2</w:t>
            </w:r>
          </w:p>
        </w:tc>
        <w:tc>
          <w:tcPr>
            <w:tcW w:w="3401"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left"/>
              <w:rPr>
                <w:rFonts w:ascii="仿宋" w:eastAsia="仿宋" w:hAnsi="仿宋" w:cs="仿宋"/>
                <w:sz w:val="24"/>
                <w:shd w:val="clear" w:color="auto" w:fill="FFFFFF"/>
              </w:rPr>
            </w:pPr>
            <w:r>
              <w:rPr>
                <w:rFonts w:ascii="仿宋" w:eastAsia="仿宋" w:hAnsi="仿宋" w:cs="仿宋" w:hint="eastAsia"/>
                <w:sz w:val="24"/>
                <w:shd w:val="clear" w:color="auto" w:fill="FFFFFF"/>
              </w:rPr>
              <w:t>全日制硕士研究生及以上学历、学位应往届毕业生，或教育部直属高校免费师范应往届毕业生，或教育部直属师范大学全日制本科师范类教育专业应往届毕业生</w:t>
            </w:r>
          </w:p>
        </w:tc>
      </w:tr>
      <w:tr w:rsidR="001071C5" w:rsidTr="00C14FD6">
        <w:trPr>
          <w:jc w:val="center"/>
        </w:trPr>
        <w:tc>
          <w:tcPr>
            <w:tcW w:w="805"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2</w:t>
            </w:r>
          </w:p>
        </w:tc>
        <w:tc>
          <w:tcPr>
            <w:tcW w:w="1835"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高中英语教师</w:t>
            </w:r>
          </w:p>
        </w:tc>
        <w:tc>
          <w:tcPr>
            <w:tcW w:w="2110"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外国语言文学类相关英语专业</w:t>
            </w:r>
          </w:p>
        </w:tc>
        <w:tc>
          <w:tcPr>
            <w:tcW w:w="1134"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color w:val="FF0000"/>
                <w:sz w:val="24"/>
                <w:shd w:val="clear" w:color="auto" w:fill="FFFFFF"/>
              </w:rPr>
            </w:pPr>
            <w:r>
              <w:rPr>
                <w:rFonts w:ascii="仿宋" w:eastAsia="仿宋" w:hAnsi="仿宋" w:cs="仿宋" w:hint="eastAsia"/>
                <w:sz w:val="24"/>
                <w:shd w:val="clear" w:color="auto" w:fill="FFFFFF"/>
              </w:rPr>
              <w:t>1</w:t>
            </w:r>
          </w:p>
        </w:tc>
        <w:tc>
          <w:tcPr>
            <w:tcW w:w="3401"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1071C5" w:rsidTr="00C14FD6">
        <w:trPr>
          <w:trHeight w:val="579"/>
          <w:jc w:val="center"/>
        </w:trPr>
        <w:tc>
          <w:tcPr>
            <w:tcW w:w="805"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3</w:t>
            </w:r>
          </w:p>
        </w:tc>
        <w:tc>
          <w:tcPr>
            <w:tcW w:w="1835"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高中生物教师</w:t>
            </w:r>
          </w:p>
        </w:tc>
        <w:tc>
          <w:tcPr>
            <w:tcW w:w="2110"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生物学类</w:t>
            </w:r>
          </w:p>
        </w:tc>
        <w:tc>
          <w:tcPr>
            <w:tcW w:w="1134"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2</w:t>
            </w:r>
          </w:p>
        </w:tc>
        <w:tc>
          <w:tcPr>
            <w:tcW w:w="3401"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360" w:lineRule="exact"/>
              <w:jc w:val="center"/>
              <w:rPr>
                <w:rFonts w:ascii="仿宋" w:eastAsia="仿宋" w:hAnsi="仿宋" w:cs="仿宋"/>
                <w:sz w:val="24"/>
                <w:shd w:val="clear" w:color="auto" w:fill="FFFFFF"/>
              </w:rPr>
            </w:pPr>
            <w:r>
              <w:rPr>
                <w:rFonts w:ascii="仿宋" w:eastAsia="仿宋" w:hAnsi="仿宋" w:cs="仿宋" w:hint="eastAsia"/>
                <w:sz w:val="24"/>
                <w:shd w:val="clear" w:color="auto" w:fill="FFFFFF"/>
              </w:rPr>
              <w:t>同上</w:t>
            </w:r>
          </w:p>
        </w:tc>
      </w:tr>
      <w:tr w:rsidR="001071C5" w:rsidTr="00C14FD6">
        <w:trPr>
          <w:trHeight w:val="559"/>
          <w:jc w:val="center"/>
        </w:trPr>
        <w:tc>
          <w:tcPr>
            <w:tcW w:w="5884" w:type="dxa"/>
            <w:gridSpan w:val="4"/>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合    计</w:t>
            </w:r>
          </w:p>
        </w:tc>
        <w:tc>
          <w:tcPr>
            <w:tcW w:w="3401"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autoSpaceDN w:val="0"/>
              <w:spacing w:line="440" w:lineRule="atLeast"/>
              <w:jc w:val="center"/>
              <w:rPr>
                <w:rFonts w:ascii="仿宋" w:eastAsia="仿宋" w:hAnsi="仿宋" w:cs="仿宋"/>
                <w:sz w:val="24"/>
                <w:shd w:val="clear" w:color="auto" w:fill="FFFFFF"/>
              </w:rPr>
            </w:pPr>
            <w:r>
              <w:rPr>
                <w:rFonts w:ascii="仿宋" w:eastAsia="仿宋" w:hAnsi="仿宋" w:cs="仿宋" w:hint="eastAsia"/>
                <w:sz w:val="24"/>
                <w:shd w:val="clear" w:color="auto" w:fill="FFFFFF"/>
              </w:rPr>
              <w:t xml:space="preserve">   5人</w:t>
            </w:r>
          </w:p>
        </w:tc>
      </w:tr>
    </w:tbl>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其他条件要求：</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1、所有毕业生需具有中华人民共和国国籍，热爱教育事业，具有敬业奉献精神，思想品德好，身体健康，能胜任中学教育工作。</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2、资格及专业要求：须取得相应学科高级中学教师资格证书及毕业证书和学位证书。</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3、普通话等级要求：须取得普通话二级乙等及以上证书。</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lastRenderedPageBreak/>
        <w:t>4、英语能力要求：英语学科的毕业生英语专业水平考试须过八级。</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5、</w:t>
      </w:r>
      <w:r w:rsidR="00BD63BA" w:rsidRPr="00BD63BA">
        <w:rPr>
          <w:rFonts w:ascii="仿宋" w:eastAsia="仿宋" w:hAnsi="仿宋" w:hint="eastAsia"/>
          <w:sz w:val="32"/>
          <w:szCs w:val="32"/>
        </w:rPr>
        <w:t>年龄35周岁及以下（1984年4月1日以后出生），</w:t>
      </w:r>
      <w:r>
        <w:rPr>
          <w:rFonts w:ascii="仿宋" w:eastAsia="仿宋" w:hAnsi="仿宋" w:hint="eastAsia"/>
          <w:sz w:val="32"/>
          <w:szCs w:val="32"/>
        </w:rPr>
        <w:t>所有证书必须在2019年9月1日前取得，其中博士学位须在2019年10月31日前取得。</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6、因受过刑事处罚和法律上有规定不得招聘录用的其他情形的人员，不得报名。</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三、报名方式</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应聘者需提供个人简历、身份证、就业推荐表及相关荣誉证书的复印件、报名登记表（附件4）各一式一份，邮寄到湄洲岛社会事务管理局，或将电子稿发送邮箱fangjs9926@163.com(邮件主题注明“毕业学校+应聘学科+姓名+手机号码”)。具体联系方式如下：</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联系人：方老师    联系电话： 13599869926</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联系地址：福建省莆田市湄洲岛北大道1566号社会事务局（邮编351154）</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应聘人员提供的身份证明和应聘岗位所需的资格材料应真实有效，</w:t>
      </w:r>
      <w:r>
        <w:rPr>
          <w:rFonts w:ascii="仿宋" w:eastAsia="仿宋" w:hAnsi="仿宋" w:hint="eastAsia"/>
          <w:bCs/>
          <w:sz w:val="32"/>
          <w:szCs w:val="32"/>
        </w:rPr>
        <w:t>面试时应提供纸质复印件一份并随带原件进行验证，</w:t>
      </w:r>
      <w:r>
        <w:rPr>
          <w:rFonts w:ascii="仿宋" w:eastAsia="仿宋" w:hAnsi="仿宋" w:hint="eastAsia"/>
          <w:sz w:val="32"/>
          <w:szCs w:val="32"/>
        </w:rPr>
        <w:t xml:space="preserve">如发现弄虚作假，取消其应聘资格。 </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四、报名时间</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1、本通告发布之日至现场招聘会当天。</w:t>
      </w:r>
    </w:p>
    <w:p w:rsidR="001071C5" w:rsidRDefault="001071C5" w:rsidP="001071C5">
      <w:pPr>
        <w:widowControl/>
        <w:shd w:val="clear" w:color="auto" w:fill="FFFFFF"/>
        <w:spacing w:line="500" w:lineRule="exact"/>
        <w:ind w:firstLine="630"/>
        <w:jc w:val="left"/>
        <w:rPr>
          <w:rFonts w:ascii="仿宋" w:eastAsia="仿宋" w:hAnsi="仿宋"/>
          <w:sz w:val="32"/>
          <w:szCs w:val="32"/>
        </w:rPr>
      </w:pPr>
      <w:r>
        <w:rPr>
          <w:rFonts w:ascii="仿宋" w:eastAsia="仿宋" w:hAnsi="仿宋" w:hint="eastAsia"/>
          <w:sz w:val="32"/>
          <w:szCs w:val="32"/>
        </w:rPr>
        <w:t>2、未参加现场招聘的毕业生可通过网上报名入口（http:</w:t>
      </w:r>
      <w:r>
        <w:rPr>
          <w:rFonts w:ascii="仿宋" w:eastAsia="仿宋" w:hAnsi="仿宋" w:cs="宋体" w:hint="eastAsia"/>
          <w:sz w:val="32"/>
          <w:szCs w:val="32"/>
        </w:rPr>
        <w:t>//ksbm.hxrc.com</w:t>
      </w:r>
      <w:r>
        <w:rPr>
          <w:rFonts w:ascii="仿宋" w:eastAsia="仿宋" w:hAnsi="仿宋" w:hint="eastAsia"/>
          <w:sz w:val="32"/>
          <w:szCs w:val="32"/>
        </w:rPr>
        <w:t>）和手机报名端口报名，报名截止时间2018年11月30日，具体面试时间、地点另行电话通知。</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面试在莆田组织实施（具体事项另行通知）。</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五、招聘程序和考核办法</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采取面试考核的方式进行。资格初审、复核、面试、考核、体检等工作由区招聘领导小组组织，择优聘用，湄洲岛社会事务局、湄洲岛人社局对招聘全过程进行监督、指导。</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lastRenderedPageBreak/>
        <w:t>1、面试对象：符合报名条件的报考者，全部列为面试对象。</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2、本次考核招聘面试采用综合素质评定及教学技能考核相结合的方式进行，总分100分，具体考核内容及分值如下：</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 xml:space="preserve">（1）综合素质评定（分值10分）：具体内容见附件。     </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（2）教学技能考核（分值90分）：包括学科基本素养测试和片断教学。</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①学科基本素养测试：时间10分钟，分值30分，测试内容由评委现场命题后随机抽签决定。</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学科基本素养测试成绩划定合格线，面试对象测试成绩达到21分（含21分）方为合格，才具备进入片段教学的资格。</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②片断教学：时间10分钟，分值60分，片断教学内容在指定的教材内随机抽签决定。</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面试考核成绩划定合格线，报考人数和岗位招考数超过1：1比例的岗位，面试成绩必须达70分以上（含70分），方为合格；报考人数和岗位招考数少于或等于1：1比例进入面试的（含考核时因其他考生放弃造成1：1比例的），面试成绩必须达70分以上（含70分），方为合格。</w:t>
      </w:r>
    </w:p>
    <w:p w:rsidR="001071C5" w:rsidRDefault="001071C5" w:rsidP="001071C5">
      <w:pPr>
        <w:numPr>
          <w:ilvl w:val="0"/>
          <w:numId w:val="1"/>
        </w:numPr>
        <w:spacing w:line="480" w:lineRule="exact"/>
        <w:ind w:firstLineChars="200" w:firstLine="640"/>
        <w:rPr>
          <w:rFonts w:ascii="仿宋" w:eastAsia="仿宋" w:hAnsi="仿宋"/>
          <w:sz w:val="32"/>
          <w:szCs w:val="32"/>
        </w:rPr>
      </w:pPr>
      <w:r>
        <w:rPr>
          <w:rFonts w:ascii="仿宋" w:eastAsia="仿宋" w:hAnsi="仿宋" w:hint="eastAsia"/>
          <w:sz w:val="32"/>
          <w:szCs w:val="32"/>
        </w:rPr>
        <w:t>面试时间和地点.</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招聘工作小组将到福建师范大学、闽南师范大学召开专场招聘会，具体时间另定：</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12月6日：福建师范大学；</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12月7日：闽南师范大学；</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具体面试地点将提前一周在湄洲岛政务网及相关大学网站上公布。</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六、体检</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1、地点：二级甲等及以上等级的综合性医院。</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2、对象：经考核合格的应聘对象。</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3、标准：参照教师资格申请人员体检相关规定执行。由招聘单位主管部门负责。体检缺席者，取消聘用资格。</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lastRenderedPageBreak/>
        <w:t>七、考核</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招聘单位主管部门按1：1比例对面试、体检均合格的报考者组织考核。</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八、聘用、递补</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招聘单位主管部门按规定的条件、程序和标准，集体研究确定考试成绩、体检结果和考察情况都合格的人员为拟聘用人选，并报送区人社局在相关网站进行5个工作日的公示，经公示不影响聘用的，区人社局予以核准。原则上应在一个月内办理聘用手续。</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考核或体检不合格的，原则上招聘单位主管部门按合格线上考生的面试成绩高到低依次递补。</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九、教学技能考试使用教材</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数学：高中数学必修4（人民教育出版社，2007年2月第2版）</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英语：高中英语必修2（人民教育出版社，2007年4月第2版）</w:t>
      </w:r>
    </w:p>
    <w:p w:rsidR="001071C5" w:rsidRDefault="001071C5" w:rsidP="001071C5">
      <w:pPr>
        <w:spacing w:line="480" w:lineRule="exact"/>
        <w:ind w:firstLineChars="200" w:firstLine="640"/>
        <w:rPr>
          <w:rFonts w:ascii="仿宋" w:eastAsia="仿宋" w:hAnsi="仿宋"/>
          <w:sz w:val="32"/>
          <w:szCs w:val="32"/>
        </w:rPr>
      </w:pPr>
      <w:r>
        <w:rPr>
          <w:rFonts w:ascii="仿宋" w:eastAsia="仿宋" w:hAnsi="仿宋" w:hint="eastAsia"/>
          <w:sz w:val="32"/>
          <w:szCs w:val="32"/>
        </w:rPr>
        <w:t>生物：高中生物必修1（分子与细胞）（人民教育出版社，2007年1月第2版）</w:t>
      </w:r>
    </w:p>
    <w:p w:rsidR="001071C5" w:rsidRDefault="001071C5" w:rsidP="001071C5">
      <w:pPr>
        <w:widowControl/>
        <w:shd w:val="clear" w:color="auto" w:fill="FFFFFF"/>
        <w:spacing w:line="520" w:lineRule="exact"/>
        <w:ind w:firstLine="630"/>
        <w:jc w:val="left"/>
        <w:rPr>
          <w:rFonts w:ascii="黑体" w:eastAsia="黑体" w:hAnsi="黑体" w:cs="黑体"/>
          <w:bCs/>
          <w:sz w:val="32"/>
          <w:szCs w:val="32"/>
        </w:rPr>
      </w:pPr>
      <w:r>
        <w:rPr>
          <w:rFonts w:ascii="黑体" w:eastAsia="黑体" w:hAnsi="黑体" w:cs="黑体" w:hint="eastAsia"/>
          <w:bCs/>
          <w:sz w:val="32"/>
          <w:szCs w:val="32"/>
        </w:rPr>
        <w:t>十、其他事项</w:t>
      </w:r>
    </w:p>
    <w:p w:rsidR="001071C5" w:rsidRDefault="001071C5" w:rsidP="001071C5">
      <w:pPr>
        <w:spacing w:line="480" w:lineRule="exact"/>
        <w:ind w:firstLineChars="200" w:firstLine="640"/>
        <w:rPr>
          <w:rFonts w:ascii="仿宋_GB2312" w:eastAsia="仿宋_GB2312" w:hAnsi="黑体"/>
          <w:sz w:val="32"/>
          <w:szCs w:val="32"/>
        </w:rPr>
      </w:pPr>
      <w:r>
        <w:rPr>
          <w:rFonts w:ascii="仿宋" w:eastAsia="仿宋" w:hAnsi="仿宋" w:hint="eastAsia"/>
          <w:sz w:val="32"/>
          <w:szCs w:val="32"/>
        </w:rPr>
        <w:t>通过招聘程序所确定的拟聘用人选，必须在规定的时间期限内获得相应的学位证书和毕业证书，否则取消聘用资格。招聘由湄洲岛社会事务局、湄洲岛人社局招聘全过程监督、指导。</w:t>
      </w:r>
    </w:p>
    <w:p w:rsidR="006369E8" w:rsidRDefault="006369E8" w:rsidP="001071C5">
      <w:pPr>
        <w:widowControl/>
        <w:jc w:val="left"/>
        <w:rPr>
          <w:rFonts w:ascii="仿宋_GB2312" w:eastAsia="仿宋_GB2312" w:hAnsi="黑体"/>
          <w:sz w:val="32"/>
          <w:szCs w:val="32"/>
        </w:rPr>
      </w:pPr>
    </w:p>
    <w:p w:rsidR="006369E8" w:rsidRDefault="006369E8" w:rsidP="001071C5">
      <w:pPr>
        <w:widowControl/>
        <w:jc w:val="left"/>
        <w:rPr>
          <w:rFonts w:ascii="仿宋_GB2312" w:eastAsia="仿宋_GB2312" w:hAnsi="黑体"/>
          <w:sz w:val="32"/>
          <w:szCs w:val="32"/>
        </w:rPr>
      </w:pPr>
    </w:p>
    <w:p w:rsidR="006369E8" w:rsidRDefault="006369E8" w:rsidP="006369E8">
      <w:pPr>
        <w:widowControl/>
        <w:jc w:val="right"/>
        <w:rPr>
          <w:rFonts w:ascii="仿宋_GB2312" w:eastAsia="仿宋_GB2312" w:hAnsi="黑体"/>
          <w:sz w:val="32"/>
          <w:szCs w:val="32"/>
        </w:rPr>
      </w:pPr>
      <w:r>
        <w:rPr>
          <w:rFonts w:ascii="仿宋_GB2312" w:eastAsia="仿宋_GB2312" w:hAnsi="黑体" w:hint="eastAsia"/>
          <w:sz w:val="32"/>
          <w:szCs w:val="32"/>
        </w:rPr>
        <w:t>莆田妈祖中学</w:t>
      </w:r>
    </w:p>
    <w:p w:rsidR="006369E8" w:rsidRDefault="006369E8" w:rsidP="006369E8">
      <w:pPr>
        <w:widowControl/>
        <w:jc w:val="right"/>
        <w:rPr>
          <w:rFonts w:ascii="仿宋_GB2312" w:eastAsia="仿宋_GB2312" w:hAnsi="黑体"/>
          <w:sz w:val="32"/>
          <w:szCs w:val="32"/>
        </w:rPr>
        <w:sectPr w:rsidR="006369E8">
          <w:footerReference w:type="default" r:id="rId7"/>
          <w:pgSz w:w="11906" w:h="16838"/>
          <w:pgMar w:top="1440" w:right="1247" w:bottom="1361" w:left="1247" w:header="851" w:footer="992" w:gutter="0"/>
          <w:pgNumType w:fmt="numberInDash"/>
          <w:cols w:space="720"/>
          <w:docGrid w:type="lines" w:linePitch="312"/>
        </w:sectPr>
      </w:pPr>
      <w:r>
        <w:rPr>
          <w:rFonts w:ascii="仿宋_GB2312" w:eastAsia="仿宋_GB2312" w:hAnsi="黑体" w:hint="eastAsia"/>
          <w:sz w:val="32"/>
          <w:szCs w:val="32"/>
        </w:rPr>
        <w:t>2018年1</w:t>
      </w:r>
      <w:r w:rsidR="006F2C55">
        <w:rPr>
          <w:rFonts w:ascii="仿宋_GB2312" w:eastAsia="仿宋_GB2312" w:hAnsi="黑体" w:hint="eastAsia"/>
          <w:sz w:val="32"/>
          <w:szCs w:val="32"/>
        </w:rPr>
        <w:t>1</w:t>
      </w:r>
      <w:r>
        <w:rPr>
          <w:rFonts w:ascii="仿宋_GB2312" w:eastAsia="仿宋_GB2312" w:hAnsi="黑体" w:hint="eastAsia"/>
          <w:sz w:val="32"/>
          <w:szCs w:val="32"/>
        </w:rPr>
        <w:t>月</w:t>
      </w:r>
      <w:r w:rsidR="006F2C55">
        <w:rPr>
          <w:rFonts w:ascii="仿宋_GB2312" w:eastAsia="仿宋_GB2312" w:hAnsi="黑体" w:hint="eastAsia"/>
          <w:sz w:val="32"/>
          <w:szCs w:val="32"/>
        </w:rPr>
        <w:t>1</w:t>
      </w:r>
      <w:r>
        <w:rPr>
          <w:rFonts w:ascii="仿宋_GB2312" w:eastAsia="仿宋_GB2312" w:hAnsi="黑体" w:hint="eastAsia"/>
          <w:sz w:val="32"/>
          <w:szCs w:val="32"/>
        </w:rPr>
        <w:t>日</w:t>
      </w:r>
    </w:p>
    <w:tbl>
      <w:tblPr>
        <w:tblW w:w="0" w:type="auto"/>
        <w:tblInd w:w="-181" w:type="dxa"/>
        <w:tblLayout w:type="fixed"/>
        <w:tblLook w:val="0000"/>
      </w:tblPr>
      <w:tblGrid>
        <w:gridCol w:w="2070"/>
        <w:gridCol w:w="1095"/>
        <w:gridCol w:w="2190"/>
        <w:gridCol w:w="825"/>
        <w:gridCol w:w="2400"/>
        <w:gridCol w:w="874"/>
      </w:tblGrid>
      <w:tr w:rsidR="001071C5" w:rsidTr="00C14FD6">
        <w:trPr>
          <w:trHeight w:val="813"/>
        </w:trPr>
        <w:tc>
          <w:tcPr>
            <w:tcW w:w="9454" w:type="dxa"/>
            <w:gridSpan w:val="6"/>
            <w:tcBorders>
              <w:top w:val="nil"/>
              <w:left w:val="nil"/>
              <w:bottom w:val="single" w:sz="4" w:space="0" w:color="000000"/>
              <w:right w:val="nil"/>
            </w:tcBorders>
            <w:vAlign w:val="bottom"/>
          </w:tcPr>
          <w:p w:rsidR="001071C5" w:rsidRDefault="001071C5" w:rsidP="00C14FD6">
            <w:pPr>
              <w:widowControl/>
              <w:rPr>
                <w:rFonts w:ascii="宋体" w:hAnsi="宋体" w:cs="宋体"/>
                <w:kern w:val="0"/>
                <w:sz w:val="36"/>
                <w:szCs w:val="36"/>
              </w:rPr>
            </w:pPr>
            <w:r>
              <w:rPr>
                <w:rFonts w:ascii="黑体" w:eastAsia="黑体" w:hAnsi="黑体" w:cs="黑体" w:hint="eastAsia"/>
                <w:bCs/>
                <w:sz w:val="32"/>
                <w:szCs w:val="32"/>
              </w:rPr>
              <w:lastRenderedPageBreak/>
              <w:t>附件1</w:t>
            </w:r>
            <w:r>
              <w:rPr>
                <w:rFonts w:ascii="仿宋_GB2312" w:eastAsia="仿宋_GB2312" w:hAnsi="仿宋_GB2312" w:cs="仿宋_GB2312" w:hint="eastAsia"/>
                <w:bCs/>
                <w:sz w:val="32"/>
                <w:szCs w:val="32"/>
              </w:rPr>
              <w:t xml:space="preserve">           </w:t>
            </w:r>
            <w:r>
              <w:rPr>
                <w:rFonts w:ascii="方正小标宋简体" w:eastAsia="方正小标宋简体" w:hAnsi="方正小标宋简体" w:cs="方正小标宋简体" w:hint="eastAsia"/>
                <w:bCs/>
                <w:sz w:val="36"/>
                <w:szCs w:val="36"/>
              </w:rPr>
              <w:t xml:space="preserve"> 《综合素质》评分表(10分)</w:t>
            </w:r>
          </w:p>
        </w:tc>
      </w:tr>
      <w:tr w:rsidR="001071C5" w:rsidTr="00C14FD6">
        <w:trPr>
          <w:trHeight w:val="1088"/>
        </w:trPr>
        <w:tc>
          <w:tcPr>
            <w:tcW w:w="9454" w:type="dxa"/>
            <w:gridSpan w:val="6"/>
            <w:tcBorders>
              <w:top w:val="single" w:sz="4" w:space="0" w:color="000000"/>
              <w:left w:val="single" w:sz="4" w:space="0" w:color="auto"/>
              <w:bottom w:val="single" w:sz="4" w:space="0" w:color="auto"/>
              <w:right w:val="single" w:sz="4" w:space="0" w:color="auto"/>
            </w:tcBorders>
            <w:vAlign w:val="center"/>
          </w:tcPr>
          <w:p w:rsidR="001071C5" w:rsidRDefault="001071C5" w:rsidP="00C14FD6">
            <w:pPr>
              <w:widowControl/>
              <w:jc w:val="left"/>
              <w:rPr>
                <w:rFonts w:ascii="仿宋" w:eastAsia="仿宋" w:hAnsi="仿宋" w:cs="宋体"/>
                <w:kern w:val="0"/>
                <w:sz w:val="28"/>
                <w:szCs w:val="28"/>
              </w:rPr>
            </w:pPr>
            <w:r>
              <w:rPr>
                <w:rFonts w:ascii="仿宋" w:eastAsia="仿宋" w:hAnsi="仿宋" w:cs="宋体" w:hint="eastAsia"/>
                <w:kern w:val="0"/>
                <w:sz w:val="28"/>
                <w:szCs w:val="28"/>
              </w:rPr>
              <w:t>学科：            考生姓名：         毕业院校与专业：</w:t>
            </w:r>
          </w:p>
        </w:tc>
      </w:tr>
      <w:tr w:rsidR="001071C5" w:rsidTr="00C14FD6">
        <w:trPr>
          <w:trHeight w:val="1525"/>
        </w:trPr>
        <w:tc>
          <w:tcPr>
            <w:tcW w:w="2070" w:type="dxa"/>
            <w:tcBorders>
              <w:top w:val="nil"/>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奖学金</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（封顶4分）</w:t>
            </w:r>
          </w:p>
        </w:tc>
        <w:tc>
          <w:tcPr>
            <w:tcW w:w="109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得分</w:t>
            </w:r>
          </w:p>
        </w:tc>
        <w:tc>
          <w:tcPr>
            <w:tcW w:w="219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表彰</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（封顶2分）</w:t>
            </w:r>
          </w:p>
        </w:tc>
        <w:tc>
          <w:tcPr>
            <w:tcW w:w="82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得分</w:t>
            </w:r>
          </w:p>
        </w:tc>
        <w:tc>
          <w:tcPr>
            <w:tcW w:w="240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其它</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（各1分）</w:t>
            </w:r>
          </w:p>
        </w:tc>
        <w:tc>
          <w:tcPr>
            <w:tcW w:w="874"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得分</w:t>
            </w:r>
          </w:p>
        </w:tc>
      </w:tr>
      <w:tr w:rsidR="001071C5" w:rsidTr="00C14FD6">
        <w:trPr>
          <w:trHeight w:val="875"/>
        </w:trPr>
        <w:tc>
          <w:tcPr>
            <w:tcW w:w="2070" w:type="dxa"/>
            <w:tcBorders>
              <w:top w:val="nil"/>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国家奖学金</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（4分）</w:t>
            </w:r>
          </w:p>
        </w:tc>
        <w:tc>
          <w:tcPr>
            <w:tcW w:w="109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19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校优秀学生</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（2分）</w:t>
            </w:r>
          </w:p>
        </w:tc>
        <w:tc>
          <w:tcPr>
            <w:tcW w:w="82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40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共产党员</w:t>
            </w:r>
          </w:p>
        </w:tc>
        <w:tc>
          <w:tcPr>
            <w:tcW w:w="874"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r>
      <w:tr w:rsidR="001071C5" w:rsidTr="00C14FD6">
        <w:trPr>
          <w:trHeight w:val="875"/>
        </w:trPr>
        <w:tc>
          <w:tcPr>
            <w:tcW w:w="2070" w:type="dxa"/>
            <w:tcBorders>
              <w:top w:val="nil"/>
              <w:left w:val="single" w:sz="4" w:space="0" w:color="auto"/>
              <w:bottom w:val="single" w:sz="4" w:space="0" w:color="auto"/>
              <w:right w:val="single" w:sz="4" w:space="0" w:color="auto"/>
            </w:tcBorders>
            <w:vAlign w:val="center"/>
          </w:tcPr>
          <w:p w:rsidR="001071C5" w:rsidRDefault="001071C5" w:rsidP="00C14FD6">
            <w:pPr>
              <w:widowControl/>
              <w:ind w:leftChars="-50" w:left="-105" w:rightChars="-50" w:right="-105"/>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国家励志奖学金</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（3分）</w:t>
            </w:r>
          </w:p>
        </w:tc>
        <w:tc>
          <w:tcPr>
            <w:tcW w:w="109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19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校优秀学生干部</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（2分）</w:t>
            </w:r>
          </w:p>
        </w:tc>
        <w:tc>
          <w:tcPr>
            <w:tcW w:w="82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40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CN论文</w:t>
            </w:r>
          </w:p>
        </w:tc>
        <w:tc>
          <w:tcPr>
            <w:tcW w:w="874"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r>
      <w:tr w:rsidR="001071C5" w:rsidTr="00C14FD6">
        <w:trPr>
          <w:trHeight w:val="1552"/>
        </w:trPr>
        <w:tc>
          <w:tcPr>
            <w:tcW w:w="2070" w:type="dxa"/>
            <w:tcBorders>
              <w:top w:val="nil"/>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校一等奖学金</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（3分）</w:t>
            </w:r>
          </w:p>
        </w:tc>
        <w:tc>
          <w:tcPr>
            <w:tcW w:w="109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190" w:type="dxa"/>
            <w:tcBorders>
              <w:top w:val="nil"/>
              <w:left w:val="nil"/>
              <w:bottom w:val="single" w:sz="4" w:space="0" w:color="auto"/>
              <w:right w:val="single" w:sz="4" w:space="0" w:color="auto"/>
            </w:tcBorders>
            <w:vAlign w:val="center"/>
          </w:tcPr>
          <w:p w:rsidR="001071C5" w:rsidRDefault="001071C5" w:rsidP="00C14FD6">
            <w:pPr>
              <w:widowControl/>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校优秀共青团员、优秀团干部</w:t>
            </w:r>
          </w:p>
          <w:p w:rsidR="001071C5" w:rsidRDefault="001071C5" w:rsidP="00C14FD6">
            <w:pPr>
              <w:widowControl/>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（2分）</w:t>
            </w:r>
          </w:p>
        </w:tc>
        <w:tc>
          <w:tcPr>
            <w:tcW w:w="82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40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全国计算机等级考试三级及以上</w:t>
            </w:r>
          </w:p>
        </w:tc>
        <w:tc>
          <w:tcPr>
            <w:tcW w:w="874"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r>
      <w:tr w:rsidR="001071C5" w:rsidTr="00C14FD6">
        <w:trPr>
          <w:trHeight w:val="875"/>
        </w:trPr>
        <w:tc>
          <w:tcPr>
            <w:tcW w:w="2070" w:type="dxa"/>
            <w:tcBorders>
              <w:top w:val="nil"/>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校二等奖学金</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（2分）</w:t>
            </w:r>
          </w:p>
        </w:tc>
        <w:tc>
          <w:tcPr>
            <w:tcW w:w="109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19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校三好学生</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（2分）</w:t>
            </w:r>
          </w:p>
        </w:tc>
        <w:tc>
          <w:tcPr>
            <w:tcW w:w="82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400" w:type="dxa"/>
            <w:vMerge w:val="restart"/>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普通话二级甲等及以上</w:t>
            </w:r>
          </w:p>
        </w:tc>
        <w:tc>
          <w:tcPr>
            <w:tcW w:w="874"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r>
      <w:tr w:rsidR="001071C5" w:rsidTr="00C14FD6">
        <w:trPr>
          <w:trHeight w:val="875"/>
        </w:trPr>
        <w:tc>
          <w:tcPr>
            <w:tcW w:w="2070" w:type="dxa"/>
            <w:tcBorders>
              <w:top w:val="nil"/>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校三等奖学金</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（1分）</w:t>
            </w:r>
          </w:p>
        </w:tc>
        <w:tc>
          <w:tcPr>
            <w:tcW w:w="109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19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以上项目院、系获奖各1分</w:t>
            </w:r>
          </w:p>
        </w:tc>
        <w:tc>
          <w:tcPr>
            <w:tcW w:w="82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400" w:type="dxa"/>
            <w:vMerge/>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p>
        </w:tc>
        <w:tc>
          <w:tcPr>
            <w:tcW w:w="874"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r>
      <w:tr w:rsidR="001071C5" w:rsidTr="00C14FD6">
        <w:trPr>
          <w:trHeight w:val="907"/>
        </w:trPr>
        <w:tc>
          <w:tcPr>
            <w:tcW w:w="2070" w:type="dxa"/>
            <w:tcBorders>
              <w:top w:val="nil"/>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合计</w:t>
            </w:r>
          </w:p>
        </w:tc>
        <w:tc>
          <w:tcPr>
            <w:tcW w:w="109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19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合计</w:t>
            </w:r>
          </w:p>
        </w:tc>
        <w:tc>
          <w:tcPr>
            <w:tcW w:w="825"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c>
          <w:tcPr>
            <w:tcW w:w="2400"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合计</w:t>
            </w:r>
          </w:p>
        </w:tc>
        <w:tc>
          <w:tcPr>
            <w:tcW w:w="874" w:type="dxa"/>
            <w:tcBorders>
              <w:top w:val="nil"/>
              <w:left w:val="nil"/>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tc>
      </w:tr>
    </w:tbl>
    <w:p w:rsidR="001071C5" w:rsidRDefault="001071C5" w:rsidP="001071C5">
      <w:pPr>
        <w:widowControl/>
        <w:jc w:val="left"/>
        <w:rPr>
          <w:rFonts w:ascii="仿宋" w:eastAsia="仿宋" w:hAnsi="仿宋" w:cs="宋体"/>
          <w:kern w:val="0"/>
          <w:sz w:val="28"/>
          <w:szCs w:val="28"/>
        </w:rPr>
      </w:pPr>
      <w:r>
        <w:rPr>
          <w:rFonts w:ascii="仿宋" w:eastAsia="仿宋" w:hAnsi="仿宋" w:cs="宋体" w:hint="eastAsia"/>
          <w:kern w:val="0"/>
          <w:sz w:val="28"/>
          <w:szCs w:val="28"/>
        </w:rPr>
        <w:t>总分：                                评委签名：</w:t>
      </w:r>
    </w:p>
    <w:p w:rsidR="001071C5" w:rsidRDefault="001071C5" w:rsidP="001071C5">
      <w:pPr>
        <w:widowControl/>
        <w:spacing w:line="240" w:lineRule="exact"/>
        <w:jc w:val="left"/>
        <w:rPr>
          <w:rFonts w:ascii="仿宋" w:eastAsia="仿宋" w:hAnsi="仿宋" w:cs="宋体"/>
          <w:kern w:val="0"/>
          <w:sz w:val="28"/>
          <w:szCs w:val="28"/>
        </w:rPr>
      </w:pPr>
    </w:p>
    <w:p w:rsidR="001071C5" w:rsidRDefault="001071C5" w:rsidP="001071C5">
      <w:pPr>
        <w:widowControl/>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注：全日制硕士研究生及以上学历、学位的招聘对象所有加分项目只限于研究  </w:t>
      </w:r>
    </w:p>
    <w:p w:rsidR="001071C5" w:rsidRDefault="001071C5" w:rsidP="001071C5">
      <w:pPr>
        <w:widowControl/>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生期间，教育部直属高校免费师范毕业生及教育部直属师范大学本科应届  </w:t>
      </w:r>
    </w:p>
    <w:p w:rsidR="001071C5" w:rsidRDefault="001071C5" w:rsidP="001071C5">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毕业生所有加分项目只限于本科期间。</w:t>
      </w:r>
    </w:p>
    <w:p w:rsidR="001071C5" w:rsidRDefault="001071C5" w:rsidP="001071C5">
      <w:pPr>
        <w:widowControl/>
        <w:spacing w:line="500" w:lineRule="exact"/>
        <w:jc w:val="left"/>
        <w:rPr>
          <w:rFonts w:ascii="仿宋_GB2312" w:eastAsia="仿宋_GB2312" w:hAnsi="仿宋_GB2312" w:cs="仿宋_GB2312"/>
          <w:kern w:val="0"/>
          <w:sz w:val="28"/>
          <w:szCs w:val="28"/>
        </w:rPr>
        <w:sectPr w:rsidR="001071C5">
          <w:pgSz w:w="11906" w:h="16838"/>
          <w:pgMar w:top="1440" w:right="1247" w:bottom="1361" w:left="1247" w:header="851" w:footer="992" w:gutter="0"/>
          <w:pgNumType w:fmt="numberInDash"/>
          <w:cols w:space="720"/>
          <w:docGrid w:type="lines" w:linePitch="319"/>
        </w:sectPr>
      </w:pPr>
    </w:p>
    <w:p w:rsidR="001071C5" w:rsidRDefault="001071C5" w:rsidP="001071C5">
      <w:pPr>
        <w:widowControl/>
        <w:jc w:val="left"/>
        <w:rPr>
          <w:rFonts w:ascii="黑体" w:eastAsia="黑体" w:hAnsi="黑体" w:cs="黑体"/>
          <w:sz w:val="28"/>
          <w:szCs w:val="28"/>
        </w:rPr>
      </w:pPr>
      <w:r>
        <w:rPr>
          <w:rFonts w:ascii="黑体" w:eastAsia="黑体" w:hAnsi="黑体" w:cs="黑体" w:hint="eastAsia"/>
          <w:bCs/>
          <w:sz w:val="32"/>
          <w:szCs w:val="32"/>
        </w:rPr>
        <w:lastRenderedPageBreak/>
        <w:t>附件2</w:t>
      </w:r>
    </w:p>
    <w:p w:rsidR="001071C5" w:rsidRDefault="001071C5" w:rsidP="001071C5">
      <w:pPr>
        <w:widowControl/>
        <w:shd w:val="clear" w:color="auto" w:fill="FFFFFF"/>
        <w:spacing w:line="520" w:lineRule="exact"/>
        <w:ind w:firstLine="63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《学科基本素养》评分表（30分）</w:t>
      </w:r>
    </w:p>
    <w:p w:rsidR="001071C5" w:rsidRDefault="001071C5" w:rsidP="001071C5">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学科：          考生姓名：          毕业院校与专业：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6876"/>
        <w:gridCol w:w="1250"/>
      </w:tblGrid>
      <w:tr w:rsidR="001071C5" w:rsidTr="00C14FD6">
        <w:trPr>
          <w:trHeight w:val="819"/>
        </w:trPr>
        <w:tc>
          <w:tcPr>
            <w:tcW w:w="1374"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w:t>
            </w:r>
          </w:p>
        </w:tc>
        <w:tc>
          <w:tcPr>
            <w:tcW w:w="6876"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评价要点</w:t>
            </w:r>
          </w:p>
        </w:tc>
        <w:tc>
          <w:tcPr>
            <w:tcW w:w="1250"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得分</w:t>
            </w:r>
          </w:p>
        </w:tc>
      </w:tr>
      <w:tr w:rsidR="001071C5" w:rsidTr="00C14FD6">
        <w:trPr>
          <w:trHeight w:val="4331"/>
        </w:trPr>
        <w:tc>
          <w:tcPr>
            <w:tcW w:w="1374"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专业理念与师德</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（10分）</w:t>
            </w:r>
          </w:p>
        </w:tc>
        <w:tc>
          <w:tcPr>
            <w:tcW w:w="6876"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1.贯彻党和国家教育方针政策，遵守教育法律法规。</w:t>
            </w:r>
          </w:p>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2.理解中学教育工作的意义，热爱中学教育事业，具有职业理想和敬业精神。</w:t>
            </w:r>
          </w:p>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3.认同中学教师的专业性和独特性，注重自身专业发展。</w:t>
            </w:r>
          </w:p>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4.具有良好职业道德修养。</w:t>
            </w:r>
          </w:p>
        </w:tc>
        <w:tc>
          <w:tcPr>
            <w:tcW w:w="1250"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p>
        </w:tc>
      </w:tr>
      <w:tr w:rsidR="001071C5" w:rsidTr="00C14FD6">
        <w:trPr>
          <w:trHeight w:val="3613"/>
        </w:trPr>
        <w:tc>
          <w:tcPr>
            <w:tcW w:w="1374"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专业知识与能力</w:t>
            </w:r>
          </w:p>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（20分）</w:t>
            </w:r>
          </w:p>
        </w:tc>
        <w:tc>
          <w:tcPr>
            <w:tcW w:w="6876"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1.掌握中学教育的基本原理和主要方法。</w:t>
            </w:r>
          </w:p>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2.掌握教育心理学的基本原理和方法，了解中学生身心发展的一般规律与特点。</w:t>
            </w:r>
          </w:p>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3.理解所教学科的知识体系、基本思想与方法。</w:t>
            </w:r>
          </w:p>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4.掌握所教学科内容的基本知识、基本原理与技能。</w:t>
            </w:r>
          </w:p>
        </w:tc>
        <w:tc>
          <w:tcPr>
            <w:tcW w:w="1250"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widowControl/>
              <w:shd w:val="clear" w:color="auto" w:fill="FFFFFF"/>
              <w:spacing w:line="360" w:lineRule="atLeast"/>
              <w:rPr>
                <w:rFonts w:ascii="仿宋_GB2312" w:eastAsia="仿宋_GB2312" w:hAnsi="仿宋_GB2312" w:cs="仿宋_GB2312"/>
                <w:kern w:val="0"/>
                <w:sz w:val="28"/>
                <w:szCs w:val="28"/>
              </w:rPr>
            </w:pPr>
          </w:p>
        </w:tc>
      </w:tr>
      <w:tr w:rsidR="001071C5" w:rsidTr="00C14FD6">
        <w:trPr>
          <w:trHeight w:val="989"/>
        </w:trPr>
        <w:tc>
          <w:tcPr>
            <w:tcW w:w="1374" w:type="dxa"/>
            <w:tcBorders>
              <w:top w:val="single" w:sz="4" w:space="0" w:color="auto"/>
              <w:left w:val="single" w:sz="4" w:space="0" w:color="auto"/>
              <w:bottom w:val="single" w:sz="4" w:space="0" w:color="auto"/>
              <w:right w:val="single" w:sz="4" w:space="0" w:color="auto"/>
            </w:tcBorders>
          </w:tcPr>
          <w:p w:rsidR="001071C5" w:rsidRDefault="001071C5" w:rsidP="00C14FD6">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总分</w:t>
            </w:r>
          </w:p>
        </w:tc>
        <w:tc>
          <w:tcPr>
            <w:tcW w:w="8126" w:type="dxa"/>
            <w:gridSpan w:val="2"/>
            <w:tcBorders>
              <w:top w:val="single" w:sz="4" w:space="0" w:color="auto"/>
              <w:left w:val="single" w:sz="4" w:space="0" w:color="auto"/>
              <w:bottom w:val="single" w:sz="4" w:space="0" w:color="auto"/>
              <w:right w:val="single" w:sz="4" w:space="0" w:color="auto"/>
            </w:tcBorders>
          </w:tcPr>
          <w:p w:rsidR="001071C5" w:rsidRDefault="001071C5" w:rsidP="00C14FD6">
            <w:pPr>
              <w:widowControl/>
              <w:shd w:val="clear" w:color="auto" w:fill="FFFFFF"/>
              <w:spacing w:line="360" w:lineRule="atLeast"/>
              <w:jc w:val="left"/>
              <w:rPr>
                <w:rFonts w:ascii="仿宋_GB2312" w:eastAsia="仿宋_GB2312" w:hAnsi="仿宋_GB2312" w:cs="仿宋_GB2312"/>
                <w:kern w:val="0"/>
                <w:sz w:val="28"/>
                <w:szCs w:val="28"/>
              </w:rPr>
            </w:pPr>
          </w:p>
        </w:tc>
      </w:tr>
      <w:tr w:rsidR="001071C5" w:rsidTr="00C14FD6">
        <w:trPr>
          <w:trHeight w:val="1791"/>
        </w:trPr>
        <w:tc>
          <w:tcPr>
            <w:tcW w:w="9500" w:type="dxa"/>
            <w:gridSpan w:val="3"/>
            <w:tcBorders>
              <w:top w:val="single" w:sz="4" w:space="0" w:color="auto"/>
              <w:left w:val="single" w:sz="4" w:space="0" w:color="auto"/>
              <w:bottom w:val="single" w:sz="4" w:space="0" w:color="auto"/>
              <w:right w:val="single" w:sz="4" w:space="0" w:color="auto"/>
            </w:tcBorders>
          </w:tcPr>
          <w:p w:rsidR="001071C5" w:rsidRDefault="001071C5" w:rsidP="00C14FD6">
            <w:pPr>
              <w:widowControl/>
              <w:shd w:val="clear" w:color="auto" w:fill="FFFFFF"/>
              <w:spacing w:line="360" w:lineRule="atLeas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评委签名：</w:t>
            </w:r>
          </w:p>
        </w:tc>
      </w:tr>
    </w:tbl>
    <w:p w:rsidR="001071C5" w:rsidRDefault="001071C5" w:rsidP="001071C5">
      <w:pPr>
        <w:widowControl/>
        <w:jc w:val="left"/>
        <w:rPr>
          <w:rFonts w:ascii="仿宋" w:eastAsia="仿宋" w:hAnsi="仿宋" w:cs="仿宋"/>
        </w:rPr>
        <w:sectPr w:rsidR="001071C5">
          <w:pgSz w:w="11906" w:h="16838"/>
          <w:pgMar w:top="1440" w:right="1247" w:bottom="1361" w:left="1247" w:header="851" w:footer="992" w:gutter="0"/>
          <w:pgNumType w:fmt="numberInDash"/>
          <w:cols w:space="720"/>
          <w:docGrid w:type="lines" w:linePitch="319"/>
        </w:sectPr>
      </w:pPr>
    </w:p>
    <w:p w:rsidR="001071C5" w:rsidRDefault="001071C5" w:rsidP="001071C5">
      <w:pPr>
        <w:spacing w:line="460" w:lineRule="exact"/>
        <w:rPr>
          <w:rFonts w:ascii="黑体" w:eastAsia="黑体" w:hAnsi="黑体" w:cs="黑体"/>
          <w:b/>
          <w:sz w:val="32"/>
          <w:szCs w:val="32"/>
        </w:rPr>
      </w:pPr>
      <w:r>
        <w:rPr>
          <w:rFonts w:ascii="黑体" w:eastAsia="黑体" w:hAnsi="黑体" w:cs="黑体" w:hint="eastAsia"/>
          <w:bCs/>
          <w:sz w:val="32"/>
          <w:szCs w:val="32"/>
        </w:rPr>
        <w:lastRenderedPageBreak/>
        <w:t>附件3</w:t>
      </w:r>
    </w:p>
    <w:p w:rsidR="001071C5" w:rsidRDefault="001071C5" w:rsidP="001071C5">
      <w:pPr>
        <w:spacing w:line="4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《片段教学》评分表（60分）</w:t>
      </w:r>
    </w:p>
    <w:p w:rsidR="001071C5" w:rsidRDefault="001071C5" w:rsidP="001071C5">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学科：        考生姓名：        毕业院校与专业：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6657"/>
        <w:gridCol w:w="1020"/>
      </w:tblGrid>
      <w:tr w:rsidR="001071C5" w:rsidTr="00C14FD6">
        <w:tc>
          <w:tcPr>
            <w:tcW w:w="1547"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项目</w:t>
            </w:r>
          </w:p>
        </w:tc>
        <w:tc>
          <w:tcPr>
            <w:tcW w:w="6657"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评价要点</w:t>
            </w:r>
          </w:p>
        </w:tc>
        <w:tc>
          <w:tcPr>
            <w:tcW w:w="1020"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得分</w:t>
            </w:r>
          </w:p>
        </w:tc>
      </w:tr>
      <w:tr w:rsidR="001071C5" w:rsidTr="00C14FD6">
        <w:tc>
          <w:tcPr>
            <w:tcW w:w="1547"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教学内容</w:t>
            </w:r>
          </w:p>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（15分）</w:t>
            </w:r>
          </w:p>
        </w:tc>
        <w:tc>
          <w:tcPr>
            <w:tcW w:w="6657"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体现教育教学理念、本人教学思想，教学设计新颖；</w:t>
            </w:r>
          </w:p>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符合课标、教材要求，切合学生实际；</w:t>
            </w:r>
          </w:p>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概念准确、观点正确、举例恰当、条例清楚、逻辑无误；</w:t>
            </w:r>
          </w:p>
          <w:p w:rsidR="001071C5" w:rsidRDefault="001071C5" w:rsidP="00C14FD6">
            <w:pPr>
              <w:spacing w:line="460" w:lineRule="exact"/>
              <w:ind w:left="420" w:hanging="420"/>
              <w:rPr>
                <w:rFonts w:ascii="仿宋_GB2312" w:eastAsia="仿宋_GB2312" w:hAnsi="仿宋_GB2312" w:cs="仿宋_GB2312"/>
                <w:sz w:val="28"/>
                <w:szCs w:val="28"/>
              </w:rPr>
            </w:pPr>
            <w:r>
              <w:rPr>
                <w:rFonts w:ascii="仿宋_GB2312" w:eastAsia="仿宋_GB2312" w:hAnsi="仿宋_GB2312" w:cs="仿宋_GB2312" w:hint="eastAsia"/>
                <w:sz w:val="28"/>
                <w:szCs w:val="28"/>
              </w:rPr>
              <w:t>教学重点突出、难点突破，目标达成到位。</w:t>
            </w:r>
          </w:p>
        </w:tc>
        <w:tc>
          <w:tcPr>
            <w:tcW w:w="1020"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p>
        </w:tc>
      </w:tr>
      <w:tr w:rsidR="001071C5" w:rsidTr="00C14FD6">
        <w:tc>
          <w:tcPr>
            <w:tcW w:w="1547"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教学方法</w:t>
            </w:r>
          </w:p>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（15分）</w:t>
            </w:r>
          </w:p>
        </w:tc>
        <w:tc>
          <w:tcPr>
            <w:tcW w:w="6657"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创造良好教学情景，营造宽松教学氛围，激发学生学习积极性，尊重学生的主体地位；</w:t>
            </w:r>
          </w:p>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教学步骤合理清晰，教学方法科学实用、教学策略得当，媒体选用合理；教学灵活、善于启发引导、富有激情。</w:t>
            </w:r>
          </w:p>
        </w:tc>
        <w:tc>
          <w:tcPr>
            <w:tcW w:w="1020"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p>
        </w:tc>
      </w:tr>
      <w:tr w:rsidR="001071C5" w:rsidTr="00C14FD6">
        <w:tc>
          <w:tcPr>
            <w:tcW w:w="1547"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教学效果</w:t>
            </w:r>
          </w:p>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（15分）</w:t>
            </w:r>
          </w:p>
        </w:tc>
        <w:tc>
          <w:tcPr>
            <w:tcW w:w="6657"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目标明确，内容充实，逻辑性强，层次清晰，方法手段科学合理、课改意识强，有特色、目标达成效果好。</w:t>
            </w:r>
          </w:p>
        </w:tc>
        <w:tc>
          <w:tcPr>
            <w:tcW w:w="1020"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p>
        </w:tc>
      </w:tr>
      <w:tr w:rsidR="001071C5" w:rsidTr="00C14FD6">
        <w:tc>
          <w:tcPr>
            <w:tcW w:w="1547"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教师素质</w:t>
            </w:r>
          </w:p>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6657"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仪态大方，教态亲切自然，应对从容；</w:t>
            </w:r>
          </w:p>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语音准确，表达顺畅，语言简明、生动、有启发性感染力；</w:t>
            </w:r>
          </w:p>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学识素养良好，教学情感得当，媒体应用娴熟。</w:t>
            </w:r>
          </w:p>
        </w:tc>
        <w:tc>
          <w:tcPr>
            <w:tcW w:w="1020"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p>
        </w:tc>
      </w:tr>
      <w:tr w:rsidR="001071C5" w:rsidTr="00C14FD6">
        <w:tc>
          <w:tcPr>
            <w:tcW w:w="1547"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板书</w:t>
            </w:r>
          </w:p>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（5分）</w:t>
            </w:r>
          </w:p>
        </w:tc>
        <w:tc>
          <w:tcPr>
            <w:tcW w:w="6657"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板书内容：书写工整，内容正确，条理清楚，符合规范要求；</w:t>
            </w:r>
          </w:p>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板书艺术：布局合理，疏密得当，版面干净整洁，美观大方。</w:t>
            </w:r>
          </w:p>
        </w:tc>
        <w:tc>
          <w:tcPr>
            <w:tcW w:w="1020" w:type="dxa"/>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p>
        </w:tc>
      </w:tr>
      <w:tr w:rsidR="001071C5" w:rsidTr="00C14FD6">
        <w:trPr>
          <w:trHeight w:val="654"/>
        </w:trPr>
        <w:tc>
          <w:tcPr>
            <w:tcW w:w="1547" w:type="dxa"/>
            <w:tcBorders>
              <w:top w:val="single" w:sz="4" w:space="0" w:color="auto"/>
              <w:left w:val="single" w:sz="4" w:space="0" w:color="auto"/>
              <w:bottom w:val="single" w:sz="4" w:space="0" w:color="auto"/>
              <w:right w:val="single" w:sz="4" w:space="0" w:color="auto"/>
            </w:tcBorders>
            <w:vAlign w:val="center"/>
          </w:tcPr>
          <w:p w:rsidR="001071C5" w:rsidRDefault="001071C5" w:rsidP="00C14FD6">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总分</w:t>
            </w:r>
          </w:p>
        </w:tc>
        <w:tc>
          <w:tcPr>
            <w:tcW w:w="7677" w:type="dxa"/>
            <w:gridSpan w:val="2"/>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p>
        </w:tc>
      </w:tr>
      <w:tr w:rsidR="001071C5" w:rsidTr="00C14FD6">
        <w:trPr>
          <w:trHeight w:val="1657"/>
        </w:trPr>
        <w:tc>
          <w:tcPr>
            <w:tcW w:w="9224" w:type="dxa"/>
            <w:gridSpan w:val="3"/>
            <w:tcBorders>
              <w:top w:val="single" w:sz="4" w:space="0" w:color="auto"/>
              <w:left w:val="single" w:sz="4" w:space="0" w:color="auto"/>
              <w:bottom w:val="single" w:sz="4" w:space="0" w:color="auto"/>
              <w:right w:val="single" w:sz="4" w:space="0" w:color="auto"/>
            </w:tcBorders>
          </w:tcPr>
          <w:p w:rsidR="001071C5" w:rsidRDefault="001071C5" w:rsidP="00C14FD6">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评委签名：</w:t>
            </w:r>
          </w:p>
        </w:tc>
      </w:tr>
    </w:tbl>
    <w:p w:rsidR="001071C5" w:rsidRDefault="001071C5" w:rsidP="001071C5">
      <w:pPr>
        <w:spacing w:line="480" w:lineRule="exact"/>
        <w:ind w:firstLineChars="200" w:firstLine="640"/>
        <w:rPr>
          <w:rFonts w:ascii="仿宋" w:eastAsia="仿宋" w:hAnsi="仿宋"/>
          <w:sz w:val="32"/>
          <w:szCs w:val="32"/>
        </w:rPr>
      </w:pPr>
    </w:p>
    <w:p w:rsidR="001071C5" w:rsidRDefault="001071C5" w:rsidP="001071C5">
      <w:pPr>
        <w:autoSpaceDN w:val="0"/>
        <w:spacing w:line="500" w:lineRule="atLeast"/>
        <w:jc w:val="left"/>
        <w:rPr>
          <w:rFonts w:ascii="黑体" w:eastAsia="黑体" w:hAnsi="黑体" w:cs="黑体"/>
          <w:kern w:val="0"/>
          <w:sz w:val="32"/>
          <w:szCs w:val="32"/>
        </w:rPr>
      </w:pPr>
      <w:r>
        <w:rPr>
          <w:rFonts w:ascii="仿宋" w:eastAsia="仿宋" w:hAnsi="仿宋" w:hint="eastAsia"/>
          <w:sz w:val="32"/>
          <w:szCs w:val="32"/>
        </w:rPr>
        <w:br w:type="page"/>
      </w:r>
      <w:r>
        <w:rPr>
          <w:rFonts w:ascii="黑体" w:eastAsia="黑体" w:hAnsi="黑体" w:cs="黑体" w:hint="eastAsia"/>
          <w:kern w:val="0"/>
          <w:sz w:val="32"/>
          <w:szCs w:val="32"/>
        </w:rPr>
        <w:lastRenderedPageBreak/>
        <w:t>附件4</w:t>
      </w:r>
    </w:p>
    <w:p w:rsidR="001071C5" w:rsidRDefault="001071C5" w:rsidP="001071C5">
      <w:pPr>
        <w:autoSpaceDN w:val="0"/>
        <w:spacing w:line="420" w:lineRule="atLeas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pacing w:val="-10"/>
          <w:sz w:val="36"/>
          <w:szCs w:val="36"/>
        </w:rPr>
        <w:t>2019年莆田妈祖中学考核招聘高中新任教师报名登记表</w:t>
      </w:r>
    </w:p>
    <w:p w:rsidR="001071C5" w:rsidRDefault="001071C5" w:rsidP="001071C5">
      <w:pPr>
        <w:autoSpaceDN w:val="0"/>
        <w:spacing w:line="420" w:lineRule="atLeast"/>
        <w:jc w:val="left"/>
        <w:rPr>
          <w:rFonts w:ascii="仿宋" w:eastAsia="仿宋" w:hAnsi="仿宋" w:cs="仿宋"/>
        </w:rPr>
      </w:pPr>
      <w:r>
        <w:rPr>
          <w:rFonts w:ascii="仿宋" w:eastAsia="仿宋" w:hAnsi="仿宋" w:cs="仿宋" w:hint="eastAsia"/>
          <w:sz w:val="24"/>
        </w:rPr>
        <w:t xml:space="preserve">报名编号： </w:t>
      </w:r>
    </w:p>
    <w:tbl>
      <w:tblPr>
        <w:tblW w:w="0" w:type="auto"/>
        <w:jc w:val="center"/>
        <w:tblLayout w:type="fixed"/>
        <w:tblCellMar>
          <w:left w:w="0" w:type="dxa"/>
          <w:right w:w="0" w:type="dxa"/>
        </w:tblCellMar>
        <w:tblLook w:val="0000"/>
      </w:tblPr>
      <w:tblGrid>
        <w:gridCol w:w="834"/>
        <w:gridCol w:w="400"/>
        <w:gridCol w:w="222"/>
        <w:gridCol w:w="456"/>
        <w:gridCol w:w="358"/>
        <w:gridCol w:w="518"/>
        <w:gridCol w:w="210"/>
        <w:gridCol w:w="563"/>
        <w:gridCol w:w="437"/>
        <w:gridCol w:w="234"/>
        <w:gridCol w:w="582"/>
        <w:gridCol w:w="136"/>
        <w:gridCol w:w="1081"/>
        <w:gridCol w:w="53"/>
        <w:gridCol w:w="7"/>
        <w:gridCol w:w="966"/>
        <w:gridCol w:w="84"/>
        <w:gridCol w:w="960"/>
        <w:gridCol w:w="172"/>
        <w:gridCol w:w="1387"/>
      </w:tblGrid>
      <w:tr w:rsidR="001071C5" w:rsidTr="00C14FD6">
        <w:trPr>
          <w:trHeight w:val="615"/>
          <w:jc w:val="center"/>
        </w:trPr>
        <w:tc>
          <w:tcPr>
            <w:tcW w:w="14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姓  名</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pStyle w:val="a5"/>
              <w:rPr>
                <w:rFonts w:ascii="仿宋" w:eastAsia="仿宋" w:hAnsi="仿宋"/>
                <w:sz w:val="24"/>
                <w:szCs w:val="24"/>
              </w:rPr>
            </w:pPr>
            <w:r>
              <w:rPr>
                <w:rFonts w:ascii="仿宋" w:eastAsia="仿宋" w:hAnsi="仿宋" w:hint="eastAsia"/>
                <w:sz w:val="24"/>
                <w:szCs w:val="24"/>
              </w:rPr>
              <w:t xml:space="preserve"> </w:t>
            </w: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性别</w:t>
            </w:r>
          </w:p>
        </w:tc>
        <w:tc>
          <w:tcPr>
            <w:tcW w:w="671"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7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出生年月</w:t>
            </w:r>
          </w:p>
        </w:tc>
        <w:tc>
          <w:tcPr>
            <w:tcW w:w="207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559" w:type="dxa"/>
            <w:gridSpan w:val="2"/>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一</w:t>
            </w:r>
          </w:p>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寸</w:t>
            </w:r>
          </w:p>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相</w:t>
            </w:r>
          </w:p>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片</w:t>
            </w:r>
          </w:p>
        </w:tc>
      </w:tr>
      <w:tr w:rsidR="001071C5" w:rsidTr="00C14FD6">
        <w:trPr>
          <w:trHeight w:val="615"/>
          <w:jc w:val="center"/>
        </w:trPr>
        <w:tc>
          <w:tcPr>
            <w:tcW w:w="14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政治面貌</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77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民族</w:t>
            </w:r>
          </w:p>
        </w:tc>
        <w:tc>
          <w:tcPr>
            <w:tcW w:w="67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799" w:type="dxa"/>
            <w:gridSpan w:val="3"/>
            <w:tcBorders>
              <w:top w:val="single" w:sz="4" w:space="0" w:color="000000"/>
              <w:left w:val="nil"/>
              <w:bottom w:val="nil"/>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教师资格种类及任教学科</w:t>
            </w:r>
          </w:p>
        </w:tc>
        <w:tc>
          <w:tcPr>
            <w:tcW w:w="2070" w:type="dxa"/>
            <w:gridSpan w:val="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559" w:type="dxa"/>
            <w:gridSpan w:val="2"/>
            <w:vMerge/>
            <w:tcBorders>
              <w:top w:val="single" w:sz="4" w:space="0" w:color="000000"/>
              <w:left w:val="nil"/>
              <w:bottom w:val="single" w:sz="4" w:space="0" w:color="000000"/>
              <w:right w:val="single" w:sz="4" w:space="0" w:color="000000"/>
            </w:tcBorders>
            <w:vAlign w:val="center"/>
          </w:tcPr>
          <w:p w:rsidR="001071C5" w:rsidRDefault="001071C5" w:rsidP="00C14FD6">
            <w:pPr>
              <w:widowControl/>
              <w:jc w:val="left"/>
              <w:rPr>
                <w:rFonts w:ascii="仿宋" w:eastAsia="仿宋" w:hAnsi="仿宋" w:cs="仿宋"/>
                <w:sz w:val="24"/>
              </w:rPr>
            </w:pPr>
          </w:p>
        </w:tc>
      </w:tr>
      <w:tr w:rsidR="001071C5" w:rsidTr="00C14FD6">
        <w:trPr>
          <w:trHeight w:val="615"/>
          <w:jc w:val="center"/>
        </w:trPr>
        <w:tc>
          <w:tcPr>
            <w:tcW w:w="14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籍  贯</w:t>
            </w:r>
          </w:p>
        </w:tc>
        <w:tc>
          <w:tcPr>
            <w:tcW w:w="1332"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21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入学前户籍所在地</w:t>
            </w:r>
          </w:p>
        </w:tc>
        <w:tc>
          <w:tcPr>
            <w:tcW w:w="4103" w:type="dxa"/>
            <w:gridSpan w:val="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rPr>
                <w:rFonts w:ascii="仿宋" w:eastAsia="仿宋" w:hAnsi="仿宋" w:cs="仿宋"/>
                <w:sz w:val="24"/>
              </w:rPr>
            </w:pPr>
            <w:r>
              <w:rPr>
                <w:rFonts w:ascii="仿宋" w:eastAsia="仿宋" w:hAnsi="仿宋" w:cs="仿宋" w:hint="eastAsia"/>
                <w:sz w:val="24"/>
              </w:rPr>
              <w:t xml:space="preserve">      省     市      县（市、</w:t>
            </w:r>
            <w:r>
              <w:rPr>
                <w:rFonts w:ascii="仿宋" w:eastAsia="仿宋" w:hAnsi="仿宋" w:cs="仿宋" w:hint="eastAsia"/>
                <w:spacing w:val="1"/>
                <w:sz w:val="24"/>
              </w:rPr>
              <w:t>区</w:t>
            </w:r>
            <w:r>
              <w:rPr>
                <w:rFonts w:ascii="仿宋" w:eastAsia="仿宋" w:hAnsi="仿宋" w:cs="仿宋" w:hint="eastAsia"/>
                <w:sz w:val="24"/>
              </w:rPr>
              <w:t>）</w:t>
            </w:r>
          </w:p>
        </w:tc>
        <w:tc>
          <w:tcPr>
            <w:tcW w:w="1559" w:type="dxa"/>
            <w:gridSpan w:val="2"/>
            <w:vMerge/>
            <w:tcBorders>
              <w:top w:val="single" w:sz="4" w:space="0" w:color="000000"/>
              <w:left w:val="nil"/>
              <w:bottom w:val="single" w:sz="4" w:space="0" w:color="000000"/>
              <w:right w:val="single" w:sz="4" w:space="0" w:color="000000"/>
            </w:tcBorders>
            <w:vAlign w:val="center"/>
          </w:tcPr>
          <w:p w:rsidR="001071C5" w:rsidRDefault="001071C5" w:rsidP="00C14FD6">
            <w:pPr>
              <w:widowControl/>
              <w:jc w:val="left"/>
              <w:rPr>
                <w:rFonts w:ascii="仿宋" w:eastAsia="仿宋" w:hAnsi="仿宋" w:cs="仿宋"/>
                <w:sz w:val="24"/>
              </w:rPr>
            </w:pPr>
          </w:p>
        </w:tc>
      </w:tr>
      <w:tr w:rsidR="001071C5" w:rsidTr="00C14FD6">
        <w:trPr>
          <w:trHeight w:val="615"/>
          <w:jc w:val="center"/>
        </w:trPr>
        <w:tc>
          <w:tcPr>
            <w:tcW w:w="14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毕业院校及专业</w:t>
            </w:r>
          </w:p>
        </w:tc>
        <w:tc>
          <w:tcPr>
            <w:tcW w:w="3358" w:type="dxa"/>
            <w:gridSpan w:val="8"/>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217"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毕业</w:t>
            </w:r>
          </w:p>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时间</w:t>
            </w:r>
          </w:p>
        </w:tc>
        <w:tc>
          <w:tcPr>
            <w:tcW w:w="111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是否全日制</w:t>
            </w:r>
          </w:p>
        </w:tc>
        <w:tc>
          <w:tcPr>
            <w:tcW w:w="155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p>
        </w:tc>
      </w:tr>
      <w:tr w:rsidR="001071C5" w:rsidTr="00C14FD6">
        <w:trPr>
          <w:trHeight w:val="615"/>
          <w:jc w:val="center"/>
        </w:trPr>
        <w:tc>
          <w:tcPr>
            <w:tcW w:w="14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本科毕业院校及专业</w:t>
            </w:r>
          </w:p>
        </w:tc>
        <w:tc>
          <w:tcPr>
            <w:tcW w:w="3358" w:type="dxa"/>
            <w:gridSpan w:val="8"/>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217"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毕业</w:t>
            </w:r>
          </w:p>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时间 </w:t>
            </w:r>
          </w:p>
        </w:tc>
        <w:tc>
          <w:tcPr>
            <w:tcW w:w="111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ind w:firstLine="1"/>
              <w:jc w:val="center"/>
              <w:rPr>
                <w:rFonts w:ascii="仿宋" w:eastAsia="仿宋" w:hAnsi="仿宋" w:cs="仿宋"/>
                <w:sz w:val="24"/>
              </w:rPr>
            </w:pPr>
            <w:r>
              <w:rPr>
                <w:rFonts w:ascii="仿宋" w:eastAsia="仿宋" w:hAnsi="仿宋" w:cs="仿宋" w:hint="eastAsia"/>
                <w:sz w:val="24"/>
              </w:rPr>
              <w:t xml:space="preserve"> </w:t>
            </w:r>
          </w:p>
        </w:tc>
        <w:tc>
          <w:tcPr>
            <w:tcW w:w="96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是否全日制 </w:t>
            </w:r>
          </w:p>
        </w:tc>
        <w:tc>
          <w:tcPr>
            <w:tcW w:w="155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p>
        </w:tc>
      </w:tr>
      <w:tr w:rsidR="001071C5" w:rsidTr="00C14FD6">
        <w:trPr>
          <w:trHeight w:val="615"/>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最高学历</w:t>
            </w:r>
          </w:p>
        </w:tc>
        <w:tc>
          <w:tcPr>
            <w:tcW w:w="1436"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72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最高学位</w:t>
            </w:r>
          </w:p>
        </w:tc>
        <w:tc>
          <w:tcPr>
            <w:tcW w:w="1816"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217"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外语语种及水平</w:t>
            </w:r>
          </w:p>
        </w:tc>
        <w:tc>
          <w:tcPr>
            <w:tcW w:w="1110"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ind w:left="230" w:hanging="230"/>
              <w:jc w:val="center"/>
              <w:rPr>
                <w:rFonts w:ascii="仿宋" w:eastAsia="仿宋" w:hAnsi="仿宋" w:cs="仿宋"/>
                <w:sz w:val="24"/>
              </w:rPr>
            </w:pPr>
            <w:r>
              <w:rPr>
                <w:rFonts w:ascii="仿宋" w:eastAsia="仿宋" w:hAnsi="仿宋" w:cs="仿宋" w:hint="eastAsia"/>
                <w:sz w:val="24"/>
              </w:rPr>
              <w:t>计算机水平</w:t>
            </w:r>
          </w:p>
        </w:tc>
        <w:tc>
          <w:tcPr>
            <w:tcW w:w="1559"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r>
      <w:tr w:rsidR="001071C5" w:rsidTr="00C14FD6">
        <w:trPr>
          <w:trHeight w:val="615"/>
          <w:jc w:val="center"/>
        </w:trPr>
        <w:tc>
          <w:tcPr>
            <w:tcW w:w="12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有何特长</w:t>
            </w:r>
          </w:p>
        </w:tc>
        <w:tc>
          <w:tcPr>
            <w:tcW w:w="5907" w:type="dxa"/>
            <w:gridSpan w:val="15"/>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9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普通话等级</w:t>
            </w:r>
          </w:p>
        </w:tc>
        <w:tc>
          <w:tcPr>
            <w:tcW w:w="1559"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r>
      <w:tr w:rsidR="001071C5" w:rsidTr="00C14FD6">
        <w:trPr>
          <w:trHeight w:val="615"/>
          <w:jc w:val="center"/>
        </w:trPr>
        <w:tc>
          <w:tcPr>
            <w:tcW w:w="12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身份证号</w:t>
            </w:r>
          </w:p>
        </w:tc>
        <w:tc>
          <w:tcPr>
            <w:tcW w:w="4857" w:type="dxa"/>
            <w:gridSpan w:val="1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05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邮编</w:t>
            </w:r>
          </w:p>
        </w:tc>
        <w:tc>
          <w:tcPr>
            <w:tcW w:w="2519"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r>
      <w:tr w:rsidR="001071C5" w:rsidTr="00C14FD6">
        <w:trPr>
          <w:trHeight w:val="615"/>
          <w:jc w:val="center"/>
        </w:trPr>
        <w:tc>
          <w:tcPr>
            <w:tcW w:w="12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通讯地址</w:t>
            </w:r>
          </w:p>
        </w:tc>
        <w:tc>
          <w:tcPr>
            <w:tcW w:w="4850" w:type="dxa"/>
            <w:gridSpan w:val="1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05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手机</w:t>
            </w:r>
          </w:p>
        </w:tc>
        <w:tc>
          <w:tcPr>
            <w:tcW w:w="2519"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r>
      <w:tr w:rsidR="001071C5" w:rsidTr="00C14FD6">
        <w:trPr>
          <w:trHeight w:val="1435"/>
          <w:jc w:val="center"/>
        </w:trPr>
        <w:tc>
          <w:tcPr>
            <w:tcW w:w="1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20" w:lineRule="atLeast"/>
              <w:ind w:firstLine="120"/>
              <w:jc w:val="center"/>
              <w:rPr>
                <w:rFonts w:ascii="仿宋" w:eastAsia="仿宋" w:hAnsi="仿宋" w:cs="仿宋"/>
                <w:sz w:val="24"/>
              </w:rPr>
            </w:pPr>
            <w:r>
              <w:rPr>
                <w:rFonts w:ascii="仿宋" w:eastAsia="仿宋" w:hAnsi="仿宋" w:cs="仿宋" w:hint="eastAsia"/>
                <w:sz w:val="24"/>
              </w:rPr>
              <w:t>主要简历</w:t>
            </w:r>
          </w:p>
          <w:p w:rsidR="001071C5" w:rsidRDefault="001071C5" w:rsidP="00C14FD6">
            <w:pPr>
              <w:autoSpaceDN w:val="0"/>
              <w:spacing w:line="320" w:lineRule="atLeast"/>
              <w:rPr>
                <w:rFonts w:ascii="仿宋" w:eastAsia="仿宋" w:hAnsi="仿宋" w:cs="仿宋"/>
                <w:sz w:val="24"/>
              </w:rPr>
            </w:pPr>
            <w:r>
              <w:rPr>
                <w:rFonts w:ascii="仿宋" w:eastAsia="仿宋" w:hAnsi="仿宋" w:cs="仿宋" w:hint="eastAsia"/>
                <w:sz w:val="24"/>
              </w:rPr>
              <w:t>（何年何月至何年何月在何学校学习，任何职务）</w:t>
            </w:r>
          </w:p>
        </w:tc>
        <w:tc>
          <w:tcPr>
            <w:tcW w:w="7748"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60" w:lineRule="atLeast"/>
              <w:jc w:val="center"/>
              <w:rPr>
                <w:rFonts w:ascii="仿宋" w:eastAsia="仿宋" w:hAnsi="仿宋" w:cs="仿宋"/>
                <w:sz w:val="24"/>
              </w:rPr>
            </w:pPr>
            <w:r>
              <w:rPr>
                <w:rFonts w:ascii="仿宋" w:eastAsia="仿宋" w:hAnsi="仿宋" w:cs="仿宋" w:hint="eastAsia"/>
                <w:sz w:val="24"/>
              </w:rPr>
              <w:t xml:space="preserve"> </w:t>
            </w:r>
          </w:p>
        </w:tc>
      </w:tr>
      <w:tr w:rsidR="001071C5" w:rsidTr="00C14FD6">
        <w:trPr>
          <w:trHeight w:val="720"/>
          <w:jc w:val="center"/>
        </w:trPr>
        <w:tc>
          <w:tcPr>
            <w:tcW w:w="1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60" w:lineRule="atLeast"/>
              <w:ind w:firstLine="360"/>
              <w:rPr>
                <w:rFonts w:ascii="仿宋" w:eastAsia="仿宋" w:hAnsi="仿宋" w:cs="仿宋"/>
                <w:sz w:val="24"/>
              </w:rPr>
            </w:pPr>
            <w:r>
              <w:rPr>
                <w:rFonts w:ascii="仿宋" w:eastAsia="仿宋" w:hAnsi="仿宋" w:cs="仿宋" w:hint="eastAsia"/>
                <w:sz w:val="24"/>
              </w:rPr>
              <w:t>在学期间</w:t>
            </w:r>
          </w:p>
          <w:p w:rsidR="001071C5" w:rsidRDefault="001071C5" w:rsidP="00C14FD6">
            <w:pPr>
              <w:autoSpaceDN w:val="0"/>
              <w:spacing w:line="360" w:lineRule="atLeast"/>
              <w:ind w:firstLine="360"/>
              <w:rPr>
                <w:rFonts w:ascii="仿宋" w:eastAsia="仿宋" w:hAnsi="仿宋" w:cs="仿宋"/>
                <w:sz w:val="24"/>
              </w:rPr>
            </w:pPr>
            <w:r>
              <w:rPr>
                <w:rFonts w:ascii="仿宋" w:eastAsia="仿宋" w:hAnsi="仿宋" w:cs="仿宋" w:hint="eastAsia"/>
                <w:sz w:val="24"/>
              </w:rPr>
              <w:t>奖惩情况</w:t>
            </w:r>
          </w:p>
        </w:tc>
        <w:tc>
          <w:tcPr>
            <w:tcW w:w="7748" w:type="dxa"/>
            <w:gridSpan w:val="1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60" w:lineRule="atLeast"/>
              <w:jc w:val="center"/>
              <w:rPr>
                <w:rFonts w:ascii="仿宋" w:eastAsia="仿宋" w:hAnsi="仿宋" w:cs="仿宋"/>
                <w:sz w:val="24"/>
              </w:rPr>
            </w:pPr>
            <w:r>
              <w:rPr>
                <w:rFonts w:ascii="仿宋" w:eastAsia="仿宋" w:hAnsi="仿宋" w:cs="仿宋" w:hint="eastAsia"/>
                <w:sz w:val="24"/>
              </w:rPr>
              <w:t xml:space="preserve"> </w:t>
            </w:r>
          </w:p>
          <w:p w:rsidR="001071C5" w:rsidRDefault="001071C5" w:rsidP="00C14FD6">
            <w:pPr>
              <w:autoSpaceDN w:val="0"/>
              <w:spacing w:line="360" w:lineRule="atLeast"/>
              <w:jc w:val="center"/>
              <w:rPr>
                <w:rFonts w:ascii="仿宋" w:eastAsia="仿宋" w:hAnsi="仿宋" w:cs="仿宋"/>
                <w:sz w:val="24"/>
              </w:rPr>
            </w:pPr>
            <w:r>
              <w:rPr>
                <w:rFonts w:ascii="仿宋" w:eastAsia="仿宋" w:hAnsi="仿宋" w:cs="仿宋" w:hint="eastAsia"/>
                <w:sz w:val="24"/>
              </w:rPr>
              <w:t xml:space="preserve"> </w:t>
            </w:r>
          </w:p>
        </w:tc>
      </w:tr>
      <w:tr w:rsidR="001071C5" w:rsidTr="00C14FD6">
        <w:trPr>
          <w:trHeight w:val="720"/>
          <w:jc w:val="center"/>
        </w:trPr>
        <w:tc>
          <w:tcPr>
            <w:tcW w:w="1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报考单位</w:t>
            </w:r>
          </w:p>
        </w:tc>
        <w:tc>
          <w:tcPr>
            <w:tcW w:w="2320"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7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报考</w:t>
            </w:r>
          </w:p>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岗位</w:t>
            </w:r>
          </w:p>
        </w:tc>
        <w:tc>
          <w:tcPr>
            <w:tcW w:w="2107"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 xml:space="preserve"> </w:t>
            </w:r>
          </w:p>
        </w:tc>
        <w:tc>
          <w:tcPr>
            <w:tcW w:w="1216"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是否同意</w:t>
            </w:r>
          </w:p>
          <w:p w:rsidR="001071C5" w:rsidRDefault="001071C5" w:rsidP="00C14FD6">
            <w:pPr>
              <w:autoSpaceDN w:val="0"/>
              <w:spacing w:line="300" w:lineRule="atLeast"/>
              <w:jc w:val="center"/>
              <w:rPr>
                <w:rFonts w:ascii="仿宋" w:eastAsia="仿宋" w:hAnsi="仿宋" w:cs="仿宋"/>
                <w:sz w:val="24"/>
              </w:rPr>
            </w:pPr>
            <w:r>
              <w:rPr>
                <w:rFonts w:ascii="仿宋" w:eastAsia="仿宋" w:hAnsi="仿宋" w:cs="仿宋" w:hint="eastAsia"/>
                <w:sz w:val="24"/>
              </w:rPr>
              <w:t>统一调配</w:t>
            </w:r>
          </w:p>
        </w:tc>
        <w:tc>
          <w:tcPr>
            <w:tcW w:w="138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60" w:lineRule="atLeast"/>
              <w:jc w:val="center"/>
              <w:rPr>
                <w:rFonts w:ascii="仿宋" w:eastAsia="仿宋" w:hAnsi="仿宋" w:cs="仿宋"/>
                <w:sz w:val="24"/>
              </w:rPr>
            </w:pPr>
            <w:r>
              <w:rPr>
                <w:rFonts w:ascii="仿宋" w:eastAsia="仿宋" w:hAnsi="仿宋" w:cs="仿宋" w:hint="eastAsia"/>
                <w:sz w:val="24"/>
              </w:rPr>
              <w:t xml:space="preserve"> </w:t>
            </w:r>
          </w:p>
        </w:tc>
      </w:tr>
      <w:tr w:rsidR="001071C5" w:rsidTr="00C14FD6">
        <w:trPr>
          <w:trHeight w:val="1008"/>
          <w:jc w:val="center"/>
        </w:trPr>
        <w:tc>
          <w:tcPr>
            <w:tcW w:w="9660"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500" w:lineRule="atLeast"/>
              <w:rPr>
                <w:rFonts w:ascii="仿宋" w:eastAsia="仿宋" w:hAnsi="仿宋" w:cs="仿宋"/>
                <w:sz w:val="24"/>
              </w:rPr>
            </w:pPr>
            <w:r>
              <w:rPr>
                <w:rFonts w:ascii="仿宋" w:eastAsia="仿宋" w:hAnsi="仿宋" w:cs="仿宋" w:hint="eastAsia"/>
                <w:b/>
                <w:sz w:val="24"/>
              </w:rPr>
              <w:t>诚信声明：</w:t>
            </w:r>
            <w:r>
              <w:rPr>
                <w:rFonts w:ascii="仿宋" w:eastAsia="仿宋" w:hAnsi="仿宋" w:cs="仿宋" w:hint="eastAsia"/>
                <w:spacing w:val="-10"/>
                <w:sz w:val="24"/>
              </w:rPr>
              <w:t>本人确认以上所填信息真实、准确。如有不实导致被取消录用资格，本人愿负全责。</w:t>
            </w:r>
          </w:p>
          <w:p w:rsidR="001071C5" w:rsidRDefault="001071C5" w:rsidP="00C14FD6">
            <w:pPr>
              <w:autoSpaceDN w:val="0"/>
              <w:spacing w:line="500" w:lineRule="atLeast"/>
              <w:ind w:firstLine="1200"/>
              <w:rPr>
                <w:rFonts w:ascii="仿宋" w:eastAsia="仿宋" w:hAnsi="仿宋" w:cs="仿宋"/>
                <w:sz w:val="24"/>
              </w:rPr>
            </w:pPr>
            <w:r>
              <w:rPr>
                <w:rFonts w:ascii="仿宋" w:eastAsia="仿宋" w:hAnsi="仿宋" w:cs="仿宋" w:hint="eastAsia"/>
                <w:sz w:val="24"/>
              </w:rPr>
              <w:t xml:space="preserve">考生签名（手写）：                             年   月   日   </w:t>
            </w:r>
          </w:p>
        </w:tc>
      </w:tr>
      <w:tr w:rsidR="001071C5" w:rsidTr="00C14FD6">
        <w:trPr>
          <w:trHeight w:val="1097"/>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60" w:lineRule="atLeast"/>
              <w:jc w:val="center"/>
              <w:rPr>
                <w:rFonts w:ascii="仿宋" w:eastAsia="仿宋" w:hAnsi="仿宋" w:cs="仿宋"/>
                <w:sz w:val="24"/>
              </w:rPr>
            </w:pPr>
            <w:r>
              <w:rPr>
                <w:rFonts w:ascii="仿宋" w:eastAsia="仿宋" w:hAnsi="仿宋" w:cs="仿宋" w:hint="eastAsia"/>
                <w:sz w:val="24"/>
              </w:rPr>
              <w:t>资格审查意见</w:t>
            </w:r>
          </w:p>
        </w:tc>
        <w:tc>
          <w:tcPr>
            <w:tcW w:w="8826"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480" w:lineRule="atLeast"/>
              <w:ind w:firstLine="2280"/>
              <w:rPr>
                <w:rFonts w:ascii="仿宋" w:eastAsia="仿宋" w:hAnsi="仿宋" w:cs="仿宋"/>
                <w:sz w:val="24"/>
              </w:rPr>
            </w:pPr>
            <w:r>
              <w:rPr>
                <w:rFonts w:ascii="仿宋" w:eastAsia="仿宋" w:hAnsi="仿宋" w:cs="仿宋" w:hint="eastAsia"/>
                <w:sz w:val="24"/>
              </w:rPr>
              <w:t>经资格审查合格，同意报考。        盖  章</w:t>
            </w:r>
          </w:p>
          <w:p w:rsidR="001071C5" w:rsidRDefault="001071C5" w:rsidP="00C14FD6">
            <w:pPr>
              <w:autoSpaceDN w:val="0"/>
              <w:spacing w:line="360" w:lineRule="atLeast"/>
              <w:ind w:left="1662"/>
              <w:jc w:val="center"/>
              <w:rPr>
                <w:rFonts w:ascii="仿宋" w:eastAsia="仿宋" w:hAnsi="仿宋" w:cs="仿宋"/>
                <w:sz w:val="24"/>
              </w:rPr>
            </w:pPr>
            <w:r>
              <w:rPr>
                <w:rFonts w:ascii="仿宋" w:eastAsia="仿宋" w:hAnsi="仿宋" w:cs="仿宋" w:hint="eastAsia"/>
                <w:sz w:val="24"/>
              </w:rPr>
              <w:t xml:space="preserve">                          年   月   日</w:t>
            </w:r>
          </w:p>
        </w:tc>
      </w:tr>
      <w:tr w:rsidR="001071C5" w:rsidTr="00C14FD6">
        <w:trPr>
          <w:trHeight w:val="582"/>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60" w:lineRule="atLeast"/>
              <w:jc w:val="center"/>
              <w:rPr>
                <w:rFonts w:ascii="仿宋" w:eastAsia="仿宋" w:hAnsi="仿宋" w:cs="仿宋"/>
                <w:sz w:val="24"/>
              </w:rPr>
            </w:pPr>
            <w:r>
              <w:rPr>
                <w:rFonts w:ascii="仿宋" w:eastAsia="仿宋" w:hAnsi="仿宋" w:cs="仿宋" w:hint="eastAsia"/>
                <w:sz w:val="24"/>
              </w:rPr>
              <w:t>备注</w:t>
            </w:r>
          </w:p>
        </w:tc>
        <w:tc>
          <w:tcPr>
            <w:tcW w:w="8826" w:type="dxa"/>
            <w:gridSpan w:val="19"/>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071C5" w:rsidRDefault="001071C5" w:rsidP="00C14FD6">
            <w:pPr>
              <w:autoSpaceDN w:val="0"/>
              <w:spacing w:line="360" w:lineRule="atLeast"/>
              <w:rPr>
                <w:rFonts w:ascii="仿宋" w:eastAsia="仿宋" w:hAnsi="仿宋" w:cs="仿宋"/>
                <w:sz w:val="24"/>
              </w:rPr>
            </w:pPr>
            <w:r>
              <w:rPr>
                <w:rFonts w:ascii="仿宋" w:eastAsia="仿宋" w:hAnsi="仿宋" w:cs="仿宋" w:hint="eastAsia"/>
                <w:sz w:val="24"/>
              </w:rPr>
              <w:t xml:space="preserve"> </w:t>
            </w:r>
          </w:p>
        </w:tc>
      </w:tr>
    </w:tbl>
    <w:p w:rsidR="001071C5" w:rsidRDefault="001071C5" w:rsidP="001071C5">
      <w:pPr>
        <w:rPr>
          <w:rFonts w:ascii="仿宋" w:eastAsia="仿宋" w:hAnsi="仿宋"/>
        </w:rPr>
      </w:pPr>
    </w:p>
    <w:p w:rsidR="001071C5" w:rsidRDefault="001071C5"/>
    <w:sectPr w:rsidR="001071C5" w:rsidSect="001071C5">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6C" w:rsidRDefault="0068586C" w:rsidP="00F119F7">
      <w:r>
        <w:separator/>
      </w:r>
    </w:p>
  </w:endnote>
  <w:endnote w:type="continuationSeparator" w:id="0">
    <w:p w:rsidR="0068586C" w:rsidRDefault="0068586C" w:rsidP="00F11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D6" w:rsidRDefault="0063371F">
    <w:pPr>
      <w:pStyle w:val="a4"/>
    </w:pPr>
    <w:r>
      <w:pict>
        <v:shapetype id="_x0000_t202" coordsize="21600,21600" o:spt="202" path="m,l,21600r21600,l21600,xe">
          <v:stroke joinstyle="miter"/>
          <v:path gradientshapeok="t" o:connecttype="rect"/>
        </v:shapetype>
        <v:shape id="文本框3" o:spid="_x0000_s2050" type="#_x0000_t202" style="position:absolute;margin-left:1040pt;margin-top:0;width:2in;height:2in;z-index:251662336;mso-wrap-style:none;mso-position-horizontal:outside;mso-position-horizontal-relative:margin" filled="f" stroked="f">
          <v:textbox style="mso-fit-shape-to-text:t" inset="0,0,0,0">
            <w:txbxContent>
              <w:p w:rsidR="00C14FD6" w:rsidRDefault="0063371F">
                <w:pPr>
                  <w:snapToGrid w:val="0"/>
                  <w:rPr>
                    <w:rFonts w:ascii="宋体" w:hAnsi="宋体" w:cs="宋体"/>
                    <w:sz w:val="28"/>
                    <w:szCs w:val="28"/>
                  </w:rPr>
                </w:pPr>
                <w:r>
                  <w:rPr>
                    <w:rFonts w:ascii="宋体" w:hAnsi="宋体" w:cs="宋体" w:hint="eastAsia"/>
                    <w:sz w:val="28"/>
                    <w:szCs w:val="28"/>
                  </w:rPr>
                  <w:fldChar w:fldCharType="begin"/>
                </w:r>
                <w:r w:rsidR="00C14FD6">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F2C55" w:rsidRPr="006F2C55">
                  <w:rPr>
                    <w:noProof/>
                    <w:szCs w:val="20"/>
                  </w:rPr>
                  <w:t>-</w:t>
                </w:r>
                <w:r w:rsidR="006F2C55">
                  <w:rPr>
                    <w:rFonts w:ascii="宋体" w:hAnsi="宋体" w:cs="宋体"/>
                    <w:noProof/>
                    <w:sz w:val="28"/>
                    <w:szCs w:val="28"/>
                  </w:rPr>
                  <w:t xml:space="preserve"> 4 -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6C" w:rsidRDefault="0068586C" w:rsidP="00F119F7">
      <w:r>
        <w:separator/>
      </w:r>
    </w:p>
  </w:footnote>
  <w:footnote w:type="continuationSeparator" w:id="0">
    <w:p w:rsidR="0068586C" w:rsidRDefault="0068586C" w:rsidP="00F11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8C11CC"/>
    <w:multiLevelType w:val="singleLevel"/>
    <w:tmpl w:val="C98C11CC"/>
    <w:lvl w:ilvl="0">
      <w:start w:val="3"/>
      <w:numFmt w:val="decimal"/>
      <w:suff w:val="nothing"/>
      <w:lvlText w:val="%1、"/>
      <w:lvlJc w:val="left"/>
    </w:lvl>
  </w:abstractNum>
  <w:abstractNum w:abstractNumId="1">
    <w:nsid w:val="568B69C9"/>
    <w:multiLevelType w:val="singleLevel"/>
    <w:tmpl w:val="568B69C9"/>
    <w:lvl w:ilvl="0">
      <w:start w:val="3"/>
      <w:numFmt w:val="decimal"/>
      <w:suff w:val="nothing"/>
      <w:lvlText w:val="%1、"/>
      <w:lvlJc w:val="left"/>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809"/>
    <w:rsid w:val="00044B03"/>
    <w:rsid w:val="00084DED"/>
    <w:rsid w:val="000C1B41"/>
    <w:rsid w:val="000D0868"/>
    <w:rsid w:val="001011A0"/>
    <w:rsid w:val="001071C5"/>
    <w:rsid w:val="00181E7F"/>
    <w:rsid w:val="001C5FE7"/>
    <w:rsid w:val="001D3A2A"/>
    <w:rsid w:val="00287388"/>
    <w:rsid w:val="00292C8A"/>
    <w:rsid w:val="002A19C8"/>
    <w:rsid w:val="002A67A3"/>
    <w:rsid w:val="002F4905"/>
    <w:rsid w:val="00324C36"/>
    <w:rsid w:val="00344A0A"/>
    <w:rsid w:val="00352D9E"/>
    <w:rsid w:val="00381F93"/>
    <w:rsid w:val="003A5934"/>
    <w:rsid w:val="003D2053"/>
    <w:rsid w:val="003E4031"/>
    <w:rsid w:val="003F3339"/>
    <w:rsid w:val="003F7906"/>
    <w:rsid w:val="004011CE"/>
    <w:rsid w:val="004278FB"/>
    <w:rsid w:val="0049119D"/>
    <w:rsid w:val="0049329C"/>
    <w:rsid w:val="0049514B"/>
    <w:rsid w:val="004E7F32"/>
    <w:rsid w:val="005431CD"/>
    <w:rsid w:val="00550D2E"/>
    <w:rsid w:val="00571D53"/>
    <w:rsid w:val="005939DF"/>
    <w:rsid w:val="005D7ACB"/>
    <w:rsid w:val="006167B1"/>
    <w:rsid w:val="00620152"/>
    <w:rsid w:val="0063371F"/>
    <w:rsid w:val="00634986"/>
    <w:rsid w:val="006369E8"/>
    <w:rsid w:val="00660C8B"/>
    <w:rsid w:val="0068586C"/>
    <w:rsid w:val="006E340D"/>
    <w:rsid w:val="006F2C55"/>
    <w:rsid w:val="00701A98"/>
    <w:rsid w:val="0077708C"/>
    <w:rsid w:val="00785809"/>
    <w:rsid w:val="007A7759"/>
    <w:rsid w:val="007B6CEC"/>
    <w:rsid w:val="007B7562"/>
    <w:rsid w:val="007E538C"/>
    <w:rsid w:val="007F40D6"/>
    <w:rsid w:val="0080720D"/>
    <w:rsid w:val="00820D9D"/>
    <w:rsid w:val="008807B3"/>
    <w:rsid w:val="008913C8"/>
    <w:rsid w:val="008B3DF2"/>
    <w:rsid w:val="00971E3D"/>
    <w:rsid w:val="0097256B"/>
    <w:rsid w:val="009728B0"/>
    <w:rsid w:val="009D18FA"/>
    <w:rsid w:val="009D72C0"/>
    <w:rsid w:val="00A336D5"/>
    <w:rsid w:val="00A45437"/>
    <w:rsid w:val="00A80056"/>
    <w:rsid w:val="00AC2E4B"/>
    <w:rsid w:val="00AC4174"/>
    <w:rsid w:val="00AD35B2"/>
    <w:rsid w:val="00AD5AAA"/>
    <w:rsid w:val="00AE3A7D"/>
    <w:rsid w:val="00AF2452"/>
    <w:rsid w:val="00B05B62"/>
    <w:rsid w:val="00B41D9F"/>
    <w:rsid w:val="00B824DE"/>
    <w:rsid w:val="00B91BEF"/>
    <w:rsid w:val="00BB04B5"/>
    <w:rsid w:val="00BD63BA"/>
    <w:rsid w:val="00BE7629"/>
    <w:rsid w:val="00BF6D8F"/>
    <w:rsid w:val="00C1196A"/>
    <w:rsid w:val="00C14FD6"/>
    <w:rsid w:val="00C749C5"/>
    <w:rsid w:val="00C77617"/>
    <w:rsid w:val="00C83D14"/>
    <w:rsid w:val="00CC5881"/>
    <w:rsid w:val="00D21EF9"/>
    <w:rsid w:val="00D306D6"/>
    <w:rsid w:val="00D42AA4"/>
    <w:rsid w:val="00E10F3E"/>
    <w:rsid w:val="00E25B7F"/>
    <w:rsid w:val="00E415A6"/>
    <w:rsid w:val="00E95E42"/>
    <w:rsid w:val="00EA5E25"/>
    <w:rsid w:val="00EC291E"/>
    <w:rsid w:val="00EE6066"/>
    <w:rsid w:val="00EF581C"/>
    <w:rsid w:val="00F119F7"/>
    <w:rsid w:val="00F2773A"/>
    <w:rsid w:val="00F314C9"/>
    <w:rsid w:val="00F34BC1"/>
    <w:rsid w:val="00F84631"/>
    <w:rsid w:val="00FB160C"/>
    <w:rsid w:val="00FB37CE"/>
    <w:rsid w:val="00FE1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09"/>
    <w:pPr>
      <w:widowControl w:val="0"/>
      <w:jc w:val="both"/>
    </w:pPr>
    <w:rPr>
      <w:rFonts w:ascii="Times New Roman" w:hAnsi="Times New Roman"/>
      <w:kern w:val="2"/>
      <w:sz w:val="21"/>
      <w:szCs w:val="21"/>
    </w:rPr>
  </w:style>
  <w:style w:type="paragraph" w:styleId="3">
    <w:name w:val="heading 3"/>
    <w:basedOn w:val="a"/>
    <w:link w:val="3Char"/>
    <w:qFormat/>
    <w:locked/>
    <w:rsid w:val="001071C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58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locked/>
    <w:rsid w:val="00785809"/>
    <w:rPr>
      <w:rFonts w:ascii="Times New Roman" w:eastAsia="宋体" w:hAnsi="Times New Roman" w:cs="Times New Roman"/>
      <w:sz w:val="18"/>
      <w:szCs w:val="18"/>
    </w:rPr>
  </w:style>
  <w:style w:type="paragraph" w:styleId="a4">
    <w:name w:val="footer"/>
    <w:basedOn w:val="a"/>
    <w:link w:val="Char0"/>
    <w:uiPriority w:val="99"/>
    <w:qFormat/>
    <w:rsid w:val="00785809"/>
    <w:pPr>
      <w:tabs>
        <w:tab w:val="center" w:pos="4153"/>
        <w:tab w:val="right" w:pos="8306"/>
      </w:tabs>
      <w:snapToGrid w:val="0"/>
      <w:jc w:val="left"/>
    </w:pPr>
    <w:rPr>
      <w:sz w:val="18"/>
      <w:szCs w:val="18"/>
    </w:rPr>
  </w:style>
  <w:style w:type="character" w:customStyle="1" w:styleId="Char0">
    <w:name w:val="页脚 Char"/>
    <w:link w:val="a4"/>
    <w:uiPriority w:val="99"/>
    <w:qFormat/>
    <w:locked/>
    <w:rsid w:val="00785809"/>
    <w:rPr>
      <w:rFonts w:ascii="Times New Roman" w:eastAsia="宋体" w:hAnsi="Times New Roman" w:cs="Times New Roman"/>
      <w:sz w:val="18"/>
      <w:szCs w:val="18"/>
    </w:rPr>
  </w:style>
  <w:style w:type="character" w:customStyle="1" w:styleId="SalutationChar">
    <w:name w:val="Salutation Char"/>
    <w:uiPriority w:val="99"/>
    <w:locked/>
    <w:rsid w:val="00785809"/>
    <w:rPr>
      <w:sz w:val="28"/>
      <w:szCs w:val="28"/>
    </w:rPr>
  </w:style>
  <w:style w:type="paragraph" w:styleId="a5">
    <w:name w:val="Salutation"/>
    <w:basedOn w:val="a"/>
    <w:next w:val="a"/>
    <w:link w:val="Char1"/>
    <w:uiPriority w:val="99"/>
    <w:qFormat/>
    <w:rsid w:val="00785809"/>
    <w:rPr>
      <w:rFonts w:ascii="Calibri" w:hAnsi="Calibri" w:cs="Calibri"/>
      <w:kern w:val="0"/>
      <w:sz w:val="28"/>
      <w:szCs w:val="28"/>
    </w:rPr>
  </w:style>
  <w:style w:type="character" w:customStyle="1" w:styleId="SalutationChar1">
    <w:name w:val="Salutation Char1"/>
    <w:uiPriority w:val="99"/>
    <w:semiHidden/>
    <w:locked/>
    <w:rsid w:val="008B3DF2"/>
    <w:rPr>
      <w:rFonts w:ascii="Times New Roman" w:hAnsi="Times New Roman" w:cs="Times New Roman"/>
      <w:sz w:val="21"/>
      <w:szCs w:val="21"/>
    </w:rPr>
  </w:style>
  <w:style w:type="character" w:customStyle="1" w:styleId="Char1">
    <w:name w:val="称呼 Char"/>
    <w:link w:val="a5"/>
    <w:uiPriority w:val="99"/>
    <w:qFormat/>
    <w:locked/>
    <w:rsid w:val="00785809"/>
    <w:rPr>
      <w:rFonts w:ascii="Times New Roman" w:eastAsia="宋体" w:hAnsi="Times New Roman" w:cs="Times New Roman"/>
      <w:sz w:val="24"/>
      <w:szCs w:val="24"/>
    </w:rPr>
  </w:style>
  <w:style w:type="character" w:styleId="a6">
    <w:name w:val="Hyperlink"/>
    <w:uiPriority w:val="99"/>
    <w:rsid w:val="00CC5881"/>
    <w:rPr>
      <w:color w:val="0000FF"/>
      <w:u w:val="single"/>
    </w:rPr>
  </w:style>
  <w:style w:type="paragraph" w:styleId="a7">
    <w:name w:val="Balloon Text"/>
    <w:basedOn w:val="a"/>
    <w:link w:val="Char2"/>
    <w:uiPriority w:val="99"/>
    <w:semiHidden/>
    <w:unhideWhenUsed/>
    <w:rsid w:val="00701A98"/>
    <w:rPr>
      <w:sz w:val="18"/>
      <w:szCs w:val="18"/>
    </w:rPr>
  </w:style>
  <w:style w:type="character" w:customStyle="1" w:styleId="Char2">
    <w:name w:val="批注框文本 Char"/>
    <w:link w:val="a7"/>
    <w:uiPriority w:val="99"/>
    <w:semiHidden/>
    <w:rsid w:val="00701A98"/>
    <w:rPr>
      <w:rFonts w:ascii="Times New Roman" w:hAnsi="Times New Roman"/>
      <w:sz w:val="18"/>
      <w:szCs w:val="18"/>
    </w:rPr>
  </w:style>
  <w:style w:type="character" w:customStyle="1" w:styleId="3Char">
    <w:name w:val="标题 3 Char"/>
    <w:basedOn w:val="a0"/>
    <w:link w:val="3"/>
    <w:rsid w:val="001071C5"/>
    <w:rPr>
      <w:rFonts w:ascii="宋体" w:hAnsi="宋体" w:cs="宋体"/>
      <w:b/>
      <w:bCs/>
      <w:sz w:val="27"/>
      <w:szCs w:val="27"/>
    </w:rPr>
  </w:style>
  <w:style w:type="table" w:styleId="a8">
    <w:name w:val="Table Grid"/>
    <w:basedOn w:val="a1"/>
    <w:qFormat/>
    <w:locked/>
    <w:rsid w:val="001071C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071C5"/>
    <w:pPr>
      <w:widowControl/>
    </w:pPr>
    <w:rPr>
      <w:kern w:val="0"/>
    </w:rPr>
  </w:style>
  <w:style w:type="character" w:styleId="a9">
    <w:name w:val="page number"/>
    <w:basedOn w:val="a0"/>
    <w:qFormat/>
    <w:rsid w:val="001071C5"/>
  </w:style>
  <w:style w:type="paragraph" w:customStyle="1" w:styleId="Char10">
    <w:name w:val="Char1"/>
    <w:basedOn w:val="a"/>
    <w:rsid w:val="001071C5"/>
    <w:pPr>
      <w:tabs>
        <w:tab w:val="left" w:pos="0"/>
      </w:tabs>
      <w:spacing w:line="360" w:lineRule="auto"/>
    </w:pPr>
    <w:rPr>
      <w:szCs w:val="24"/>
    </w:rPr>
  </w:style>
  <w:style w:type="paragraph" w:styleId="aa">
    <w:name w:val="Normal (Web)"/>
    <w:basedOn w:val="a"/>
    <w:qFormat/>
    <w:rsid w:val="001071C5"/>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604</Words>
  <Characters>3443</Characters>
  <Application>Microsoft Office Word</Application>
  <DocSecurity>0</DocSecurity>
  <Lines>28</Lines>
  <Paragraphs>8</Paragraphs>
  <ScaleCrop>false</ScaleCrop>
  <Company>CHINA</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5</cp:revision>
  <cp:lastPrinted>2018-10-13T07:39:00Z</cp:lastPrinted>
  <dcterms:created xsi:type="dcterms:W3CDTF">2018-10-25T01:28:00Z</dcterms:created>
  <dcterms:modified xsi:type="dcterms:W3CDTF">2018-11-01T10:49:00Z</dcterms:modified>
</cp:coreProperties>
</file>