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z w:val="28"/>
          <w:szCs w:val="28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2019年盐都区学前教育公开招聘新教师岗位表</w:t>
      </w:r>
    </w:p>
    <w:tbl>
      <w:tblPr>
        <w:tblStyle w:val="6"/>
        <w:tblW w:w="1341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69"/>
        <w:gridCol w:w="1370"/>
        <w:gridCol w:w="1369"/>
        <w:gridCol w:w="1370"/>
        <w:gridCol w:w="2700"/>
        <w:gridCol w:w="1901"/>
        <w:gridCol w:w="19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bookmarkStart w:id="0" w:name="_GoBack"/>
            <w:r>
              <w:rPr>
                <w:rFonts w:hint="eastAsia" w:ascii="Times New Roman" w:hAnsi="Times New Roman" w:eastAsia="方正黑体_GBK" w:cs="方正黑体_GBK"/>
                <w:kern w:val="0"/>
              </w:rPr>
              <w:t>招聘岗位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名</w:t>
            </w:r>
            <w:r>
              <w:rPr>
                <w:rFonts w:ascii="Times New Roman" w:hAnsi="Times New Roman" w:eastAsia="方正黑体_GBK" w:cs="Times New Roman"/>
                <w:kern w:val="0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kern w:val="0"/>
              </w:rPr>
              <w:t>称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经费来源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招</w:t>
            </w:r>
            <w:r>
              <w:rPr>
                <w:rFonts w:ascii="Times New Roman" w:hAnsi="Times New Roman" w:eastAsia="方正黑体_GBK" w:cs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</w:rPr>
              <w:t>聘</w:t>
            </w:r>
            <w:r>
              <w:rPr>
                <w:rFonts w:ascii="Times New Roman" w:hAnsi="Times New Roman" w:eastAsia="方正黑体_GBK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kern w:val="0"/>
              </w:rPr>
              <w:t>计划数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专</w:t>
            </w:r>
            <w:r>
              <w:rPr>
                <w:rFonts w:ascii="Times New Roman" w:hAnsi="Times New Roman" w:eastAsia="方正黑体_GBK" w:cs="Times New Roman"/>
                <w:kern w:val="0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kern w:val="0"/>
              </w:rPr>
              <w:t>业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学</w:t>
            </w:r>
            <w:r>
              <w:rPr>
                <w:rFonts w:ascii="Times New Roman" w:hAnsi="Times New Roman" w:eastAsia="方正黑体_GBK" w:cs="Times New Roman"/>
                <w:kern w:val="0"/>
              </w:rPr>
              <w:t xml:space="preserve">  </w:t>
            </w:r>
            <w:r>
              <w:rPr>
                <w:rFonts w:hint="eastAsia" w:ascii="Times New Roman" w:hAnsi="Times New Roman" w:eastAsia="方正黑体_GBK" w:cs="方正黑体_GBK"/>
                <w:kern w:val="0"/>
              </w:rPr>
              <w:t>历</w:t>
            </w:r>
          </w:p>
        </w:tc>
        <w:tc>
          <w:tcPr>
            <w:tcW w:w="270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其它资格条件</w:t>
            </w:r>
          </w:p>
        </w:tc>
        <w:tc>
          <w:tcPr>
            <w:tcW w:w="190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招聘对象</w:t>
            </w:r>
          </w:p>
        </w:tc>
        <w:tc>
          <w:tcPr>
            <w:tcW w:w="190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kern w:val="0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</w:rPr>
              <w:t>其他说明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幼儿园教师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3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</w:t>
            </w:r>
            <w:r>
              <w:rPr>
                <w:rFonts w:hint="eastAsia" w:ascii="Times New Roman" w:hAnsi="Times New Roman" w:cs="宋体"/>
                <w:kern w:val="0"/>
              </w:rPr>
              <w:t>人（男）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/>
              <w:suppressLineNumbers/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不限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keepNext/>
              <w:suppressLineNumbers/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全日制普通高校专科及以上学历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/>
              <w:suppressLineNumbers/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持有幼儿园教师资格证书（或持有拟取得幼儿园教师资格证书证明）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hint="eastAsia" w:ascii="Times New Roman" w:hAnsi="Times New Roman" w:cs="宋体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hint="eastAsia" w:ascii="Times New Roman" w:hAnsi="Times New Roman" w:cs="宋体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>7</w:t>
            </w:r>
            <w:r>
              <w:rPr>
                <w:rFonts w:hint="eastAsia" w:ascii="Times New Roman" w:hAnsi="Times New Roman" w:cs="宋体"/>
                <w:kern w:val="0"/>
              </w:rPr>
              <w:t>日以后出生）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被聘人员列事业编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3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6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0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</w:t>
            </w:r>
            <w:r>
              <w:rPr>
                <w:rFonts w:hint="eastAsia" w:ascii="Times New Roman" w:hAnsi="Times New Roman" w:cs="宋体"/>
                <w:kern w:val="0"/>
              </w:rPr>
              <w:t>人（女）</w:t>
            </w:r>
          </w:p>
        </w:tc>
        <w:tc>
          <w:tcPr>
            <w:tcW w:w="136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/>
              <w:suppressLineNumbers/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/>
              <w:suppressLineNumbers/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70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/>
              <w:suppressLineNumbers/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0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01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bookmarkEnd w:id="0"/>
    </w:tbl>
    <w:p/>
    <w:sectPr>
      <w:pgSz w:w="16838" w:h="11906" w:orient="landscape"/>
      <w:pgMar w:top="1474" w:right="198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65D66"/>
    <w:rsid w:val="198F6698"/>
    <w:rsid w:val="202D4DCC"/>
    <w:rsid w:val="29787522"/>
    <w:rsid w:val="2E865D66"/>
    <w:rsid w:val="7ED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2018-12-21T08:30:00Z</dcterms:created>
  <dc:creator>zhj</dc:creator>
  <cp:lastModifiedBy>zhj</cp:lastModifiedBy>
  <dcterms:modified xsi:type="dcterms:W3CDTF">2018-12-21T09:44:40Z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