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rPr>
          <w:rFonts w:ascii="方正仿宋_GBK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附件1：</w:t>
      </w:r>
    </w:p>
    <w:p>
      <w:pPr>
        <w:ind w:firstLine="602" w:firstLineChars="200"/>
        <w:contextualSpacing/>
        <w:rPr>
          <w:rFonts w:ascii="黑体" w:hAnsi="黑体" w:eastAsia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梁平区</w:t>
      </w:r>
      <w:r>
        <w:rPr>
          <w:rFonts w:ascii="黑体" w:hAnsi="黑体" w:eastAsia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黑体" w:hAnsi="黑体" w:eastAsia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ascii="黑体" w:hAnsi="黑体" w:eastAsia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下半年面向</w:t>
      </w:r>
      <w:r>
        <w:rPr>
          <w:rFonts w:ascii="黑体" w:hAnsi="黑体" w:eastAsia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优秀村</w:t>
      </w:r>
      <w:r>
        <w:rPr>
          <w:rFonts w:hint="eastAsia" w:ascii="黑体" w:hAnsi="黑体" w:eastAsia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黑体" w:hAnsi="黑体" w:eastAsia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社区</w:t>
      </w:r>
      <w:r>
        <w:rPr>
          <w:rFonts w:hint="eastAsia" w:ascii="黑体" w:hAnsi="黑体" w:eastAsia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ascii="黑体" w:hAnsi="黑体" w:eastAsia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干部公开招聘镇</w:t>
      </w:r>
      <w:r>
        <w:rPr>
          <w:rFonts w:hint="eastAsia" w:ascii="黑体" w:hAnsi="黑体" w:eastAsia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乡</w:t>
      </w:r>
      <w:r>
        <w:rPr>
          <w:rFonts w:ascii="黑体" w:hAnsi="黑体" w:eastAsia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（街</w:t>
      </w:r>
      <w:r>
        <w:rPr>
          <w:rFonts w:hint="eastAsia" w:ascii="黑体" w:hAnsi="黑体" w:eastAsia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道</w:t>
      </w:r>
      <w:r>
        <w:rPr>
          <w:rFonts w:ascii="黑体" w:hAnsi="黑体" w:eastAsia="黑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）事业单位工作人员岗位一览表</w:t>
      </w:r>
    </w:p>
    <w:tbl>
      <w:tblPr>
        <w:tblStyle w:val="3"/>
        <w:tblW w:w="14933" w:type="dxa"/>
        <w:jc w:val="center"/>
        <w:tblCellSpacing w:w="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678"/>
        <w:gridCol w:w="2182"/>
        <w:gridCol w:w="672"/>
        <w:gridCol w:w="1704"/>
        <w:gridCol w:w="936"/>
        <w:gridCol w:w="679"/>
        <w:gridCol w:w="1804"/>
        <w:gridCol w:w="3444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7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7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1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招聘 名额</w:t>
            </w:r>
          </w:p>
        </w:tc>
        <w:tc>
          <w:tcPr>
            <w:tcW w:w="51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招聘条件要求</w:t>
            </w:r>
          </w:p>
        </w:tc>
        <w:tc>
          <w:tcPr>
            <w:tcW w:w="344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任职条件</w:t>
            </w:r>
          </w:p>
        </w:tc>
        <w:tc>
          <w:tcPr>
            <w:tcW w:w="10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4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镇乡（街道）下属事业单位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工作人员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国家承认专科及以上学历</w:t>
            </w: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34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需任村（社区）书记、主任3年及以上或任村（社区）专职干部6年及以上，且在本村（社区）任职年限不少于3年。</w:t>
            </w:r>
          </w:p>
        </w:tc>
        <w:tc>
          <w:tcPr>
            <w:tcW w:w="10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tblCellSpacing w:w="0" w:type="dxa"/>
          <w:jc w:val="center"/>
        </w:trPr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exact"/>
        <w:jc w:val="left"/>
        <w:rPr>
          <w:rFonts w:ascii="方正仿宋_GBK" w:hAnsi="Verdana" w:eastAsia="方正仿宋_GBK" w:cs="宋体"/>
          <w:color w:val="000000" w:themeColor="text1"/>
          <w:kern w:val="0"/>
          <w:sz w:val="22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Verdana" w:eastAsia="方正仿宋_GBK" w:cs="宋体"/>
          <w:color w:val="000000" w:themeColor="text1"/>
          <w:kern w:val="0"/>
          <w:sz w:val="22"/>
          <w:szCs w:val="24"/>
          <w:highlight w:val="none"/>
          <w14:textFill>
            <w14:solidFill>
              <w14:schemeClr w14:val="tx1"/>
            </w14:solidFill>
          </w14:textFill>
        </w:rPr>
        <w:t>注：1、若以前曾任上述职务1年以上，中间有间断，后又担任上述职务的，可以合并计算任职年限。</w:t>
      </w:r>
    </w:p>
    <w:p>
      <w:pPr>
        <w:widowControl/>
        <w:spacing w:line="360" w:lineRule="exact"/>
        <w:ind w:firstLine="440" w:firstLineChars="200"/>
        <w:jc w:val="left"/>
        <w:rPr>
          <w:rFonts w:ascii="方正仿宋_GBK" w:hAnsi="Verdana" w:eastAsia="方正仿宋_GBK" w:cs="宋体"/>
          <w:color w:val="000000" w:themeColor="text1"/>
          <w:kern w:val="0"/>
          <w:sz w:val="22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Verdana" w:eastAsia="方正仿宋_GBK" w:cs="宋体"/>
          <w:color w:val="000000" w:themeColor="text1"/>
          <w:kern w:val="0"/>
          <w:sz w:val="22"/>
          <w:szCs w:val="24"/>
          <w:highlight w:val="none"/>
          <w14:textFill>
            <w14:solidFill>
              <w14:schemeClr w14:val="tx1"/>
            </w14:solidFill>
          </w14:textFill>
        </w:rPr>
        <w:t>2、年龄、任职时间均截止到报名前一日。</w:t>
      </w:r>
    </w:p>
    <w:p>
      <w:pPr>
        <w:widowControl/>
        <w:spacing w:line="360" w:lineRule="exact"/>
        <w:ind w:firstLine="440" w:firstLineChars="200"/>
        <w:jc w:val="left"/>
        <w:rPr>
          <w:rFonts w:ascii="方正仿宋_GBK" w:hAnsi="Verdana" w:eastAsia="方正仿宋_GBK" w:cs="宋体"/>
          <w:color w:val="000000" w:themeColor="text1"/>
          <w:kern w:val="0"/>
          <w:sz w:val="22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Verdana" w:eastAsia="方正仿宋_GBK" w:cs="宋体"/>
          <w:color w:val="000000" w:themeColor="text1"/>
          <w:kern w:val="0"/>
          <w:sz w:val="22"/>
          <w:szCs w:val="24"/>
          <w:highlight w:val="none"/>
          <w14:textFill>
            <w14:solidFill>
              <w14:schemeClr w14:val="tx1"/>
            </w14:solidFill>
          </w14:textFill>
        </w:rPr>
        <w:t>3、本次从全区优秀村（社区）干部中，公开招聘镇乡（街道）事业单位工作人员3名，按考试总成绩从高分到低分依次选择具体单位。</w:t>
      </w: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480" w:lineRule="auto"/>
        <w:ind w:firstLine="640" w:firstLineChars="200"/>
        <w:jc w:val="left"/>
        <w:rPr>
          <w:rFonts w:ascii="方正仿宋_GBK" w:hAnsi="宋体" w:eastAsia="方正仿宋_GBK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480" w:lineRule="auto"/>
        <w:ind w:firstLine="640" w:firstLineChars="200"/>
        <w:jc w:val="left"/>
        <w:rPr>
          <w:rFonts w:ascii="方正仿宋_GBK" w:hAnsi="宋体" w:eastAsia="方正仿宋_GBK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480" w:lineRule="auto"/>
        <w:ind w:firstLine="640" w:firstLineChars="200"/>
        <w:jc w:val="left"/>
        <w:rPr>
          <w:rFonts w:ascii="方正仿宋_GBK" w:hAnsi="宋体" w:eastAsia="方正仿宋_GBK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480" w:lineRule="auto"/>
        <w:ind w:firstLine="640" w:firstLineChars="200"/>
        <w:jc w:val="left"/>
        <w:rPr>
          <w:rFonts w:ascii="方正仿宋_GBK" w:hAnsi="宋体" w:eastAsia="方正仿宋_GBK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pacing w:line="480" w:lineRule="auto"/>
        <w:jc w:val="left"/>
        <w:rPr>
          <w:rFonts w:ascii="方正仿宋_GBK" w:hAnsi="宋体" w:eastAsia="方正仿宋_GBK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594" w:lineRule="exact"/>
        <w:jc w:val="left"/>
        <w:rPr>
          <w:rFonts w:ascii="方正仿宋_GBK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>
      <w:pPr>
        <w:snapToGrid w:val="0"/>
        <w:spacing w:line="594" w:lineRule="exact"/>
        <w:jc w:val="center"/>
        <w:rPr>
          <w:rFonts w:ascii="方正小标宋_GBK" w:eastAsia="方正小标宋_GBK"/>
          <w:bCs/>
          <w:color w:val="000000" w:themeColor="text1"/>
          <w:spacing w:val="-20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bCs/>
          <w:color w:val="000000" w:themeColor="text1"/>
          <w:spacing w:val="-20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梁平区2018年下半年面向优秀村（社区）干部公开招聘</w:t>
      </w:r>
    </w:p>
    <w:p>
      <w:pPr>
        <w:snapToGrid w:val="0"/>
        <w:spacing w:line="594" w:lineRule="exact"/>
        <w:jc w:val="center"/>
        <w:rPr>
          <w:rFonts w:ascii="方正小标宋_GBK" w:eastAsia="方正小标宋_GBK"/>
          <w:bCs/>
          <w:color w:val="000000" w:themeColor="text1"/>
          <w:spacing w:val="-20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bCs/>
          <w:color w:val="000000" w:themeColor="text1"/>
          <w:spacing w:val="-20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镇乡（街道）</w:t>
      </w:r>
      <w:r>
        <w:rPr>
          <w:rFonts w:hint="eastAsia" w:ascii="方正小标宋_GBK" w:eastAsia="方正小标宋_GBK"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事业单位工作人员报名表</w:t>
      </w:r>
    </w:p>
    <w:tbl>
      <w:tblPr>
        <w:tblStyle w:val="3"/>
        <w:tblW w:w="90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14"/>
        <w:gridCol w:w="868"/>
        <w:gridCol w:w="1162"/>
        <w:gridCol w:w="1286"/>
        <w:gridCol w:w="1343"/>
        <w:gridCol w:w="1135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1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0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pacing w:val="-2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pacing w:val="-2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pacing w:val="-2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76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04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snapToGrid w:val="0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492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79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843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79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43" w:type="dxa"/>
            <w:gridSpan w:val="6"/>
            <w:vAlign w:val="center"/>
          </w:tcPr>
          <w:p>
            <w:pPr>
              <w:snapToGrid w:val="0"/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022" w:type="dxa"/>
            <w:gridSpan w:val="8"/>
            <w:vAlign w:val="center"/>
          </w:tcPr>
          <w:p>
            <w:pPr>
              <w:spacing w:before="100" w:beforeAutospacing="1" w:after="100" w:afterAutospacing="1" w:line="320" w:lineRule="exact"/>
              <w:ind w:firstLine="480" w:firstLineChars="200"/>
              <w:jc w:val="left"/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该同志为       镇/乡/街道        村（社区）                (填写书记/主任/专职工作者)。至报名开始前一日，该同志学历为           （填写专科/本科/研究生），至今已任村（社区）          （填写书记/主任/专职工作者）满      年  月。经核实，该同志无《简章》规定不能报考的违纪违规行为和禁止报考的任何情形。以上所填内容属实。</w:t>
            </w:r>
          </w:p>
          <w:p>
            <w:pPr>
              <w:spacing w:before="100" w:beforeAutospacing="1" w:after="100" w:afterAutospacing="1"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 镇（街）负责人：                 （党委党工委盖章）</w:t>
            </w:r>
          </w:p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495" w:type="dxa"/>
            <w:gridSpan w:val="5"/>
            <w:vAlign w:val="center"/>
          </w:tcPr>
          <w:p>
            <w:pPr>
              <w:snapToGrid w:val="0"/>
              <w:spacing w:line="320" w:lineRule="exact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本人申请（签字）</w:t>
            </w:r>
          </w:p>
        </w:tc>
        <w:tc>
          <w:tcPr>
            <w:tcW w:w="4527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条件审核（组织人事民政部门意见）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4495" w:type="dxa"/>
            <w:gridSpan w:val="5"/>
            <w:vAlign w:val="center"/>
          </w:tcPr>
          <w:p>
            <w:pPr>
              <w:snapToGrid w:val="0"/>
              <w:spacing w:line="320" w:lineRule="exact"/>
              <w:ind w:firstLine="2040" w:firstLineChars="850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7" w:type="dxa"/>
            <w:gridSpan w:val="3"/>
            <w:vAlign w:val="center"/>
          </w:tcPr>
          <w:p>
            <w:pPr>
              <w:spacing w:line="240" w:lineRule="exact"/>
              <w:ind w:firstLine="2880" w:firstLineChars="1200"/>
              <w:jc w:val="left"/>
              <w:rPr>
                <w:rFonts w:ascii="方正仿宋_GBK" w:eastAsia="方正仿宋_GBK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480" w:lineRule="auto"/>
        <w:ind w:firstLine="640" w:firstLineChars="200"/>
        <w:jc w:val="left"/>
        <w:rPr>
          <w:rFonts w:ascii="方正仿宋_GBK" w:hAnsi="宋体" w:eastAsia="方正仿宋_GBK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11114"/>
    <w:rsid w:val="4F4111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2018-12-18T07:08:00Z</dcterms:created>
  <dc:creator>admin</dc:creator>
  <cp:lastModifiedBy>admin</cp:lastModifiedBy>
  <dcterms:modified xsi:type="dcterms:W3CDTF">2018-12-18T07:09:04Z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