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F95" w:rsidRPr="00310BC7" w:rsidRDefault="00577F95" w:rsidP="00577F95">
      <w:pPr>
        <w:adjustRightInd w:val="0"/>
        <w:snapToGrid w:val="0"/>
        <w:rPr>
          <w:rFonts w:ascii="黑体" w:eastAsia="黑体" w:hAnsi="黑体" w:hint="eastAsia"/>
          <w:sz w:val="32"/>
          <w:szCs w:val="32"/>
        </w:rPr>
      </w:pPr>
      <w:r w:rsidRPr="00310BC7">
        <w:rPr>
          <w:rFonts w:ascii="黑体" w:eastAsia="黑体" w:hAnsi="黑体" w:hint="eastAsia"/>
          <w:sz w:val="32"/>
          <w:szCs w:val="32"/>
        </w:rPr>
        <w:t>附件1</w:t>
      </w:r>
    </w:p>
    <w:p w:rsidR="00577F95" w:rsidRPr="00310BC7" w:rsidRDefault="00577F95" w:rsidP="00577F95">
      <w:pPr>
        <w:adjustRightInd w:val="0"/>
        <w:snapToGrid w:val="0"/>
        <w:jc w:val="center"/>
        <w:rPr>
          <w:rFonts w:ascii="方正小标宋简体" w:eastAsia="方正小标宋简体" w:hAnsi="宋体" w:cs="宋体" w:hint="eastAsia"/>
          <w:sz w:val="36"/>
          <w:szCs w:val="36"/>
        </w:rPr>
      </w:pPr>
      <w:bookmarkStart w:id="0" w:name="_GoBack"/>
      <w:r w:rsidRPr="00310BC7">
        <w:rPr>
          <w:rFonts w:ascii="方正小标宋简体" w:eastAsia="方正小标宋简体" w:hAnsi="宋体" w:cs="宋体" w:hint="eastAsia"/>
          <w:sz w:val="36"/>
          <w:szCs w:val="36"/>
        </w:rPr>
        <w:t>北京市固体废物和化学品管理中心面向2019年应届毕业生招聘岗位需求表</w:t>
      </w:r>
      <w:bookmarkEnd w:id="0"/>
    </w:p>
    <w:p w:rsidR="00577F95" w:rsidRPr="00310BC7" w:rsidRDefault="00577F95" w:rsidP="00577F95">
      <w:pPr>
        <w:rPr>
          <w:rFonts w:ascii="方正小标宋简体" w:eastAsia="方正小标宋简体" w:hint="eastAsia"/>
          <w:vanish/>
          <w:sz w:val="36"/>
          <w:szCs w:val="36"/>
        </w:rPr>
      </w:pPr>
    </w:p>
    <w:tbl>
      <w:tblPr>
        <w:tblpPr w:leftFromText="180" w:rightFromText="180" w:vertAnchor="text" w:horzAnchor="margin" w:tblpY="120"/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5"/>
        <w:gridCol w:w="703"/>
        <w:gridCol w:w="682"/>
        <w:gridCol w:w="1457"/>
        <w:gridCol w:w="469"/>
        <w:gridCol w:w="469"/>
        <w:gridCol w:w="469"/>
        <w:gridCol w:w="736"/>
        <w:gridCol w:w="540"/>
        <w:gridCol w:w="1728"/>
        <w:gridCol w:w="900"/>
        <w:gridCol w:w="720"/>
        <w:gridCol w:w="1620"/>
        <w:gridCol w:w="900"/>
        <w:gridCol w:w="1260"/>
        <w:gridCol w:w="1260"/>
        <w:gridCol w:w="540"/>
      </w:tblGrid>
      <w:tr w:rsidR="00577F95" w:rsidTr="0025025A">
        <w:trPr>
          <w:trHeight w:val="1549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单位</w:t>
            </w:r>
          </w:p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用人部门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职位简介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</w:t>
            </w:r>
          </w:p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岗位级别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招聘</w:t>
            </w:r>
          </w:p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人数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学历要求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学位要求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专业</w:t>
            </w:r>
          </w:p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要求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其它条件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是否组织专业考试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计划聘用人数与面试人选的确定比例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通信地址、联系电话、联系人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Pr="00F43790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F4379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577F95" w:rsidTr="0025025A">
        <w:trPr>
          <w:trHeight w:hRule="exact" w:val="2698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北京市固体废物和化学品管理中心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污染场地管理科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污染场地管理岗位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承担土壤环境管理等工作。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九级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t>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取得相应</w:t>
            </w:r>
          </w:p>
          <w:p w:rsidR="00577F95" w:rsidRDefault="00577F95" w:rsidP="0025025A">
            <w:pPr>
              <w:adjustRightInd w:val="0"/>
              <w:snapToGrid w:val="0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  <w:p w:rsidR="00577F95" w:rsidRDefault="00577F95" w:rsidP="0025025A">
            <w:pPr>
              <w:adjustRightInd w:val="0"/>
              <w:snapToGrid w:val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环境科学、环境工程、地下水科学与工程、地球化学、农业建筑环境与能源工程、农业资源与环境、水文与水资源工程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硕士研究生27周岁以下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不限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/>
                <w:szCs w:val="21"/>
              </w:rPr>
              <w:t>2019</w:t>
            </w:r>
            <w:r>
              <w:rPr>
                <w:rFonts w:ascii="Calibri" w:hAnsi="Calibri" w:hint="eastAsia"/>
                <w:szCs w:val="21"/>
              </w:rPr>
              <w:t>年应届毕业生；</w:t>
            </w:r>
          </w:p>
          <w:p w:rsidR="00577F95" w:rsidRDefault="00577F95" w:rsidP="0025025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 w:hint="eastAsia"/>
                <w:szCs w:val="21"/>
              </w:rPr>
              <w:t>硕士研究生通过国家英语六级考试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577F95" w:rsidRDefault="00577F95" w:rsidP="0025025A">
            <w:pPr>
              <w:adjustRightInd w:val="0"/>
              <w:snapToGrid w:val="0"/>
              <w:rPr>
                <w:rFonts w:ascii="Calibri" w:hAnsi="Calibri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A60083">
              <w:rPr>
                <w:rFonts w:ascii="Calibri" w:hAnsi="Calibri" w:hint="eastAsia"/>
                <w:szCs w:val="21"/>
              </w:rPr>
              <w:t>.</w:t>
            </w:r>
            <w:r w:rsidRPr="00A60083">
              <w:rPr>
                <w:rFonts w:ascii="Calibri" w:hAnsi="Calibri" w:hint="eastAsia"/>
                <w:szCs w:val="21"/>
              </w:rPr>
              <w:t>留学回国人员</w:t>
            </w:r>
            <w:r>
              <w:rPr>
                <w:rFonts w:ascii="宋体" w:hAnsi="宋体" w:hint="eastAsia"/>
                <w:szCs w:val="21"/>
              </w:rPr>
              <w:t>具有同等英语水平。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否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︰</w:t>
            </w:r>
            <w:r>
              <w:rPr>
                <w:szCs w:val="21"/>
              </w:rPr>
              <w:t>5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通信地址：北京市海淀区苏州街</w:t>
            </w:r>
            <w:r>
              <w:rPr>
                <w:szCs w:val="21"/>
              </w:rPr>
              <w:t>67</w:t>
            </w:r>
            <w:r>
              <w:rPr>
                <w:rFonts w:hint="eastAsia"/>
                <w:szCs w:val="21"/>
              </w:rPr>
              <w:t>号市固管中心办公室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邮政编码：</w:t>
            </w:r>
            <w:r>
              <w:rPr>
                <w:szCs w:val="21"/>
              </w:rPr>
              <w:t xml:space="preserve">100089                                    </w:t>
            </w:r>
            <w:r>
              <w:rPr>
                <w:rFonts w:hint="eastAsia"/>
                <w:szCs w:val="21"/>
              </w:rPr>
              <w:t>联系电话：</w:t>
            </w:r>
            <w:r>
              <w:rPr>
                <w:szCs w:val="21"/>
              </w:rPr>
              <w:t>68457307</w:t>
            </w:r>
          </w:p>
          <w:p w:rsidR="00577F95" w:rsidRDefault="00577F95" w:rsidP="0025025A">
            <w:pPr>
              <w:adjustRightInd w:val="0"/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联系人：陈亚萍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577F95" w:rsidTr="0025025A">
        <w:trPr>
          <w:trHeight w:hRule="exact" w:val="2479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污染场地管理科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污染场地管理岗位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承担土壤环境管理等工作。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管理岗位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九级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t>1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大学本科及以上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环境科学、环境工程、地下水科学与工程、地球化学、农业建筑环境与能源工程、农业资源与环境、水文与水资源工程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大学本科24周岁以下；硕士研究生27周岁以下；博士研究生30周岁以下</w:t>
            </w: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/>
                <w:szCs w:val="21"/>
              </w:rPr>
              <w:t>1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/>
                <w:szCs w:val="21"/>
              </w:rPr>
              <w:t>2019</w:t>
            </w:r>
            <w:r>
              <w:rPr>
                <w:rFonts w:ascii="Calibri" w:hAnsi="Calibri" w:hint="eastAsia"/>
                <w:szCs w:val="21"/>
              </w:rPr>
              <w:t>年北京生源应届毕业生；</w:t>
            </w:r>
          </w:p>
          <w:p w:rsidR="00577F95" w:rsidRDefault="00577F95" w:rsidP="0025025A">
            <w:pPr>
              <w:widowControl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/>
                <w:szCs w:val="21"/>
              </w:rPr>
              <w:t>2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 w:hint="eastAsia"/>
                <w:szCs w:val="21"/>
              </w:rPr>
              <w:t>大学本科通过国家英语四级考试；</w:t>
            </w:r>
          </w:p>
          <w:p w:rsidR="00577F95" w:rsidRDefault="00577F95" w:rsidP="0025025A">
            <w:pPr>
              <w:widowControl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/>
                <w:szCs w:val="21"/>
              </w:rPr>
              <w:t>3</w:t>
            </w:r>
            <w:r>
              <w:rPr>
                <w:rFonts w:ascii="Calibri" w:hAnsi="Calibri" w:hint="eastAsia"/>
                <w:szCs w:val="21"/>
              </w:rPr>
              <w:t>.</w:t>
            </w:r>
            <w:r>
              <w:rPr>
                <w:rFonts w:ascii="Calibri" w:hAnsi="Calibri" w:hint="eastAsia"/>
                <w:szCs w:val="21"/>
              </w:rPr>
              <w:t>硕士研究生通过国家英语六级考试；</w:t>
            </w:r>
          </w:p>
          <w:p w:rsidR="00577F95" w:rsidRDefault="00577F95" w:rsidP="0025025A">
            <w:pPr>
              <w:widowControl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4</w:t>
            </w:r>
            <w:r w:rsidRPr="00A60083">
              <w:rPr>
                <w:rFonts w:ascii="Calibri" w:hAnsi="Calibri" w:hint="eastAsia"/>
                <w:szCs w:val="21"/>
              </w:rPr>
              <w:t>.</w:t>
            </w:r>
            <w:r w:rsidRPr="00A60083">
              <w:rPr>
                <w:rFonts w:ascii="Calibri" w:hAnsi="Calibri" w:hint="eastAsia"/>
                <w:szCs w:val="21"/>
              </w:rPr>
              <w:t>留学回国人员</w:t>
            </w:r>
            <w:r>
              <w:rPr>
                <w:rFonts w:ascii="宋体" w:hAnsi="宋体" w:hint="eastAsia"/>
                <w:szCs w:val="21"/>
              </w:rPr>
              <w:t>具有同等英语水平。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</w:tr>
      <w:tr w:rsidR="00577F95" w:rsidTr="0025025A">
        <w:trPr>
          <w:trHeight w:hRule="exact" w:val="2028"/>
        </w:trPr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固体废物管理科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固体废物和污染源管理岗位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承担固体废物、危险废物、污染源环境管理等工作。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技术岗位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十二级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r>
              <w:rPr>
                <w:rFonts w:hint="eastAsia"/>
              </w:rPr>
              <w:t>环境科学、环境工程、生态学、大气科学、给排水科学与工程、建筑环境与能源应用工程、声学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rFonts w:ascii="Calibri" w:hAnsi="Calibri"/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7F95" w:rsidRDefault="00577F95" w:rsidP="0025025A">
            <w:pPr>
              <w:widowControl/>
              <w:jc w:val="left"/>
              <w:rPr>
                <w:szCs w:val="21"/>
              </w:rPr>
            </w:pPr>
          </w:p>
        </w:tc>
      </w:tr>
    </w:tbl>
    <w:p w:rsidR="00577F95" w:rsidRPr="00EC6FDB" w:rsidRDefault="00577F95" w:rsidP="00577F95">
      <w:pPr>
        <w:widowControl/>
        <w:spacing w:line="336" w:lineRule="auto"/>
        <w:jc w:val="left"/>
        <w:rPr>
          <w:rFonts w:ascii="仿宋_GB2312" w:eastAsia="仿宋_GB2312" w:hAnsi="宋体" w:cs="宋体"/>
          <w:b/>
          <w:sz w:val="32"/>
          <w:szCs w:val="32"/>
        </w:rPr>
        <w:sectPr w:rsidR="00577F95" w:rsidRPr="00EC6FDB" w:rsidSect="00CA6768">
          <w:pgSz w:w="16838" w:h="11906" w:orient="landscape"/>
          <w:pgMar w:top="737" w:right="737" w:bottom="737" w:left="737" w:header="851" w:footer="992" w:gutter="0"/>
          <w:cols w:space="720"/>
          <w:docGrid w:type="lines" w:linePitch="312"/>
        </w:sectPr>
      </w:pPr>
    </w:p>
    <w:p w:rsidR="008B7250" w:rsidRPr="00577F95" w:rsidRDefault="00577F95"/>
    <w:sectPr w:rsidR="008B7250" w:rsidRPr="00577F95" w:rsidSect="00577F9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F95"/>
    <w:rsid w:val="00262963"/>
    <w:rsid w:val="00577F95"/>
    <w:rsid w:val="00C8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69C560-59B7-45D0-A9DB-C6BD420C2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F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2019-03-20T10:56:00Z</dcterms:created>
  <dcterms:modified xsi:type="dcterms:W3CDTF">2019-03-20T10:59:00Z</dcterms:modified>
</cp:coreProperties>
</file>