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spacing w:line="600" w:lineRule="exact"/>
        <w:ind w:right="64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中北大学朔州校区编外招聘专业课教师岗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位及数量表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553"/>
        <w:gridCol w:w="99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本科专业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招聘硕士的学科（一级或二级）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能源与动力工程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工程热物理、热能工程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机械设计制造及其自动化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机械制造及其自动化、机械电子工程、机械设计及理论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车辆工程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车辆工程</w:t>
            </w:r>
            <w:r>
              <w:rPr>
                <w:rFonts w:hint="eastAsia"/>
                <w:sz w:val="28"/>
                <w:szCs w:val="28"/>
                <w:lang w:eastAsia="zh-CN"/>
              </w:rPr>
              <w:t>、机械工程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安全工程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化学工程与工艺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环境工程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物联网工程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计算机科学与技术、控制科学与工程、</w:t>
            </w:r>
            <w:r>
              <w:rPr>
                <w:rFonts w:hint="eastAsia"/>
                <w:sz w:val="28"/>
                <w:szCs w:val="28"/>
                <w:lang w:eastAsia="zh-CN"/>
              </w:rPr>
              <w:t>信息与通信工程、</w:t>
            </w:r>
            <w:r>
              <w:rPr>
                <w:rFonts w:hint="eastAsia"/>
                <w:sz w:val="28"/>
                <w:szCs w:val="28"/>
              </w:rPr>
              <w:t>电子科学与技术、仪器科学与技术、光学工程、机械工程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电气工程及其自动化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电气工程、控制科学与工程、电子科学与技术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5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计算机科学与技术、软件工程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  <w:noWrap w:val="0"/>
            <w:vAlign w:val="top"/>
          </w:tcPr>
          <w:p>
            <w:pPr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           20人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13ED"/>
    <w:rsid w:val="1372555B"/>
    <w:rsid w:val="26B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2019-09-14T03:26:15Z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