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4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967"/>
        <w:gridCol w:w="992"/>
        <w:gridCol w:w="851"/>
        <w:gridCol w:w="567"/>
        <w:gridCol w:w="141"/>
        <w:gridCol w:w="567"/>
        <w:gridCol w:w="142"/>
        <w:gridCol w:w="567"/>
        <w:gridCol w:w="709"/>
        <w:gridCol w:w="992"/>
        <w:gridCol w:w="373"/>
        <w:gridCol w:w="785"/>
        <w:gridCol w:w="567"/>
        <w:gridCol w:w="2811"/>
        <w:gridCol w:w="709"/>
        <w:gridCol w:w="1134"/>
        <w:gridCol w:w="5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44"/>
                <w:szCs w:val="44"/>
              </w:rPr>
              <w:t>信阳职业技术学院附属小学2019年公开招聘教师职位表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5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540" w:hRule="atLeast"/>
        </w:trPr>
        <w:tc>
          <w:tcPr>
            <w:tcW w:w="10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主管部门</w:t>
            </w:r>
          </w:p>
        </w:tc>
        <w:tc>
          <w:tcPr>
            <w:tcW w:w="9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经费供</w:t>
            </w:r>
          </w:p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给形式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职位代码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680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报考条件要求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540" w:hRule="atLeast"/>
        </w:trPr>
        <w:tc>
          <w:tcPr>
            <w:tcW w:w="10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33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其他条件</w:t>
            </w: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579" w:hRule="atLeast"/>
        </w:trPr>
        <w:tc>
          <w:tcPr>
            <w:tcW w:w="10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信阳职业技术学院</w:t>
            </w:r>
          </w:p>
        </w:tc>
        <w:tc>
          <w:tcPr>
            <w:tcW w:w="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信阳职业技术学院附属小学</w:t>
            </w:r>
          </w:p>
          <w:p>
            <w:pPr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　（信阳市第一实验小学）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全供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专业技术（教师）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语文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专科及以上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40周岁以下</w:t>
            </w:r>
          </w:p>
        </w:tc>
        <w:tc>
          <w:tcPr>
            <w:tcW w:w="337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1、具有相应的教师资格证；</w:t>
            </w: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br w:type="textWrapping"/>
            </w: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2、在编在岗。获得省级以上骨干教师，或获得县区级及以上优质课比赛一等奖以上，或获得县区级及以上优秀教师，或具有中小学</w:t>
            </w:r>
            <w:bookmarkStart w:id="0" w:name="_GoBack"/>
            <w:bookmarkEnd w:id="0"/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高级教师职称。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0376-6282968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1084" w:hRule="atLeas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数学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33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810" w:hRule="atLeas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语文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专科及以上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40周岁以下</w:t>
            </w:r>
          </w:p>
        </w:tc>
        <w:tc>
          <w:tcPr>
            <w:tcW w:w="337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1、具有教师资格证；</w:t>
            </w: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br w:type="textWrapping"/>
            </w: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2、有在市直及以上小学任教工作一年以上经历。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　</w:t>
            </w: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810" w:hRule="atLeas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数学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33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411" w:hRule="atLeas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105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英语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33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559" w:hRule="atLeas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106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美术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33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7" w:type="dxa"/>
          <w:trHeight w:val="553" w:hRule="atLeast"/>
        </w:trPr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="FangSong_GB2312" w:hAnsi="宋体" w:eastAsia="FangSong_GB2312" w:cs="宋体"/>
                <w:sz w:val="24"/>
                <w:szCs w:val="24"/>
              </w:rPr>
            </w:pPr>
            <w:r>
              <w:rPr>
                <w:rFonts w:hint="eastAsia" w:ascii="FangSong_GB2312" w:hAnsi="宋体" w:eastAsia="FangSong_GB2312" w:cs="宋体"/>
                <w:sz w:val="24"/>
                <w:szCs w:val="24"/>
              </w:rPr>
              <w:t>体育</w:t>
            </w: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5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33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rPr>
                <w:rFonts w:ascii="FangSong_GB2312" w:hAnsi="宋体" w:eastAsia="FangSong_GB2312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B3F34"/>
    <w:rsid w:val="00323B43"/>
    <w:rsid w:val="003D37D8"/>
    <w:rsid w:val="004358AB"/>
    <w:rsid w:val="005A070A"/>
    <w:rsid w:val="008B7726"/>
    <w:rsid w:val="00AB3F34"/>
    <w:rsid w:val="00AE6EA9"/>
    <w:rsid w:val="00DF1EEA"/>
    <w:rsid w:val="00FF57AC"/>
    <w:rsid w:val="7940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adjustRightInd/>
      <w:snapToGrid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7</TotalTime>
  <ScaleCrop>false</ScaleCrop>
  <LinksUpToDate>false</LinksUpToDate>
  <CharactersWithSpaces>434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2019-09-18T04:35:00Z</dcterms:created>
  <dc:creator>XTJY</dc:creator>
  <cp:lastModifiedBy>井中蛙</cp:lastModifiedBy>
  <dcterms:modified xsi:type="dcterms:W3CDTF">2019-09-23T03:03:49Z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