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left="0" w:firstLine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487" w:tblpY="217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134"/>
        <w:gridCol w:w="1134"/>
        <w:gridCol w:w="1134"/>
        <w:gridCol w:w="1396"/>
        <w:gridCol w:w="1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</w:rPr>
              <w:t>北京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  <w:lang w:eastAsia="zh-CN"/>
              </w:rPr>
              <w:t>国际经济贸易法律服务中心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</w:rPr>
              <w:t>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  生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贴1寸照片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（电子表-电子照片）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  康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  况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档案关系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存放单位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教育背景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（高中起）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9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本人特长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（工作及爱好）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ind w:left="0" w:firstLine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备注：不要超过一页，可调整字体大小。</w:t>
      </w: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26FBE"/>
    <w:rsid w:val="00047CC5"/>
    <w:rsid w:val="00217B6F"/>
    <w:rsid w:val="00291F45"/>
    <w:rsid w:val="002D0449"/>
    <w:rsid w:val="00CC0BEF"/>
    <w:rsid w:val="00E16655"/>
    <w:rsid w:val="11626FBE"/>
    <w:rsid w:val="2CF86B3F"/>
    <w:rsid w:val="3B47299F"/>
    <w:rsid w:val="6B117D95"/>
    <w:rsid w:val="7CF0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left="1440" w:hanging="7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2018-12-27T03:57:00Z</dcterms:created>
  <dc:creator>zhangzhiliang</dc:creator>
  <cp:lastModifiedBy>刘伟</cp:lastModifiedBy>
  <dcterms:modified xsi:type="dcterms:W3CDTF">2019-09-29T02:45:38Z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