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806" w:type="dxa"/>
        <w:tblInd w:w="93" w:type="dxa"/>
        <w:tblLook w:val="04A0"/>
      </w:tblPr>
      <w:tblGrid>
        <w:gridCol w:w="560"/>
        <w:gridCol w:w="1180"/>
        <w:gridCol w:w="1160"/>
        <w:gridCol w:w="1130"/>
        <w:gridCol w:w="560"/>
        <w:gridCol w:w="580"/>
        <w:gridCol w:w="8560"/>
        <w:gridCol w:w="760"/>
        <w:gridCol w:w="1316"/>
      </w:tblGrid>
      <w:tr w:rsidR="00042A65" w:rsidRPr="00DE37B7" w:rsidTr="00A1620B">
        <w:trPr>
          <w:trHeight w:val="840"/>
        </w:trPr>
        <w:tc>
          <w:tcPr>
            <w:tcW w:w="15806" w:type="dxa"/>
            <w:gridSpan w:val="9"/>
            <w:tcBorders>
              <w:top w:val="nil"/>
              <w:left w:val="nil"/>
              <w:bottom w:val="nil"/>
              <w:right w:val="nil"/>
            </w:tcBorders>
            <w:shd w:val="clear" w:color="auto" w:fill="auto"/>
            <w:noWrap/>
            <w:vAlign w:val="center"/>
            <w:hideMark/>
          </w:tcPr>
          <w:p w:rsidR="00042A65" w:rsidRPr="00DE37B7" w:rsidRDefault="00042A65" w:rsidP="00A1620B">
            <w:pPr>
              <w:rPr>
                <w:rFonts w:ascii="Times New Roman" w:eastAsia="方正小标宋简体" w:hAnsi="Times New Roman"/>
                <w:sz w:val="32"/>
                <w:szCs w:val="32"/>
              </w:rPr>
            </w:pPr>
            <w:r w:rsidRPr="00DE37B7">
              <w:rPr>
                <w:rFonts w:ascii="Times New Roman" w:eastAsia="方正小标宋简体" w:hAnsi="Times New Roman"/>
                <w:sz w:val="32"/>
                <w:szCs w:val="32"/>
              </w:rPr>
              <w:t>附件</w:t>
            </w:r>
            <w:r w:rsidRPr="00DE37B7">
              <w:rPr>
                <w:rFonts w:ascii="Times New Roman" w:eastAsia="方正小标宋简体" w:hAnsi="Times New Roman"/>
                <w:sz w:val="32"/>
                <w:szCs w:val="32"/>
              </w:rPr>
              <w:t>1</w:t>
            </w:r>
            <w:r w:rsidRPr="00DE37B7">
              <w:rPr>
                <w:rFonts w:ascii="Times New Roman" w:eastAsia="方正小标宋简体" w:hAnsi="Times New Roman"/>
                <w:sz w:val="32"/>
                <w:szCs w:val="32"/>
              </w:rPr>
              <w:t>：</w:t>
            </w:r>
            <w:r w:rsidRPr="00DE37B7">
              <w:rPr>
                <w:rFonts w:ascii="Times New Roman" w:eastAsia="方正小标宋简体" w:hAnsi="Times New Roman"/>
                <w:sz w:val="44"/>
                <w:szCs w:val="44"/>
              </w:rPr>
              <w:t xml:space="preserve">            </w:t>
            </w:r>
            <w:r w:rsidRPr="00DE37B7">
              <w:rPr>
                <w:rFonts w:ascii="Times New Roman" w:eastAsia="方正小标宋简体" w:hAnsi="Times New Roman"/>
                <w:sz w:val="44"/>
                <w:szCs w:val="44"/>
              </w:rPr>
              <w:t>祁阳县</w:t>
            </w:r>
            <w:r w:rsidRPr="00DE37B7">
              <w:rPr>
                <w:rFonts w:ascii="Times New Roman" w:eastAsia="方正小标宋简体" w:hAnsi="Times New Roman"/>
                <w:sz w:val="44"/>
                <w:szCs w:val="44"/>
              </w:rPr>
              <w:t>20</w:t>
            </w:r>
            <w:r>
              <w:rPr>
                <w:rFonts w:ascii="Times New Roman" w:eastAsia="方正小标宋简体" w:hAnsi="Times New Roman" w:hint="eastAsia"/>
                <w:sz w:val="44"/>
                <w:szCs w:val="44"/>
              </w:rPr>
              <w:t>20</w:t>
            </w:r>
            <w:r w:rsidRPr="00DE37B7">
              <w:rPr>
                <w:rFonts w:ascii="Times New Roman" w:eastAsia="方正小标宋简体" w:hAnsi="Times New Roman"/>
                <w:sz w:val="44"/>
                <w:szCs w:val="44"/>
              </w:rPr>
              <w:t>年引进急需高层次人才需求目录</w:t>
            </w:r>
          </w:p>
        </w:tc>
      </w:tr>
      <w:tr w:rsidR="00042A65" w:rsidRPr="00DE37B7" w:rsidTr="00A1620B">
        <w:trPr>
          <w:trHeight w:val="240"/>
        </w:trPr>
        <w:tc>
          <w:tcPr>
            <w:tcW w:w="560" w:type="dxa"/>
            <w:tcBorders>
              <w:top w:val="nil"/>
              <w:left w:val="nil"/>
              <w:bottom w:val="nil"/>
              <w:right w:val="nil"/>
            </w:tcBorders>
            <w:shd w:val="clear" w:color="auto" w:fill="auto"/>
            <w:noWrap/>
            <w:vAlign w:val="center"/>
            <w:hideMark/>
          </w:tcPr>
          <w:p w:rsidR="00042A65" w:rsidRPr="00DE37B7" w:rsidRDefault="00042A65" w:rsidP="00A1620B">
            <w:pPr>
              <w:jc w:val="center"/>
              <w:rPr>
                <w:rFonts w:ascii="Times New Roman" w:eastAsia="方正小标宋_GBK" w:hAnsi="Times New Roman"/>
                <w:sz w:val="44"/>
                <w:szCs w:val="44"/>
              </w:rPr>
            </w:pPr>
          </w:p>
        </w:tc>
        <w:tc>
          <w:tcPr>
            <w:tcW w:w="1180" w:type="dxa"/>
            <w:tcBorders>
              <w:top w:val="nil"/>
              <w:left w:val="nil"/>
              <w:bottom w:val="nil"/>
              <w:right w:val="nil"/>
            </w:tcBorders>
            <w:shd w:val="clear" w:color="auto" w:fill="auto"/>
            <w:noWrap/>
            <w:vAlign w:val="center"/>
            <w:hideMark/>
          </w:tcPr>
          <w:p w:rsidR="00042A65" w:rsidRPr="00DE37B7" w:rsidRDefault="00042A65" w:rsidP="00A1620B">
            <w:pPr>
              <w:jc w:val="center"/>
              <w:rPr>
                <w:rFonts w:ascii="Times New Roman" w:eastAsia="方正小标宋_GBK" w:hAnsi="Times New Roman"/>
                <w:sz w:val="44"/>
                <w:szCs w:val="44"/>
              </w:rPr>
            </w:pPr>
          </w:p>
        </w:tc>
        <w:tc>
          <w:tcPr>
            <w:tcW w:w="1160" w:type="dxa"/>
            <w:tcBorders>
              <w:top w:val="nil"/>
              <w:left w:val="nil"/>
              <w:bottom w:val="nil"/>
              <w:right w:val="nil"/>
            </w:tcBorders>
            <w:shd w:val="clear" w:color="auto" w:fill="auto"/>
            <w:noWrap/>
            <w:vAlign w:val="center"/>
            <w:hideMark/>
          </w:tcPr>
          <w:p w:rsidR="00042A65" w:rsidRPr="00DE37B7" w:rsidRDefault="00042A65" w:rsidP="00A1620B">
            <w:pPr>
              <w:jc w:val="center"/>
              <w:rPr>
                <w:rFonts w:ascii="Times New Roman" w:eastAsia="方正小标宋_GBK" w:hAnsi="Times New Roman"/>
                <w:sz w:val="44"/>
                <w:szCs w:val="44"/>
              </w:rPr>
            </w:pPr>
          </w:p>
        </w:tc>
        <w:tc>
          <w:tcPr>
            <w:tcW w:w="1130" w:type="dxa"/>
            <w:tcBorders>
              <w:top w:val="nil"/>
              <w:left w:val="nil"/>
              <w:bottom w:val="nil"/>
              <w:right w:val="nil"/>
            </w:tcBorders>
            <w:shd w:val="clear" w:color="auto" w:fill="auto"/>
            <w:noWrap/>
            <w:vAlign w:val="center"/>
            <w:hideMark/>
          </w:tcPr>
          <w:p w:rsidR="00042A65" w:rsidRPr="00DE37B7" w:rsidRDefault="00042A65" w:rsidP="00A1620B">
            <w:pPr>
              <w:jc w:val="center"/>
              <w:rPr>
                <w:rFonts w:ascii="Times New Roman" w:eastAsia="方正小标宋_GBK" w:hAnsi="Times New Roman"/>
                <w:sz w:val="44"/>
                <w:szCs w:val="44"/>
              </w:rPr>
            </w:pPr>
          </w:p>
        </w:tc>
        <w:tc>
          <w:tcPr>
            <w:tcW w:w="560" w:type="dxa"/>
            <w:tcBorders>
              <w:top w:val="nil"/>
              <w:left w:val="nil"/>
              <w:bottom w:val="nil"/>
              <w:right w:val="nil"/>
            </w:tcBorders>
            <w:shd w:val="clear" w:color="auto" w:fill="auto"/>
            <w:noWrap/>
            <w:vAlign w:val="center"/>
            <w:hideMark/>
          </w:tcPr>
          <w:p w:rsidR="00042A65" w:rsidRPr="00DE37B7" w:rsidRDefault="00042A65" w:rsidP="00A1620B">
            <w:pPr>
              <w:jc w:val="center"/>
              <w:rPr>
                <w:rFonts w:ascii="Times New Roman" w:eastAsia="方正小标宋_GBK" w:hAnsi="Times New Roman"/>
                <w:sz w:val="44"/>
                <w:szCs w:val="44"/>
              </w:rPr>
            </w:pPr>
          </w:p>
        </w:tc>
        <w:tc>
          <w:tcPr>
            <w:tcW w:w="580" w:type="dxa"/>
            <w:tcBorders>
              <w:top w:val="nil"/>
              <w:left w:val="nil"/>
              <w:bottom w:val="nil"/>
              <w:right w:val="nil"/>
            </w:tcBorders>
            <w:shd w:val="clear" w:color="auto" w:fill="auto"/>
            <w:noWrap/>
            <w:vAlign w:val="center"/>
            <w:hideMark/>
          </w:tcPr>
          <w:p w:rsidR="00042A65" w:rsidRPr="00DE37B7" w:rsidRDefault="00042A65" w:rsidP="00A1620B">
            <w:pPr>
              <w:jc w:val="center"/>
              <w:rPr>
                <w:rFonts w:ascii="Times New Roman" w:eastAsia="方正小标宋_GBK" w:hAnsi="Times New Roman"/>
                <w:sz w:val="44"/>
                <w:szCs w:val="44"/>
              </w:rPr>
            </w:pPr>
          </w:p>
        </w:tc>
        <w:tc>
          <w:tcPr>
            <w:tcW w:w="8560" w:type="dxa"/>
            <w:tcBorders>
              <w:top w:val="nil"/>
              <w:left w:val="nil"/>
              <w:bottom w:val="nil"/>
              <w:right w:val="nil"/>
            </w:tcBorders>
            <w:shd w:val="clear" w:color="auto" w:fill="auto"/>
            <w:noWrap/>
            <w:vAlign w:val="center"/>
            <w:hideMark/>
          </w:tcPr>
          <w:p w:rsidR="00042A65" w:rsidRPr="00DE37B7" w:rsidRDefault="00042A65" w:rsidP="00A1620B">
            <w:pPr>
              <w:jc w:val="center"/>
              <w:rPr>
                <w:rFonts w:ascii="Times New Roman" w:hAnsi="Times New Roman"/>
                <w:sz w:val="44"/>
                <w:szCs w:val="44"/>
              </w:rPr>
            </w:pPr>
          </w:p>
        </w:tc>
        <w:tc>
          <w:tcPr>
            <w:tcW w:w="760" w:type="dxa"/>
            <w:tcBorders>
              <w:top w:val="nil"/>
              <w:left w:val="nil"/>
              <w:bottom w:val="nil"/>
              <w:right w:val="nil"/>
            </w:tcBorders>
            <w:shd w:val="clear" w:color="auto" w:fill="auto"/>
            <w:noWrap/>
            <w:vAlign w:val="center"/>
            <w:hideMark/>
          </w:tcPr>
          <w:p w:rsidR="00042A65" w:rsidRPr="00DE37B7" w:rsidRDefault="00042A65" w:rsidP="00A1620B">
            <w:pPr>
              <w:jc w:val="center"/>
              <w:rPr>
                <w:rFonts w:ascii="Times New Roman" w:eastAsia="方正小标宋_GBK" w:hAnsi="Times New Roman"/>
                <w:sz w:val="44"/>
                <w:szCs w:val="44"/>
              </w:rPr>
            </w:pPr>
          </w:p>
        </w:tc>
        <w:tc>
          <w:tcPr>
            <w:tcW w:w="1316" w:type="dxa"/>
            <w:tcBorders>
              <w:top w:val="nil"/>
              <w:left w:val="nil"/>
              <w:bottom w:val="nil"/>
              <w:right w:val="nil"/>
            </w:tcBorders>
            <w:shd w:val="clear" w:color="auto" w:fill="auto"/>
            <w:noWrap/>
            <w:vAlign w:val="center"/>
            <w:hideMark/>
          </w:tcPr>
          <w:p w:rsidR="00042A65" w:rsidRPr="00DE37B7" w:rsidRDefault="00042A65" w:rsidP="00A1620B">
            <w:pPr>
              <w:jc w:val="center"/>
              <w:rPr>
                <w:rFonts w:ascii="Times New Roman" w:eastAsia="方正小标宋_GBK" w:hAnsi="Times New Roman"/>
                <w:sz w:val="44"/>
                <w:szCs w:val="44"/>
              </w:rPr>
            </w:pPr>
          </w:p>
        </w:tc>
      </w:tr>
      <w:tr w:rsidR="00042A65" w:rsidRPr="00DE37B7" w:rsidTr="00A1620B">
        <w:trPr>
          <w:trHeight w:val="79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b/>
                <w:sz w:val="20"/>
                <w:szCs w:val="20"/>
              </w:rPr>
            </w:pPr>
            <w:r w:rsidRPr="00DE37B7">
              <w:rPr>
                <w:rFonts w:ascii="Times New Roman" w:eastAsia="黑体" w:hAnsi="黑体"/>
                <w:b/>
                <w:sz w:val="20"/>
                <w:szCs w:val="20"/>
              </w:rPr>
              <w:t>序号</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b/>
                <w:sz w:val="20"/>
                <w:szCs w:val="20"/>
              </w:rPr>
            </w:pPr>
            <w:r w:rsidRPr="00DE37B7">
              <w:rPr>
                <w:rFonts w:ascii="Times New Roman" w:eastAsia="黑体" w:hAnsi="黑体"/>
                <w:b/>
                <w:sz w:val="20"/>
                <w:szCs w:val="20"/>
              </w:rPr>
              <w:t>需求单位</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b/>
                <w:sz w:val="20"/>
                <w:szCs w:val="20"/>
              </w:rPr>
            </w:pPr>
            <w:r w:rsidRPr="00DE37B7">
              <w:rPr>
                <w:rFonts w:ascii="Times New Roman" w:eastAsia="黑体" w:hAnsi="黑体"/>
                <w:b/>
                <w:sz w:val="20"/>
                <w:szCs w:val="20"/>
              </w:rPr>
              <w:t>需求岗位</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b/>
                <w:sz w:val="16"/>
                <w:szCs w:val="16"/>
              </w:rPr>
            </w:pPr>
            <w:r w:rsidRPr="00DE37B7">
              <w:rPr>
                <w:rFonts w:ascii="Times New Roman" w:eastAsia="黑体" w:hAnsi="黑体"/>
                <w:b/>
                <w:sz w:val="16"/>
                <w:szCs w:val="16"/>
              </w:rPr>
              <w:t>职位代码</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b/>
                <w:sz w:val="18"/>
                <w:szCs w:val="18"/>
              </w:rPr>
            </w:pPr>
            <w:r w:rsidRPr="00DE37B7">
              <w:rPr>
                <w:rFonts w:ascii="Times New Roman" w:eastAsia="黑体" w:hAnsi="黑体"/>
                <w:b/>
                <w:sz w:val="18"/>
                <w:szCs w:val="18"/>
              </w:rPr>
              <w:t>需求计划</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b/>
                <w:color w:val="000000"/>
                <w:sz w:val="20"/>
                <w:szCs w:val="20"/>
              </w:rPr>
            </w:pPr>
            <w:r w:rsidRPr="00DE37B7">
              <w:rPr>
                <w:rFonts w:ascii="Times New Roman" w:eastAsia="黑体" w:hAnsi="黑体"/>
                <w:b/>
                <w:color w:val="000000"/>
                <w:sz w:val="20"/>
                <w:szCs w:val="20"/>
              </w:rPr>
              <w:t>岗位条件（学历学位、专业、职称、资格、资历、年龄等）</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b/>
                <w:sz w:val="20"/>
                <w:szCs w:val="20"/>
              </w:rPr>
            </w:pPr>
            <w:r w:rsidRPr="00DE37B7">
              <w:rPr>
                <w:rFonts w:ascii="Times New Roman" w:eastAsia="黑体" w:hAnsi="黑体"/>
                <w:b/>
                <w:sz w:val="20"/>
                <w:szCs w:val="20"/>
              </w:rPr>
              <w:t>引进方式</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b/>
                <w:sz w:val="20"/>
                <w:szCs w:val="20"/>
              </w:rPr>
            </w:pPr>
            <w:r w:rsidRPr="00DE37B7">
              <w:rPr>
                <w:rFonts w:ascii="Times New Roman" w:eastAsia="黑体" w:hAnsi="黑体"/>
                <w:b/>
                <w:sz w:val="20"/>
                <w:szCs w:val="20"/>
              </w:rPr>
              <w:t>联系人及</w:t>
            </w:r>
            <w:r w:rsidRPr="00DE37B7">
              <w:rPr>
                <w:rFonts w:ascii="Times New Roman" w:hAnsi="Times New Roman"/>
                <w:b/>
                <w:sz w:val="20"/>
                <w:szCs w:val="20"/>
              </w:rPr>
              <w:br/>
            </w:r>
            <w:r w:rsidRPr="00DE37B7">
              <w:rPr>
                <w:rFonts w:ascii="Times New Roman" w:eastAsia="黑体" w:hAnsi="黑体"/>
                <w:b/>
                <w:sz w:val="20"/>
                <w:szCs w:val="20"/>
              </w:rPr>
              <w:t>联系方式</w:t>
            </w:r>
          </w:p>
        </w:tc>
      </w:tr>
      <w:tr w:rsidR="00042A65" w:rsidRPr="00DE37B7" w:rsidTr="00A1620B">
        <w:trPr>
          <w:trHeight w:val="954"/>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祁阳经开区下属企业服务中心（</w:t>
            </w:r>
            <w:r w:rsidRPr="00DE37B7">
              <w:rPr>
                <w:rFonts w:ascii="Times New Roman" w:hAnsi="Times New Roman"/>
              </w:rPr>
              <w:t>6</w:t>
            </w:r>
            <w:r w:rsidRPr="00DE37B7">
              <w:rPr>
                <w:rFonts w:ascii="Times New Roman" w:eastAsia="仿宋_GB2312" w:hAnsi="Times New Roman"/>
              </w:rPr>
              <w:t>人）</w:t>
            </w: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金融工作人员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001</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2</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大学全日制本科及以上学历，或全日制硕士研究生及以上学历；或副高及以上职称；专业：金融学、金融、统计学、经济与金融、投资学；</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柏熠</w:t>
            </w:r>
            <w:r w:rsidRPr="00DE37B7">
              <w:rPr>
                <w:rFonts w:ascii="Times New Roman" w:hAnsi="Times New Roman"/>
                <w:sz w:val="20"/>
                <w:szCs w:val="20"/>
              </w:rPr>
              <w:br/>
              <w:t>13974626923</w:t>
            </w:r>
          </w:p>
        </w:tc>
      </w:tr>
      <w:tr w:rsidR="00042A65" w:rsidRPr="00DE37B7" w:rsidTr="00A1620B">
        <w:trPr>
          <w:trHeight w:val="1062"/>
        </w:trPr>
        <w:tc>
          <w:tcPr>
            <w:tcW w:w="56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法律咨询服务人员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002</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2</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大学全日制本科及以上学历，或全日制硕士研究生及以上学历；或副高及以上职称；专业：法律、法学、经济法学、民商法学；</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柏熠</w:t>
            </w:r>
            <w:r w:rsidRPr="00DE37B7">
              <w:rPr>
                <w:rFonts w:ascii="Times New Roman" w:hAnsi="Times New Roman"/>
                <w:sz w:val="20"/>
                <w:szCs w:val="20"/>
              </w:rPr>
              <w:br/>
              <w:t>13974626923</w:t>
            </w:r>
          </w:p>
        </w:tc>
      </w:tr>
      <w:tr w:rsidR="00042A65" w:rsidRPr="00DE37B7" w:rsidTr="00A1620B">
        <w:trPr>
          <w:trHeight w:val="858"/>
        </w:trPr>
        <w:tc>
          <w:tcPr>
            <w:tcW w:w="56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企业运营指导人员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003</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2</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大学全日制本科及以上学历，或全日制硕士研究生及以上学历；或副高及以上职称；专业：企业管理、工商管理、人力资源管理；</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柏熠</w:t>
            </w:r>
            <w:r w:rsidRPr="00DE37B7">
              <w:rPr>
                <w:rFonts w:ascii="Times New Roman" w:hAnsi="Times New Roman"/>
                <w:sz w:val="20"/>
                <w:szCs w:val="20"/>
              </w:rPr>
              <w:br/>
              <w:t>13974626923</w:t>
            </w:r>
          </w:p>
        </w:tc>
      </w:tr>
      <w:tr w:rsidR="00042A65" w:rsidRPr="00DE37B7" w:rsidTr="00A1620B">
        <w:trPr>
          <w:trHeight w:val="816"/>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hAnsi="Times New Roman"/>
              </w:rPr>
              <w:t>2</w:t>
            </w:r>
          </w:p>
        </w:tc>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中共祁阳县委组织部下属人才发展</w:t>
            </w:r>
            <w:r w:rsidRPr="00DE37B7">
              <w:rPr>
                <w:rFonts w:ascii="Times New Roman" w:hAnsi="Times New Roman"/>
              </w:rPr>
              <w:br/>
            </w:r>
            <w:r w:rsidRPr="00DE37B7">
              <w:rPr>
                <w:rFonts w:ascii="Times New Roman" w:eastAsia="仿宋_GB2312" w:hAnsi="Times New Roman"/>
              </w:rPr>
              <w:t>服务中心（</w:t>
            </w:r>
            <w:r w:rsidRPr="00DE37B7">
              <w:rPr>
                <w:rFonts w:ascii="Times New Roman" w:hAnsi="Times New Roman"/>
              </w:rPr>
              <w:t>3</w:t>
            </w:r>
            <w:r w:rsidRPr="00DE37B7">
              <w:rPr>
                <w:rFonts w:ascii="Times New Roman" w:eastAsia="仿宋_GB2312" w:hAnsi="Times New Roman"/>
              </w:rPr>
              <w:t>人）</w:t>
            </w: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公共管理人员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004</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2</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eastAsia="仿宋_GB2312" w:hAnsi="Times New Roman"/>
              </w:rPr>
            </w:pPr>
            <w:r w:rsidRPr="00DE37B7">
              <w:rPr>
                <w:rFonts w:ascii="Times New Roman" w:eastAsia="仿宋_GB2312" w:hAnsi="Times New Roman"/>
              </w:rPr>
              <w:t>原</w:t>
            </w:r>
            <w:r w:rsidRPr="00DE37B7">
              <w:rPr>
                <w:rFonts w:ascii="Times New Roman" w:eastAsia="仿宋_GB2312" w:hAnsi="Times New Roman"/>
              </w:rPr>
              <w:t>“985”“211”</w:t>
            </w:r>
            <w:r w:rsidRPr="00DE37B7">
              <w:rPr>
                <w:rFonts w:ascii="Times New Roman" w:eastAsia="仿宋_GB2312" w:hAnsi="Times New Roman"/>
              </w:rPr>
              <w:t>大学全日制本科及以上学历，或全日制硕士研究生及以上学历；或副高及以上职称；专业不限；</w:t>
            </w:r>
            <w:r w:rsidRPr="00DE37B7">
              <w:rPr>
                <w:rFonts w:ascii="Times New Roman" w:eastAsia="仿宋_GB2312" w:hAnsi="Times New Roman"/>
              </w:rPr>
              <w:t>30</w:t>
            </w:r>
            <w:r w:rsidRPr="00DE37B7">
              <w:rPr>
                <w:rFonts w:ascii="Times New Roman" w:eastAsia="仿宋_GB2312" w:hAnsi="Times New Roman"/>
              </w:rPr>
              <w:t>岁以下，即</w:t>
            </w:r>
            <w:r w:rsidRPr="00DE37B7">
              <w:rPr>
                <w:rFonts w:ascii="Times New Roman" w:eastAsia="仿宋_GB2312" w:hAnsi="Times New Roman"/>
              </w:rPr>
              <w:t>1989</w:t>
            </w:r>
            <w:r w:rsidRPr="00DE37B7">
              <w:rPr>
                <w:rFonts w:ascii="Times New Roman" w:eastAsia="仿宋_GB2312" w:hAnsi="Times New Roman"/>
              </w:rPr>
              <w:t>年</w:t>
            </w:r>
            <w:r w:rsidRPr="00DE37B7">
              <w:rPr>
                <w:rFonts w:ascii="Times New Roman" w:eastAsia="仿宋_GB2312" w:hAnsi="Times New Roman"/>
              </w:rPr>
              <w:t>9</w:t>
            </w:r>
            <w:r w:rsidRPr="00DE37B7">
              <w:rPr>
                <w:rFonts w:ascii="Times New Roman" w:eastAsia="仿宋_GB2312" w:hAnsi="Times New Roman"/>
              </w:rPr>
              <w:t>月</w:t>
            </w:r>
            <w:r w:rsidRPr="00DE37B7">
              <w:rPr>
                <w:rFonts w:ascii="Times New Roman" w:eastAsia="仿宋_GB2312"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黄奉洁</w:t>
            </w:r>
            <w:r w:rsidRPr="00DE37B7">
              <w:rPr>
                <w:rFonts w:ascii="Times New Roman" w:hAnsi="Times New Roman"/>
                <w:sz w:val="20"/>
                <w:szCs w:val="20"/>
              </w:rPr>
              <w:br/>
              <w:t>3260862</w:t>
            </w:r>
          </w:p>
        </w:tc>
      </w:tr>
      <w:tr w:rsidR="00042A65" w:rsidRPr="00DE37B7" w:rsidTr="00A1620B">
        <w:trPr>
          <w:trHeight w:val="1020"/>
        </w:trPr>
        <w:tc>
          <w:tcPr>
            <w:tcW w:w="56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媒体宣传人员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005</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大学全日制本科及以上学历，或全日制硕士研究生及以上学历；或副高及以上职称；专业：广播电视编导、广播电视学、网络与新媒体；</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黄奉洁</w:t>
            </w:r>
            <w:r w:rsidRPr="00DE37B7">
              <w:rPr>
                <w:rFonts w:ascii="Times New Roman" w:hAnsi="Times New Roman"/>
                <w:sz w:val="20"/>
                <w:szCs w:val="20"/>
              </w:rPr>
              <w:br/>
              <w:t>3260862</w:t>
            </w:r>
          </w:p>
        </w:tc>
      </w:tr>
      <w:tr w:rsidR="00042A65" w:rsidRPr="00DE37B7" w:rsidTr="00A1620B">
        <w:trPr>
          <w:trHeight w:val="814"/>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hAnsi="Times New Roman"/>
              </w:rPr>
              <w:lastRenderedPageBreak/>
              <w:t>3</w:t>
            </w:r>
          </w:p>
        </w:tc>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rPr>
            </w:pPr>
            <w:r w:rsidRPr="00DE37B7">
              <w:rPr>
                <w:rFonts w:ascii="Times New Roman" w:eastAsia="仿宋_GB2312" w:hAnsi="Times New Roman"/>
              </w:rPr>
              <w:t>中共祁阳县委党校</w:t>
            </w:r>
          </w:p>
          <w:p w:rsidR="00042A65" w:rsidRPr="00DE37B7" w:rsidRDefault="00042A65" w:rsidP="00A1620B">
            <w:pPr>
              <w:jc w:val="center"/>
              <w:rPr>
                <w:rFonts w:ascii="Times New Roman" w:hAnsi="Times New Roman"/>
              </w:rPr>
            </w:pPr>
            <w:r w:rsidRPr="00DE37B7">
              <w:rPr>
                <w:rFonts w:ascii="Times New Roman" w:eastAsia="仿宋_GB2312" w:hAnsi="Times New Roman"/>
              </w:rPr>
              <w:t>（</w:t>
            </w:r>
            <w:r w:rsidRPr="00DE37B7">
              <w:rPr>
                <w:rFonts w:ascii="Times New Roman" w:hAnsi="Times New Roman"/>
              </w:rPr>
              <w:t>3</w:t>
            </w:r>
            <w:r w:rsidRPr="00DE37B7">
              <w:rPr>
                <w:rFonts w:ascii="Times New Roman" w:eastAsia="仿宋_GB2312" w:hAnsi="Times New Roman"/>
              </w:rPr>
              <w:t>人）</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理论教师</w:t>
            </w:r>
            <w:r w:rsidRPr="00DE37B7">
              <w:rPr>
                <w:rFonts w:ascii="Times New Roman" w:hAnsi="Times New Roman"/>
              </w:rPr>
              <w:t xml:space="preserve">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006</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大学全日制本科及以上学历，或全日制硕士研究生及以上学历；或副高及以上职称；专业：哲学类；</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陈雷杰</w:t>
            </w:r>
            <w:r w:rsidRPr="00DE37B7">
              <w:rPr>
                <w:rFonts w:ascii="Times New Roman" w:hAnsi="Times New Roman"/>
                <w:sz w:val="20"/>
                <w:szCs w:val="20"/>
              </w:rPr>
              <w:br/>
              <w:t>13638413567</w:t>
            </w:r>
          </w:p>
        </w:tc>
      </w:tr>
      <w:tr w:rsidR="00042A65" w:rsidRPr="00DE37B7" w:rsidTr="00A1620B">
        <w:trPr>
          <w:trHeight w:val="1020"/>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理论教师</w:t>
            </w:r>
            <w:r w:rsidRPr="00DE37B7">
              <w:rPr>
                <w:rFonts w:ascii="Times New Roman" w:hAnsi="Times New Roman"/>
              </w:rPr>
              <w:t xml:space="preserve">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007</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2</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大学全日制本科及以上学历，或全日制硕士研究生及以上学历；或副高及以上职称；专业：政治学类；</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陈雷杰</w:t>
            </w:r>
            <w:r w:rsidRPr="00DE37B7">
              <w:rPr>
                <w:rFonts w:ascii="Times New Roman" w:hAnsi="Times New Roman"/>
                <w:sz w:val="20"/>
                <w:szCs w:val="20"/>
              </w:rPr>
              <w:br/>
              <w:t>13638413567</w:t>
            </w:r>
          </w:p>
        </w:tc>
      </w:tr>
      <w:tr w:rsidR="00042A65" w:rsidRPr="00DE37B7" w:rsidTr="00A1620B">
        <w:trPr>
          <w:trHeight w:val="114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4</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祁阳县审计局下属审计事务中心（</w:t>
            </w:r>
            <w:r w:rsidRPr="00DE37B7">
              <w:rPr>
                <w:rFonts w:ascii="Times New Roman" w:hAnsi="Times New Roman"/>
              </w:rPr>
              <w:t>3</w:t>
            </w:r>
            <w:r w:rsidRPr="00DE37B7">
              <w:rPr>
                <w:rFonts w:ascii="Times New Roman" w:eastAsia="仿宋_GB2312" w:hAnsi="Times New Roman"/>
              </w:rPr>
              <w:t>人）</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财务人员</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008</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3</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全日制硕士研究生及以上学历，或副高及以上职称；专业：财政学、金融学、经济与金融；</w:t>
            </w:r>
            <w:r w:rsidRPr="00DE37B7">
              <w:rPr>
                <w:rFonts w:ascii="Times New Roman" w:hAnsi="Times New Roman"/>
              </w:rPr>
              <w:t>35</w:t>
            </w:r>
            <w:r w:rsidRPr="00DE37B7">
              <w:rPr>
                <w:rFonts w:ascii="Times New Roman" w:eastAsia="仿宋_GB2312" w:hAnsi="Times New Roman"/>
              </w:rPr>
              <w:t>岁以下，即</w:t>
            </w:r>
            <w:r w:rsidRPr="00DE37B7">
              <w:rPr>
                <w:rFonts w:ascii="Times New Roman" w:hAnsi="Times New Roman"/>
              </w:rPr>
              <w:t>1984</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日以后出生；取得高级会计师、注册会计师、高级审计师不受学历限制，年龄放宽至</w:t>
            </w:r>
            <w:r w:rsidRPr="00DE37B7">
              <w:rPr>
                <w:rFonts w:ascii="Times New Roman" w:hAnsi="Times New Roman"/>
              </w:rPr>
              <w:t>40</w:t>
            </w:r>
            <w:r w:rsidRPr="00DE37B7">
              <w:rPr>
                <w:rFonts w:ascii="Times New Roman" w:eastAsia="仿宋_GB2312" w:hAnsi="Times New Roman"/>
              </w:rPr>
              <w:t>周岁。</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廖俊杰</w:t>
            </w:r>
            <w:r w:rsidRPr="00DE37B7">
              <w:rPr>
                <w:rFonts w:ascii="Times New Roman" w:hAnsi="Times New Roman"/>
                <w:sz w:val="20"/>
                <w:szCs w:val="20"/>
              </w:rPr>
              <w:br/>
              <w:t>18692692333</w:t>
            </w:r>
          </w:p>
        </w:tc>
      </w:tr>
      <w:tr w:rsidR="00042A65" w:rsidRPr="00DE37B7" w:rsidTr="00A1620B">
        <w:trPr>
          <w:trHeight w:val="108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5</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祁阳县交通运输局（</w:t>
            </w:r>
            <w:r w:rsidRPr="00DE37B7">
              <w:rPr>
                <w:rFonts w:ascii="Times New Roman" w:hAnsi="Times New Roman"/>
              </w:rPr>
              <w:t>3</w:t>
            </w:r>
            <w:r w:rsidRPr="00DE37B7">
              <w:rPr>
                <w:rFonts w:ascii="Times New Roman" w:eastAsia="仿宋_GB2312" w:hAnsi="Times New Roman"/>
              </w:rPr>
              <w:t>人）</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县水运事务中心</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海事管理技术人员</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009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2</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大学全日制本科及以上学历，或全日制硕士研究生及以上学历；或副高及以上职称；专业：海事管理及相关专业；</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陈敏杰</w:t>
            </w:r>
            <w:r w:rsidRPr="00DE37B7">
              <w:rPr>
                <w:rFonts w:ascii="Times New Roman" w:hAnsi="Times New Roman"/>
                <w:sz w:val="20"/>
                <w:szCs w:val="20"/>
              </w:rPr>
              <w:br/>
              <w:t>13874731636</w:t>
            </w:r>
          </w:p>
        </w:tc>
      </w:tr>
      <w:tr w:rsidR="00042A65" w:rsidRPr="00DE37B7" w:rsidTr="00A1620B">
        <w:trPr>
          <w:trHeight w:val="1099"/>
        </w:trPr>
        <w:tc>
          <w:tcPr>
            <w:tcW w:w="56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8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县交通建设质量安全监督站</w:t>
            </w: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道路桥梁技术人员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010</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大学全日制本科及以上学历，或全日制硕士研究生及以上学历；或副高及以上职称；专业：道路桥梁与渡河工程及相关专业；</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陈敏杰</w:t>
            </w:r>
            <w:r w:rsidRPr="00DE37B7">
              <w:rPr>
                <w:rFonts w:ascii="Times New Roman" w:hAnsi="Times New Roman"/>
                <w:sz w:val="20"/>
                <w:szCs w:val="20"/>
              </w:rPr>
              <w:br/>
              <w:t>13874731636</w:t>
            </w:r>
          </w:p>
        </w:tc>
      </w:tr>
      <w:tr w:rsidR="00042A65" w:rsidRPr="00DE37B7" w:rsidTr="00A1620B">
        <w:trPr>
          <w:trHeight w:val="123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6</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color w:val="000000"/>
              </w:rPr>
            </w:pPr>
            <w:r w:rsidRPr="00DE37B7">
              <w:rPr>
                <w:rFonts w:ascii="Times New Roman" w:eastAsia="仿宋_GB2312" w:hAnsi="Times New Roman"/>
                <w:color w:val="000000"/>
              </w:rPr>
              <w:t>祁阳县统计局下属</w:t>
            </w:r>
          </w:p>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电子计算站</w:t>
            </w:r>
            <w:r w:rsidRPr="00DE37B7">
              <w:rPr>
                <w:rFonts w:ascii="Times New Roman" w:hAnsi="Times New Roman"/>
                <w:color w:val="000000"/>
              </w:rPr>
              <w:br/>
            </w:r>
            <w:r w:rsidRPr="00DE37B7">
              <w:rPr>
                <w:rFonts w:ascii="Times New Roman" w:eastAsia="仿宋_GB2312" w:hAnsi="Times New Roman"/>
                <w:color w:val="000000"/>
              </w:rPr>
              <w:t>（</w:t>
            </w:r>
            <w:r w:rsidRPr="00DE37B7">
              <w:rPr>
                <w:rFonts w:ascii="Times New Roman" w:hAnsi="Times New Roman"/>
                <w:color w:val="000000"/>
              </w:rPr>
              <w:t>2</w:t>
            </w:r>
            <w:r w:rsidRPr="00DE37B7">
              <w:rPr>
                <w:rFonts w:ascii="Times New Roman" w:eastAsia="仿宋_GB2312" w:hAnsi="Times New Roman"/>
                <w:color w:val="000000"/>
              </w:rPr>
              <w:t>人）</w:t>
            </w: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统计人员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011</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2</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eastAsia="仿宋_GB2312" w:hAnsi="Times New Roman"/>
              </w:rPr>
            </w:pPr>
            <w:r w:rsidRPr="00DE37B7">
              <w:rPr>
                <w:rFonts w:ascii="Times New Roman" w:eastAsia="仿宋_GB2312" w:hAnsi="Times New Roman"/>
              </w:rPr>
              <w:t>原</w:t>
            </w:r>
            <w:r w:rsidRPr="00DE37B7">
              <w:rPr>
                <w:rFonts w:ascii="Times New Roman" w:eastAsia="仿宋_GB2312" w:hAnsi="Times New Roman"/>
              </w:rPr>
              <w:t>“985”“211”</w:t>
            </w:r>
            <w:r w:rsidRPr="00DE37B7">
              <w:rPr>
                <w:rFonts w:ascii="Times New Roman" w:eastAsia="仿宋_GB2312" w:hAnsi="Times New Roman"/>
              </w:rPr>
              <w:t>大学全日制本科及以上学历，或全日制硕士研究生及以上学历；或副高及以上职称；专业：经济学类、统计学；</w:t>
            </w:r>
            <w:r w:rsidRPr="00DE37B7">
              <w:rPr>
                <w:rFonts w:ascii="Times New Roman" w:eastAsia="仿宋_GB2312" w:hAnsi="Times New Roman"/>
              </w:rPr>
              <w:t>30</w:t>
            </w:r>
            <w:r w:rsidRPr="00DE37B7">
              <w:rPr>
                <w:rFonts w:ascii="Times New Roman" w:eastAsia="仿宋_GB2312" w:hAnsi="Times New Roman"/>
              </w:rPr>
              <w:t>岁以下，即</w:t>
            </w:r>
            <w:r w:rsidRPr="00DE37B7">
              <w:rPr>
                <w:rFonts w:ascii="Times New Roman" w:eastAsia="仿宋_GB2312" w:hAnsi="Times New Roman"/>
              </w:rPr>
              <w:t>1989</w:t>
            </w:r>
            <w:r w:rsidRPr="00DE37B7">
              <w:rPr>
                <w:rFonts w:ascii="Times New Roman" w:eastAsia="仿宋_GB2312" w:hAnsi="Times New Roman"/>
              </w:rPr>
              <w:t>年</w:t>
            </w:r>
            <w:r w:rsidRPr="00DE37B7">
              <w:rPr>
                <w:rFonts w:ascii="Times New Roman" w:eastAsia="仿宋_GB2312" w:hAnsi="Times New Roman"/>
              </w:rPr>
              <w:t>9</w:t>
            </w:r>
            <w:r w:rsidRPr="00DE37B7">
              <w:rPr>
                <w:rFonts w:ascii="Times New Roman" w:eastAsia="仿宋_GB2312" w:hAnsi="Times New Roman"/>
              </w:rPr>
              <w:t>月</w:t>
            </w:r>
            <w:r w:rsidRPr="00DE37B7">
              <w:rPr>
                <w:rFonts w:ascii="Times New Roman" w:eastAsia="仿宋_GB2312"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杨正武</w:t>
            </w:r>
            <w:r w:rsidRPr="00DE37B7">
              <w:rPr>
                <w:rFonts w:ascii="Times New Roman" w:hAnsi="Times New Roman"/>
                <w:sz w:val="20"/>
                <w:szCs w:val="20"/>
              </w:rPr>
              <w:br/>
              <w:t>18974695312</w:t>
            </w:r>
          </w:p>
        </w:tc>
      </w:tr>
      <w:tr w:rsidR="00042A65" w:rsidRPr="00DE37B7" w:rsidTr="00A1620B">
        <w:trPr>
          <w:trHeight w:val="1080"/>
        </w:trPr>
        <w:tc>
          <w:tcPr>
            <w:tcW w:w="560" w:type="dxa"/>
            <w:vMerge w:val="restart"/>
            <w:tcBorders>
              <w:top w:val="nil"/>
              <w:left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hAnsi="Times New Roman"/>
              </w:rPr>
              <w:t>7</w:t>
            </w:r>
          </w:p>
        </w:tc>
        <w:tc>
          <w:tcPr>
            <w:tcW w:w="1180" w:type="dxa"/>
            <w:vMerge w:val="restart"/>
            <w:tcBorders>
              <w:top w:val="nil"/>
              <w:left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color w:val="000000"/>
              </w:rPr>
            </w:pPr>
            <w:r w:rsidRPr="00DE37B7">
              <w:rPr>
                <w:rFonts w:ascii="Times New Roman" w:eastAsia="仿宋_GB2312" w:hAnsi="Times New Roman"/>
                <w:color w:val="000000"/>
              </w:rPr>
              <w:t>祁阳县</w:t>
            </w:r>
            <w:r w:rsidRPr="00DE37B7">
              <w:rPr>
                <w:rFonts w:ascii="Times New Roman" w:hAnsi="Times New Roman"/>
                <w:color w:val="000000"/>
              </w:rPr>
              <w:br/>
            </w:r>
            <w:r w:rsidRPr="00DE37B7">
              <w:rPr>
                <w:rFonts w:ascii="Times New Roman" w:eastAsia="仿宋_GB2312" w:hAnsi="Times New Roman"/>
                <w:color w:val="000000"/>
              </w:rPr>
              <w:t>农业</w:t>
            </w:r>
          </w:p>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农村局</w:t>
            </w:r>
            <w:r w:rsidRPr="00DE37B7">
              <w:rPr>
                <w:rFonts w:ascii="Times New Roman" w:hAnsi="Times New Roman"/>
                <w:color w:val="000000"/>
              </w:rPr>
              <w:br/>
            </w:r>
            <w:r w:rsidRPr="00DE37B7">
              <w:rPr>
                <w:rFonts w:ascii="Times New Roman" w:eastAsia="仿宋_GB2312" w:hAnsi="Times New Roman"/>
                <w:color w:val="000000"/>
              </w:rPr>
              <w:lastRenderedPageBreak/>
              <w:t>（</w:t>
            </w:r>
            <w:r w:rsidRPr="00DE37B7">
              <w:rPr>
                <w:rFonts w:ascii="Times New Roman" w:hAnsi="Times New Roman"/>
                <w:color w:val="000000"/>
              </w:rPr>
              <w:t>6</w:t>
            </w:r>
            <w:r w:rsidRPr="00DE37B7">
              <w:rPr>
                <w:rFonts w:ascii="Times New Roman" w:eastAsia="仿宋_GB2312" w:hAnsi="Times New Roman"/>
                <w:color w:val="000000"/>
              </w:rPr>
              <w:t>人）</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color w:val="000000"/>
              </w:rPr>
            </w:pPr>
            <w:r w:rsidRPr="00DE37B7">
              <w:rPr>
                <w:rFonts w:ascii="Times New Roman" w:eastAsia="仿宋_GB2312" w:hAnsi="Times New Roman"/>
                <w:color w:val="000000"/>
              </w:rPr>
              <w:lastRenderedPageBreak/>
              <w:t>县农业</w:t>
            </w:r>
          </w:p>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综合服务</w:t>
            </w:r>
            <w:r w:rsidRPr="00DE37B7">
              <w:rPr>
                <w:rFonts w:ascii="Times New Roman" w:eastAsia="仿宋_GB2312" w:hAnsi="Times New Roman"/>
                <w:color w:val="000000"/>
              </w:rPr>
              <w:lastRenderedPageBreak/>
              <w:t>中心</w:t>
            </w: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lastRenderedPageBreak/>
              <w:t>技术人员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012</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大学全日制本科及以上学历，或全日制硕士研究生及以上学历；或副高及以上职称；专业：植物病理学、农业昆虫与害虫防治、农药学、植物保护、植物学、植物科学与技术；</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sz w:val="20"/>
                <w:szCs w:val="20"/>
              </w:rPr>
            </w:pPr>
            <w:r w:rsidRPr="00DE37B7">
              <w:rPr>
                <w:rFonts w:ascii="Times New Roman" w:eastAsia="仿宋_GB2312" w:hAnsi="Times New Roman"/>
                <w:color w:val="000000"/>
              </w:rPr>
              <w:t>陈海松</w:t>
            </w:r>
            <w:r w:rsidRPr="00DE37B7">
              <w:rPr>
                <w:rFonts w:ascii="Times New Roman" w:hAnsi="Times New Roman"/>
                <w:color w:val="000000"/>
                <w:sz w:val="20"/>
                <w:szCs w:val="20"/>
              </w:rPr>
              <w:br/>
              <w:t>13874640430</w:t>
            </w:r>
          </w:p>
        </w:tc>
      </w:tr>
      <w:tr w:rsidR="00042A65" w:rsidRPr="00DE37B7" w:rsidTr="00A1620B">
        <w:trPr>
          <w:trHeight w:val="919"/>
        </w:trPr>
        <w:tc>
          <w:tcPr>
            <w:tcW w:w="560" w:type="dxa"/>
            <w:vMerge/>
            <w:tcBorders>
              <w:left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80" w:type="dxa"/>
            <w:vMerge/>
            <w:tcBorders>
              <w:left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116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技术人员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013</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大学全日制本科及以上学历，或全日制硕士研究生及以上学历；或副高及以上职称；专业：果树学、农学、植物科学与技术；</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sz w:val="20"/>
                <w:szCs w:val="20"/>
              </w:rPr>
            </w:pPr>
            <w:r w:rsidRPr="00DE37B7">
              <w:rPr>
                <w:rFonts w:ascii="Times New Roman" w:eastAsia="仿宋_GB2312" w:hAnsi="Times New Roman"/>
                <w:color w:val="000000"/>
              </w:rPr>
              <w:t>刘菲</w:t>
            </w:r>
            <w:r w:rsidRPr="00DE37B7">
              <w:rPr>
                <w:rFonts w:ascii="Times New Roman" w:hAnsi="Times New Roman"/>
                <w:color w:val="000000"/>
                <w:sz w:val="20"/>
                <w:szCs w:val="20"/>
              </w:rPr>
              <w:br/>
              <w:t>13874361070</w:t>
            </w:r>
          </w:p>
        </w:tc>
      </w:tr>
      <w:tr w:rsidR="00042A65" w:rsidRPr="00DE37B7" w:rsidTr="00A1620B">
        <w:trPr>
          <w:trHeight w:val="1062"/>
        </w:trPr>
        <w:tc>
          <w:tcPr>
            <w:tcW w:w="560" w:type="dxa"/>
            <w:vMerge/>
            <w:tcBorders>
              <w:left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80" w:type="dxa"/>
            <w:vMerge/>
            <w:tcBorders>
              <w:left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116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技术人员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014</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eastAsia="仿宋_GB2312" w:hAnsi="Times New Roman"/>
              </w:rPr>
            </w:pPr>
            <w:r w:rsidRPr="00DE37B7">
              <w:rPr>
                <w:rFonts w:ascii="Times New Roman" w:eastAsia="仿宋_GB2312" w:hAnsi="Times New Roman"/>
              </w:rPr>
              <w:t>原</w:t>
            </w:r>
            <w:r w:rsidRPr="00DE37B7">
              <w:rPr>
                <w:rFonts w:ascii="Times New Roman" w:eastAsia="仿宋_GB2312" w:hAnsi="Times New Roman"/>
              </w:rPr>
              <w:t>“985”“211”</w:t>
            </w:r>
            <w:r w:rsidRPr="00DE37B7">
              <w:rPr>
                <w:rFonts w:ascii="Times New Roman" w:eastAsia="仿宋_GB2312" w:hAnsi="Times New Roman"/>
              </w:rPr>
              <w:t>大学全日制本科及以上学历，或全日制硕士研究生及以上学历；或副高及以上职称；专业：水产养殖、水产养殖技术学、动物科学、动植物检疫、养殖；</w:t>
            </w:r>
            <w:r w:rsidRPr="00DE37B7">
              <w:rPr>
                <w:rFonts w:ascii="Times New Roman" w:eastAsia="仿宋_GB2312" w:hAnsi="Times New Roman"/>
              </w:rPr>
              <w:t>30</w:t>
            </w:r>
            <w:r w:rsidRPr="00DE37B7">
              <w:rPr>
                <w:rFonts w:ascii="Times New Roman" w:eastAsia="仿宋_GB2312" w:hAnsi="Times New Roman"/>
              </w:rPr>
              <w:t>岁以下，即</w:t>
            </w:r>
            <w:r w:rsidRPr="00DE37B7">
              <w:rPr>
                <w:rFonts w:ascii="Times New Roman" w:eastAsia="仿宋_GB2312" w:hAnsi="Times New Roman"/>
              </w:rPr>
              <w:t>1989</w:t>
            </w:r>
            <w:r w:rsidRPr="00DE37B7">
              <w:rPr>
                <w:rFonts w:ascii="Times New Roman" w:eastAsia="仿宋_GB2312" w:hAnsi="Times New Roman"/>
              </w:rPr>
              <w:t>年</w:t>
            </w:r>
            <w:r w:rsidRPr="00DE37B7">
              <w:rPr>
                <w:rFonts w:ascii="Times New Roman" w:eastAsia="仿宋_GB2312" w:hAnsi="Times New Roman"/>
              </w:rPr>
              <w:t>9</w:t>
            </w:r>
            <w:r w:rsidRPr="00DE37B7">
              <w:rPr>
                <w:rFonts w:ascii="Times New Roman" w:eastAsia="仿宋_GB2312" w:hAnsi="Times New Roman"/>
              </w:rPr>
              <w:t>月</w:t>
            </w:r>
            <w:r w:rsidRPr="00DE37B7">
              <w:rPr>
                <w:rFonts w:ascii="Times New Roman" w:eastAsia="仿宋_GB2312"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sz w:val="20"/>
                <w:szCs w:val="20"/>
              </w:rPr>
            </w:pPr>
            <w:r w:rsidRPr="00DE37B7">
              <w:rPr>
                <w:rFonts w:ascii="Times New Roman" w:eastAsia="仿宋_GB2312" w:hAnsi="Times New Roman"/>
                <w:color w:val="000000"/>
              </w:rPr>
              <w:t>李本荣</w:t>
            </w:r>
            <w:r w:rsidRPr="00DE37B7">
              <w:rPr>
                <w:rFonts w:ascii="Times New Roman" w:hAnsi="Times New Roman"/>
                <w:color w:val="000000"/>
                <w:sz w:val="20"/>
                <w:szCs w:val="20"/>
              </w:rPr>
              <w:br/>
              <w:t>13874731686</w:t>
            </w:r>
          </w:p>
        </w:tc>
      </w:tr>
      <w:tr w:rsidR="00042A65" w:rsidRPr="00DE37B7" w:rsidTr="00A1620B">
        <w:trPr>
          <w:trHeight w:val="1182"/>
        </w:trPr>
        <w:tc>
          <w:tcPr>
            <w:tcW w:w="560" w:type="dxa"/>
            <w:vMerge/>
            <w:tcBorders>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80" w:type="dxa"/>
            <w:vMerge/>
            <w:tcBorders>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116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color w:val="000000"/>
              </w:rPr>
            </w:pPr>
            <w:r w:rsidRPr="00DE37B7">
              <w:rPr>
                <w:rFonts w:ascii="Times New Roman" w:eastAsia="仿宋_GB2312" w:hAnsi="Times New Roman"/>
                <w:color w:val="000000"/>
              </w:rPr>
              <w:t>农业技术推广和</w:t>
            </w:r>
          </w:p>
          <w:p w:rsidR="00042A65" w:rsidRPr="00DE37B7" w:rsidRDefault="00042A65" w:rsidP="00A1620B">
            <w:pPr>
              <w:jc w:val="center"/>
              <w:rPr>
                <w:rFonts w:ascii="Times New Roman" w:eastAsia="仿宋_GB2312" w:hAnsi="Times New Roman"/>
                <w:color w:val="000000"/>
              </w:rPr>
            </w:pPr>
            <w:r w:rsidRPr="00DE37B7">
              <w:rPr>
                <w:rFonts w:ascii="Times New Roman" w:eastAsia="仿宋_GB2312" w:hAnsi="Times New Roman"/>
                <w:color w:val="000000"/>
              </w:rPr>
              <w:t>病虫害</w:t>
            </w:r>
            <w:r w:rsidRPr="00DE37B7">
              <w:rPr>
                <w:rFonts w:ascii="Times New Roman" w:eastAsia="仿宋_GB2312" w:hAnsi="Times New Roman"/>
                <w:color w:val="000000"/>
              </w:rPr>
              <w:br/>
            </w:r>
            <w:r w:rsidRPr="00DE37B7">
              <w:rPr>
                <w:rFonts w:ascii="Times New Roman" w:eastAsia="仿宋_GB2312" w:hAnsi="Times New Roman"/>
                <w:color w:val="000000"/>
              </w:rPr>
              <w:t>防治人员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015</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大学全日制本科及以上学历，或全日制硕士研究生及以上学历；或副高及以上职称；专业：农学、作物栽培学与耕作学、农林经济管理、农业昆虫与害虫防治；</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sz w:val="20"/>
                <w:szCs w:val="20"/>
              </w:rPr>
            </w:pPr>
            <w:r w:rsidRPr="00DE37B7">
              <w:rPr>
                <w:rFonts w:ascii="Times New Roman" w:eastAsia="仿宋_GB2312" w:hAnsi="Times New Roman"/>
                <w:color w:val="000000"/>
              </w:rPr>
              <w:t>蒋华生</w:t>
            </w:r>
            <w:r w:rsidRPr="00DE37B7">
              <w:rPr>
                <w:rFonts w:ascii="Times New Roman" w:hAnsi="Times New Roman"/>
                <w:color w:val="000000"/>
                <w:sz w:val="20"/>
                <w:szCs w:val="20"/>
              </w:rPr>
              <w:br/>
              <w:t>18692698418</w:t>
            </w:r>
          </w:p>
        </w:tc>
      </w:tr>
      <w:tr w:rsidR="00042A65" w:rsidRPr="00DE37B7" w:rsidTr="00A1620B">
        <w:trPr>
          <w:trHeight w:val="1119"/>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7</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color w:val="000000"/>
              </w:rPr>
            </w:pPr>
            <w:r w:rsidRPr="00DE37B7">
              <w:rPr>
                <w:rFonts w:ascii="Times New Roman" w:eastAsia="仿宋_GB2312" w:hAnsi="Times New Roman"/>
                <w:color w:val="000000"/>
              </w:rPr>
              <w:t>祁阳县</w:t>
            </w:r>
            <w:r w:rsidRPr="00DE37B7">
              <w:rPr>
                <w:rFonts w:ascii="Times New Roman" w:hAnsi="Times New Roman"/>
                <w:color w:val="000000"/>
              </w:rPr>
              <w:br/>
            </w:r>
            <w:r w:rsidRPr="00DE37B7">
              <w:rPr>
                <w:rFonts w:ascii="Times New Roman" w:eastAsia="仿宋_GB2312" w:hAnsi="Times New Roman"/>
                <w:color w:val="000000"/>
              </w:rPr>
              <w:t>农业</w:t>
            </w:r>
          </w:p>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农村局</w:t>
            </w:r>
            <w:r w:rsidRPr="00DE37B7">
              <w:rPr>
                <w:rFonts w:ascii="Times New Roman" w:hAnsi="Times New Roman"/>
                <w:color w:val="000000"/>
              </w:rPr>
              <w:br/>
            </w:r>
            <w:r w:rsidRPr="00DE37B7">
              <w:rPr>
                <w:rFonts w:ascii="Times New Roman" w:eastAsia="仿宋_GB2312" w:hAnsi="Times New Roman"/>
                <w:color w:val="000000"/>
              </w:rPr>
              <w:t>（</w:t>
            </w:r>
            <w:r w:rsidRPr="00DE37B7">
              <w:rPr>
                <w:rFonts w:ascii="Times New Roman" w:hAnsi="Times New Roman"/>
                <w:color w:val="000000"/>
              </w:rPr>
              <w:t>6</w:t>
            </w:r>
            <w:r w:rsidRPr="00DE37B7">
              <w:rPr>
                <w:rFonts w:ascii="Times New Roman" w:eastAsia="仿宋_GB2312" w:hAnsi="Times New Roman"/>
                <w:color w:val="000000"/>
              </w:rPr>
              <w:t>人）</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color w:val="000000"/>
              </w:rPr>
            </w:pPr>
            <w:r w:rsidRPr="00DE37B7">
              <w:rPr>
                <w:rFonts w:ascii="Times New Roman" w:eastAsia="仿宋_GB2312" w:hAnsi="Times New Roman"/>
                <w:color w:val="000000"/>
              </w:rPr>
              <w:t>县农业</w:t>
            </w:r>
          </w:p>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项目服务中心</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农田水利项目建设工程人员</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016</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eastAsia="仿宋_GB2312" w:hAnsi="Times New Roman"/>
              </w:rPr>
            </w:pPr>
            <w:r w:rsidRPr="00DE37B7">
              <w:rPr>
                <w:rFonts w:ascii="Times New Roman" w:eastAsia="仿宋_GB2312" w:hAnsi="Times New Roman"/>
              </w:rPr>
              <w:t>原</w:t>
            </w:r>
            <w:r w:rsidRPr="00DE37B7">
              <w:rPr>
                <w:rFonts w:ascii="Times New Roman" w:eastAsia="仿宋_GB2312" w:hAnsi="Times New Roman"/>
              </w:rPr>
              <w:t>“985”“211”</w:t>
            </w:r>
            <w:r w:rsidRPr="00DE37B7">
              <w:rPr>
                <w:rFonts w:ascii="Times New Roman" w:eastAsia="仿宋_GB2312" w:hAnsi="Times New Roman"/>
              </w:rPr>
              <w:t>大学全日制本科及以上学历，或全日制硕士研究生及以上学历；或副高及以上职称；专业：农业水土工程、农业水利工程、农业工程；</w:t>
            </w:r>
            <w:r w:rsidRPr="00DE37B7">
              <w:rPr>
                <w:rFonts w:ascii="Times New Roman" w:eastAsia="仿宋_GB2312" w:hAnsi="Times New Roman"/>
              </w:rPr>
              <w:t>30</w:t>
            </w:r>
            <w:r w:rsidRPr="00DE37B7">
              <w:rPr>
                <w:rFonts w:ascii="Times New Roman" w:eastAsia="仿宋_GB2312" w:hAnsi="Times New Roman"/>
              </w:rPr>
              <w:t>岁以下，即</w:t>
            </w:r>
            <w:r w:rsidRPr="00DE37B7">
              <w:rPr>
                <w:rFonts w:ascii="Times New Roman" w:eastAsia="仿宋_GB2312" w:hAnsi="Times New Roman"/>
              </w:rPr>
              <w:t>1989</w:t>
            </w:r>
            <w:r w:rsidRPr="00DE37B7">
              <w:rPr>
                <w:rFonts w:ascii="Times New Roman" w:eastAsia="仿宋_GB2312" w:hAnsi="Times New Roman"/>
              </w:rPr>
              <w:t>年</w:t>
            </w:r>
            <w:r w:rsidRPr="00DE37B7">
              <w:rPr>
                <w:rFonts w:ascii="Times New Roman" w:eastAsia="仿宋_GB2312" w:hAnsi="Times New Roman"/>
              </w:rPr>
              <w:t>9</w:t>
            </w:r>
            <w:r w:rsidRPr="00DE37B7">
              <w:rPr>
                <w:rFonts w:ascii="Times New Roman" w:eastAsia="仿宋_GB2312" w:hAnsi="Times New Roman"/>
              </w:rPr>
              <w:t>月</w:t>
            </w:r>
            <w:r w:rsidRPr="00DE37B7">
              <w:rPr>
                <w:rFonts w:ascii="Times New Roman" w:eastAsia="仿宋_GB2312" w:hAnsi="Times New Roman"/>
              </w:rPr>
              <w:t>1</w:t>
            </w:r>
            <w:r w:rsidRPr="00DE37B7">
              <w:rPr>
                <w:rFonts w:ascii="Times New Roman" w:eastAsia="仿宋_GB2312" w:hAnsi="Times New Roman"/>
              </w:rPr>
              <w:t>日以后出生。</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sz w:val="20"/>
                <w:szCs w:val="20"/>
              </w:rPr>
            </w:pPr>
            <w:r w:rsidRPr="00DE37B7">
              <w:rPr>
                <w:rFonts w:ascii="Times New Roman" w:eastAsia="仿宋_GB2312" w:hAnsi="Times New Roman"/>
                <w:color w:val="000000"/>
              </w:rPr>
              <w:t>唐湘文</w:t>
            </w:r>
            <w:r w:rsidRPr="00DE37B7">
              <w:rPr>
                <w:rFonts w:ascii="Times New Roman" w:hAnsi="Times New Roman"/>
                <w:color w:val="000000"/>
                <w:sz w:val="20"/>
                <w:szCs w:val="20"/>
              </w:rPr>
              <w:br/>
              <w:t>15343267779</w:t>
            </w:r>
          </w:p>
        </w:tc>
      </w:tr>
      <w:tr w:rsidR="00042A65" w:rsidRPr="00DE37B7" w:rsidTr="00A1620B">
        <w:trPr>
          <w:trHeight w:val="1080"/>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县种子管理站</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技术人员</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017</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大学全日制本科及以上学历，或全日制硕士研究生及以上学历；或副高及以上职称；专业：作物遗传育种、农学、种子科学与工程；</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sz w:val="20"/>
                <w:szCs w:val="20"/>
              </w:rPr>
            </w:pPr>
            <w:r w:rsidRPr="00DE37B7">
              <w:rPr>
                <w:rFonts w:ascii="Times New Roman" w:eastAsia="仿宋_GB2312" w:hAnsi="Times New Roman"/>
                <w:color w:val="000000"/>
              </w:rPr>
              <w:t>周军旗</w:t>
            </w:r>
            <w:r w:rsidRPr="00DE37B7">
              <w:rPr>
                <w:rFonts w:ascii="Times New Roman" w:hAnsi="Times New Roman"/>
                <w:color w:val="000000"/>
                <w:sz w:val="20"/>
                <w:szCs w:val="20"/>
              </w:rPr>
              <w:br/>
              <w:t>13874361984</w:t>
            </w:r>
          </w:p>
        </w:tc>
      </w:tr>
      <w:tr w:rsidR="00042A65" w:rsidRPr="00DE37B7" w:rsidTr="00A1620B">
        <w:trPr>
          <w:trHeight w:val="942"/>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hAnsi="Times New Roman"/>
              </w:rPr>
              <w:t>8</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rPr>
            </w:pPr>
            <w:r w:rsidRPr="00DE37B7">
              <w:rPr>
                <w:rFonts w:ascii="Times New Roman" w:eastAsia="仿宋_GB2312" w:hAnsi="Times New Roman"/>
              </w:rPr>
              <w:t>祁阳县</w:t>
            </w:r>
            <w:r w:rsidRPr="00DE37B7">
              <w:rPr>
                <w:rFonts w:ascii="Times New Roman" w:hAnsi="Times New Roman"/>
              </w:rPr>
              <w:br/>
            </w:r>
            <w:r w:rsidRPr="00DE37B7">
              <w:rPr>
                <w:rFonts w:ascii="Times New Roman" w:eastAsia="仿宋_GB2312" w:hAnsi="Times New Roman"/>
              </w:rPr>
              <w:t>自然</w:t>
            </w:r>
          </w:p>
          <w:p w:rsidR="00042A65" w:rsidRPr="00DE37B7" w:rsidRDefault="00042A65" w:rsidP="00A1620B">
            <w:pPr>
              <w:jc w:val="center"/>
              <w:rPr>
                <w:rFonts w:ascii="Times New Roman" w:hAnsi="Times New Roman"/>
              </w:rPr>
            </w:pPr>
            <w:r w:rsidRPr="00DE37B7">
              <w:rPr>
                <w:rFonts w:ascii="Times New Roman" w:eastAsia="仿宋_GB2312" w:hAnsi="Times New Roman"/>
              </w:rPr>
              <w:lastRenderedPageBreak/>
              <w:t>资源局</w:t>
            </w:r>
            <w:r w:rsidRPr="00DE37B7">
              <w:rPr>
                <w:rFonts w:ascii="Times New Roman" w:hAnsi="Times New Roman"/>
              </w:rPr>
              <w:br/>
            </w:r>
            <w:r w:rsidRPr="00DE37B7">
              <w:rPr>
                <w:rFonts w:ascii="Times New Roman" w:eastAsia="仿宋_GB2312" w:hAnsi="Times New Roman"/>
              </w:rPr>
              <w:t>（</w:t>
            </w:r>
            <w:r w:rsidRPr="00DE37B7">
              <w:rPr>
                <w:rFonts w:ascii="Times New Roman" w:hAnsi="Times New Roman"/>
              </w:rPr>
              <w:t>3</w:t>
            </w:r>
            <w:r w:rsidRPr="00DE37B7">
              <w:rPr>
                <w:rFonts w:ascii="Times New Roman" w:eastAsia="仿宋_GB2312" w:hAnsi="Times New Roman"/>
              </w:rPr>
              <w:t>人）</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lastRenderedPageBreak/>
              <w:t>县土地和房屋征收</w:t>
            </w:r>
            <w:r w:rsidRPr="00DE37B7">
              <w:rPr>
                <w:rFonts w:ascii="Times New Roman" w:hAnsi="Times New Roman"/>
                <w:color w:val="000000"/>
              </w:rPr>
              <w:t xml:space="preserve">                                         </w:t>
            </w:r>
            <w:r w:rsidRPr="00DE37B7">
              <w:rPr>
                <w:rFonts w:ascii="Times New Roman" w:eastAsia="仿宋_GB2312" w:hAnsi="Times New Roman"/>
                <w:color w:val="000000"/>
              </w:rPr>
              <w:lastRenderedPageBreak/>
              <w:t>补偿事务中心</w:t>
            </w: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lastRenderedPageBreak/>
              <w:t>技术人员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018</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大学全日制本科及以上学历，或全日制硕士研究生及以上学历；或副高及以上职称；专业：地理科学类；</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刘媛</w:t>
            </w:r>
            <w:r w:rsidRPr="00DE37B7">
              <w:rPr>
                <w:rFonts w:ascii="Times New Roman" w:hAnsi="Times New Roman"/>
                <w:sz w:val="20"/>
                <w:szCs w:val="20"/>
              </w:rPr>
              <w:br/>
              <w:t>15111626699</w:t>
            </w:r>
          </w:p>
        </w:tc>
      </w:tr>
      <w:tr w:rsidR="00042A65" w:rsidRPr="00DE37B7" w:rsidTr="00A1620B">
        <w:trPr>
          <w:trHeight w:val="900"/>
        </w:trPr>
        <w:tc>
          <w:tcPr>
            <w:tcW w:w="56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8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6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技术人员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019</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大学全日制本科及以上学历，或全日制硕士研究生及以上学历；或副高及以上职称；专业：测绘类；</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刘媛</w:t>
            </w:r>
            <w:r w:rsidRPr="00DE37B7">
              <w:rPr>
                <w:rFonts w:ascii="Times New Roman" w:hAnsi="Times New Roman"/>
                <w:sz w:val="20"/>
                <w:szCs w:val="20"/>
              </w:rPr>
              <w:br/>
              <w:t>15111626699</w:t>
            </w:r>
          </w:p>
        </w:tc>
      </w:tr>
      <w:tr w:rsidR="00042A65" w:rsidRPr="00DE37B7" w:rsidTr="00A1620B">
        <w:trPr>
          <w:trHeight w:val="1110"/>
        </w:trPr>
        <w:tc>
          <w:tcPr>
            <w:tcW w:w="56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8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县不动产登记中心</w:t>
            </w: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技术人员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020</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大学全日制本科及以上学历，或全日制硕士研究生及以上学历；或副高及以上职称；专业：土建类；</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刘媛</w:t>
            </w:r>
            <w:r w:rsidRPr="00DE37B7">
              <w:rPr>
                <w:rFonts w:ascii="Times New Roman" w:hAnsi="Times New Roman"/>
                <w:sz w:val="20"/>
                <w:szCs w:val="20"/>
              </w:rPr>
              <w:br/>
              <w:t>15111626699</w:t>
            </w:r>
          </w:p>
        </w:tc>
      </w:tr>
      <w:tr w:rsidR="00042A65" w:rsidRPr="00DE37B7" w:rsidTr="00A1620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hAnsi="Times New Roman"/>
              </w:rPr>
              <w:t>9</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祁阳县市场监督管理局下属药检所</w:t>
            </w:r>
            <w:r w:rsidRPr="00DE37B7">
              <w:rPr>
                <w:rFonts w:ascii="Times New Roman" w:hAnsi="Times New Roman"/>
              </w:rPr>
              <w:br/>
            </w:r>
            <w:r w:rsidRPr="00DE37B7">
              <w:rPr>
                <w:rFonts w:ascii="Times New Roman" w:eastAsia="仿宋_GB2312" w:hAnsi="Times New Roman"/>
              </w:rPr>
              <w:t>（</w:t>
            </w:r>
            <w:r w:rsidRPr="00DE37B7">
              <w:rPr>
                <w:rFonts w:ascii="Times New Roman" w:hAnsi="Times New Roman"/>
              </w:rPr>
              <w:t>2</w:t>
            </w:r>
            <w:r w:rsidRPr="00DE37B7">
              <w:rPr>
                <w:rFonts w:ascii="Times New Roman" w:eastAsia="仿宋_GB2312" w:hAnsi="Times New Roman"/>
              </w:rPr>
              <w:t>人）</w:t>
            </w: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市场监管人员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021</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2</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大学全日制本科及以上学历，或全日制硕士研究生及以上学历；或副高及以上职称；专业：材料类、化学工程与技术类、化学类、药学、食品检验与生物类；</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欧迪平</w:t>
            </w:r>
            <w:r w:rsidRPr="00DE37B7">
              <w:rPr>
                <w:rFonts w:ascii="Times New Roman" w:hAnsi="Times New Roman"/>
                <w:sz w:val="20"/>
                <w:szCs w:val="20"/>
              </w:rPr>
              <w:br/>
              <w:t>13874793133</w:t>
            </w:r>
          </w:p>
        </w:tc>
      </w:tr>
      <w:tr w:rsidR="00042A65" w:rsidRPr="00DE37B7" w:rsidTr="00A1620B">
        <w:trPr>
          <w:trHeight w:val="1140"/>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祁阳县</w:t>
            </w:r>
            <w:r w:rsidRPr="00DE37B7">
              <w:rPr>
                <w:rFonts w:ascii="Times New Roman" w:hAnsi="Times New Roman"/>
              </w:rPr>
              <w:br/>
            </w:r>
            <w:r w:rsidRPr="00DE37B7">
              <w:rPr>
                <w:rFonts w:ascii="Times New Roman" w:eastAsia="仿宋_GB2312" w:hAnsi="Times New Roman"/>
              </w:rPr>
              <w:t>林业局</w:t>
            </w:r>
            <w:r w:rsidRPr="00DE37B7">
              <w:rPr>
                <w:rFonts w:ascii="Times New Roman" w:hAnsi="Times New Roman"/>
              </w:rPr>
              <w:br/>
            </w:r>
            <w:r w:rsidRPr="00DE37B7">
              <w:rPr>
                <w:rFonts w:ascii="Times New Roman" w:eastAsia="仿宋_GB2312" w:hAnsi="Times New Roman"/>
              </w:rPr>
              <w:t>（</w:t>
            </w:r>
            <w:r w:rsidRPr="00DE37B7">
              <w:rPr>
                <w:rFonts w:ascii="Times New Roman" w:hAnsi="Times New Roman"/>
              </w:rPr>
              <w:t>4</w:t>
            </w:r>
            <w:r w:rsidRPr="00DE37B7">
              <w:rPr>
                <w:rFonts w:ascii="Times New Roman" w:eastAsia="仿宋_GB2312" w:hAnsi="Times New Roman"/>
              </w:rPr>
              <w:t>人）</w:t>
            </w:r>
          </w:p>
        </w:tc>
        <w:tc>
          <w:tcPr>
            <w:tcW w:w="11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rPr>
            </w:pPr>
            <w:r w:rsidRPr="00DE37B7">
              <w:rPr>
                <w:rFonts w:ascii="Times New Roman" w:eastAsia="仿宋_GB2312" w:hAnsi="Times New Roman"/>
              </w:rPr>
              <w:t>县森林资源保护</w:t>
            </w:r>
          </w:p>
          <w:p w:rsidR="00042A65" w:rsidRPr="00DE37B7" w:rsidRDefault="00042A65" w:rsidP="00A1620B">
            <w:pPr>
              <w:jc w:val="center"/>
              <w:rPr>
                <w:rFonts w:ascii="Times New Roman" w:hAnsi="Times New Roman"/>
              </w:rPr>
            </w:pPr>
            <w:r w:rsidRPr="00DE37B7">
              <w:rPr>
                <w:rFonts w:ascii="Times New Roman" w:eastAsia="仿宋_GB2312" w:hAnsi="Times New Roman"/>
              </w:rPr>
              <w:t>管理站</w:t>
            </w: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技术人员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022</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2</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大学全日制本科及以上学历，或全日制硕士研究生及以上学历；或副高及以上职称；专业：林学类、林业与园艺学类；</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易青超</w:t>
            </w:r>
            <w:r w:rsidRPr="00DE37B7">
              <w:rPr>
                <w:rFonts w:ascii="Times New Roman" w:hAnsi="Times New Roman"/>
                <w:sz w:val="20"/>
                <w:szCs w:val="20"/>
              </w:rPr>
              <w:br/>
              <w:t>13874398212</w:t>
            </w:r>
          </w:p>
        </w:tc>
      </w:tr>
      <w:tr w:rsidR="00042A65" w:rsidRPr="00DE37B7" w:rsidTr="00A1620B">
        <w:trPr>
          <w:trHeight w:val="1320"/>
        </w:trPr>
        <w:tc>
          <w:tcPr>
            <w:tcW w:w="56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8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县野生动物保护站</w:t>
            </w: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技术人员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023</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2</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大学全日制本科及以上学历，或全日制硕士研究生及以上学历；或副高及以上职称；专业：林学类、林业与园艺学类；</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易青超</w:t>
            </w:r>
            <w:r w:rsidRPr="00DE37B7">
              <w:rPr>
                <w:rFonts w:ascii="Times New Roman" w:hAnsi="Times New Roman"/>
                <w:sz w:val="20"/>
                <w:szCs w:val="20"/>
              </w:rPr>
              <w:br/>
              <w:t>13874398212</w:t>
            </w:r>
          </w:p>
        </w:tc>
      </w:tr>
      <w:tr w:rsidR="00042A65" w:rsidRPr="00DE37B7" w:rsidTr="00A1620B">
        <w:trPr>
          <w:trHeight w:val="942"/>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11</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祁阳县水利局</w:t>
            </w:r>
            <w:r w:rsidRPr="00DE37B7">
              <w:rPr>
                <w:rFonts w:ascii="Times New Roman" w:hAnsi="Times New Roman"/>
              </w:rPr>
              <w:br/>
            </w:r>
            <w:r w:rsidRPr="00DE37B7">
              <w:rPr>
                <w:rFonts w:ascii="Times New Roman" w:eastAsia="仿宋_GB2312" w:hAnsi="Times New Roman"/>
              </w:rPr>
              <w:t>（</w:t>
            </w:r>
            <w:r w:rsidRPr="00DE37B7">
              <w:rPr>
                <w:rFonts w:ascii="Times New Roman" w:hAnsi="Times New Roman"/>
              </w:rPr>
              <w:t>3</w:t>
            </w:r>
            <w:r w:rsidRPr="00DE37B7">
              <w:rPr>
                <w:rFonts w:ascii="Times New Roman" w:eastAsia="仿宋_GB2312" w:hAnsi="Times New Roman"/>
              </w:rPr>
              <w:t>人）</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水利工程管理站</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工程技术人员</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024</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大学全日制本科及以上学历，或全日制硕士研究生及以上学历；或副高及以上职称；专业：工程管理；</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罗建军</w:t>
            </w:r>
            <w:r w:rsidRPr="00DE37B7">
              <w:rPr>
                <w:rFonts w:ascii="Times New Roman" w:hAnsi="Times New Roman"/>
                <w:sz w:val="20"/>
                <w:szCs w:val="20"/>
              </w:rPr>
              <w:br/>
              <w:t>13874730688</w:t>
            </w:r>
          </w:p>
        </w:tc>
      </w:tr>
      <w:tr w:rsidR="00042A65" w:rsidRPr="00DE37B7" w:rsidTr="00A1620B">
        <w:trPr>
          <w:trHeight w:val="735"/>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质量监管人员</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025</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大学全日制本科及以上学历，或全日制硕士研究生及以上学历；或副高及以上职称；专业：质量管理工程；</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罗建军</w:t>
            </w:r>
            <w:r w:rsidRPr="00DE37B7">
              <w:rPr>
                <w:rFonts w:ascii="Times New Roman" w:hAnsi="Times New Roman"/>
                <w:sz w:val="20"/>
                <w:szCs w:val="20"/>
              </w:rPr>
              <w:br/>
              <w:t>13874730688</w:t>
            </w:r>
          </w:p>
        </w:tc>
      </w:tr>
      <w:tr w:rsidR="00042A65" w:rsidRPr="00DE37B7" w:rsidTr="00A1620B">
        <w:trPr>
          <w:trHeight w:val="762"/>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水利工程</w:t>
            </w:r>
            <w:r w:rsidRPr="00DE37B7">
              <w:rPr>
                <w:rFonts w:ascii="Times New Roman" w:eastAsia="仿宋_GB2312" w:hAnsi="Times New Roman"/>
              </w:rPr>
              <w:lastRenderedPageBreak/>
              <w:t>建设站</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lastRenderedPageBreak/>
              <w:t>财会人员</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026</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w:t>
            </w:r>
            <w:r w:rsidRPr="00DE37B7">
              <w:rPr>
                <w:rFonts w:ascii="Times New Roman" w:eastAsia="仿宋_GB2312" w:hAnsi="Times New Roman"/>
              </w:rPr>
              <w:lastRenderedPageBreak/>
              <w:t>以上职称；专业：会计学；</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lastRenderedPageBreak/>
              <w:t>考核</w:t>
            </w:r>
            <w:r w:rsidRPr="00DE37B7">
              <w:rPr>
                <w:rFonts w:ascii="Times New Roman" w:eastAsia="仿宋_GB2312" w:hAnsi="Times New Roman"/>
              </w:rPr>
              <w:lastRenderedPageBreak/>
              <w:t>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lastRenderedPageBreak/>
              <w:t>罗建军</w:t>
            </w:r>
            <w:r w:rsidRPr="00DE37B7">
              <w:rPr>
                <w:rFonts w:ascii="Times New Roman" w:hAnsi="Times New Roman"/>
                <w:sz w:val="20"/>
                <w:szCs w:val="20"/>
              </w:rPr>
              <w:br/>
              <w:t>13874730688</w:t>
            </w:r>
          </w:p>
        </w:tc>
      </w:tr>
      <w:tr w:rsidR="00042A65" w:rsidRPr="00DE37B7" w:rsidTr="00A1620B">
        <w:trPr>
          <w:trHeight w:val="109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hAnsi="Times New Roman"/>
              </w:rPr>
              <w:lastRenderedPageBreak/>
              <w:t>12</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rPr>
            </w:pPr>
            <w:r w:rsidRPr="00DE37B7">
              <w:rPr>
                <w:rFonts w:ascii="Times New Roman" w:eastAsia="仿宋_GB2312" w:hAnsi="Times New Roman"/>
              </w:rPr>
              <w:t>祁阳县应急管理局</w:t>
            </w:r>
          </w:p>
          <w:p w:rsidR="00042A65" w:rsidRPr="00DE37B7" w:rsidRDefault="00042A65" w:rsidP="00A1620B">
            <w:pPr>
              <w:jc w:val="center"/>
              <w:rPr>
                <w:rFonts w:ascii="Times New Roman" w:eastAsia="仿宋_GB2312" w:hAnsi="Times New Roman"/>
              </w:rPr>
            </w:pPr>
            <w:r w:rsidRPr="00DE37B7">
              <w:rPr>
                <w:rFonts w:ascii="Times New Roman" w:eastAsia="仿宋_GB2312" w:hAnsi="Times New Roman"/>
              </w:rPr>
              <w:t>下属安全生产应急</w:t>
            </w:r>
          </w:p>
          <w:p w:rsidR="00042A65" w:rsidRPr="00DE37B7" w:rsidRDefault="00042A65" w:rsidP="00A1620B">
            <w:pPr>
              <w:jc w:val="center"/>
              <w:rPr>
                <w:rFonts w:ascii="Times New Roman" w:hAnsi="Times New Roman"/>
              </w:rPr>
            </w:pPr>
            <w:r w:rsidRPr="00DE37B7">
              <w:rPr>
                <w:rFonts w:ascii="Times New Roman" w:eastAsia="仿宋_GB2312" w:hAnsi="Times New Roman"/>
              </w:rPr>
              <w:t>救援指挥中心（</w:t>
            </w:r>
            <w:r w:rsidRPr="00DE37B7">
              <w:rPr>
                <w:rFonts w:ascii="Times New Roman" w:hAnsi="Times New Roman"/>
              </w:rPr>
              <w:t>1</w:t>
            </w:r>
            <w:r w:rsidRPr="00DE37B7">
              <w:rPr>
                <w:rFonts w:ascii="Times New Roman" w:eastAsia="仿宋_GB2312" w:hAnsi="Times New Roman"/>
              </w:rPr>
              <w:t>人）</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color w:val="000000"/>
              </w:rPr>
            </w:pPr>
            <w:r w:rsidRPr="00DE37B7">
              <w:rPr>
                <w:rFonts w:ascii="Times New Roman" w:eastAsia="仿宋_GB2312" w:hAnsi="Times New Roman"/>
                <w:color w:val="000000"/>
              </w:rPr>
              <w:t>技术人员</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027</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大学全日制本科及以上学历，或全日制硕士研究生及以上学历；或副高及以上职称；专业：机械类；</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杨龙泉</w:t>
            </w:r>
            <w:r w:rsidRPr="00DE37B7">
              <w:rPr>
                <w:rFonts w:ascii="Times New Roman" w:hAnsi="Times New Roman"/>
                <w:sz w:val="20"/>
                <w:szCs w:val="20"/>
              </w:rPr>
              <w:br/>
              <w:t>15688262866</w:t>
            </w:r>
          </w:p>
        </w:tc>
      </w:tr>
      <w:tr w:rsidR="00042A65" w:rsidRPr="00DE37B7" w:rsidTr="00A1620B">
        <w:trPr>
          <w:trHeight w:val="1080"/>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13</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rPr>
            </w:pPr>
            <w:r w:rsidRPr="00DE37B7">
              <w:rPr>
                <w:rFonts w:ascii="Times New Roman" w:eastAsia="仿宋_GB2312" w:hAnsi="Times New Roman"/>
              </w:rPr>
              <w:t>祁阳县</w:t>
            </w:r>
          </w:p>
          <w:p w:rsidR="00042A65" w:rsidRPr="00DE37B7" w:rsidRDefault="00042A65" w:rsidP="00A1620B">
            <w:pPr>
              <w:jc w:val="center"/>
              <w:rPr>
                <w:rFonts w:ascii="Times New Roman" w:hAnsi="Times New Roman"/>
              </w:rPr>
            </w:pPr>
            <w:r w:rsidRPr="00DE37B7">
              <w:rPr>
                <w:rFonts w:ascii="Times New Roman" w:eastAsia="仿宋_GB2312" w:hAnsi="Times New Roman"/>
              </w:rPr>
              <w:t>商务局</w:t>
            </w:r>
            <w:r w:rsidRPr="00DE37B7">
              <w:rPr>
                <w:rFonts w:ascii="Times New Roman" w:hAnsi="Times New Roman"/>
              </w:rPr>
              <w:br/>
            </w:r>
            <w:r w:rsidRPr="00DE37B7">
              <w:rPr>
                <w:rFonts w:ascii="Times New Roman" w:eastAsia="仿宋_GB2312" w:hAnsi="Times New Roman"/>
              </w:rPr>
              <w:t>（</w:t>
            </w:r>
            <w:r w:rsidRPr="00DE37B7">
              <w:rPr>
                <w:rFonts w:ascii="Times New Roman" w:hAnsi="Times New Roman"/>
              </w:rPr>
              <w:t>4</w:t>
            </w:r>
            <w:r w:rsidRPr="00DE37B7">
              <w:rPr>
                <w:rFonts w:ascii="Times New Roman" w:eastAsia="仿宋_GB2312" w:hAnsi="Times New Roman"/>
              </w:rPr>
              <w:t>人）</w:t>
            </w:r>
          </w:p>
        </w:tc>
        <w:tc>
          <w:tcPr>
            <w:tcW w:w="11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县投资促进事务局</w:t>
            </w: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工商管理人员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028</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2</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大学全日制本科及以上学历，或全日制硕士研究生及以上学历；或副高及以上职称；专业：财务管理、会计学、法学类、贸易经济；</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黄俊斌</w:t>
            </w:r>
            <w:r w:rsidRPr="00DE37B7">
              <w:rPr>
                <w:rFonts w:ascii="Times New Roman" w:hAnsi="Times New Roman"/>
                <w:sz w:val="20"/>
                <w:szCs w:val="20"/>
              </w:rPr>
              <w:br/>
              <w:t>18174602688</w:t>
            </w:r>
          </w:p>
        </w:tc>
      </w:tr>
      <w:tr w:rsidR="00042A65" w:rsidRPr="00DE37B7" w:rsidTr="00A1620B">
        <w:trPr>
          <w:trHeight w:val="1062"/>
        </w:trPr>
        <w:tc>
          <w:tcPr>
            <w:tcW w:w="56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118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color w:val="000000"/>
              </w:rPr>
            </w:pPr>
            <w:r w:rsidRPr="00DE37B7">
              <w:rPr>
                <w:rFonts w:ascii="Times New Roman" w:eastAsia="仿宋_GB2312" w:hAnsi="Times New Roman"/>
                <w:color w:val="000000"/>
              </w:rPr>
              <w:t>县电商</w:t>
            </w:r>
          </w:p>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服务中心</w:t>
            </w: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工商管理人员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029</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2</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大学全日制本科及以上学历，或全日制硕士研究生及以上学历；或副高及以上职称；专业：财务管理、会计学、法学类、电子商务；</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黄俊斌</w:t>
            </w:r>
            <w:r w:rsidRPr="00DE37B7">
              <w:rPr>
                <w:rFonts w:ascii="Times New Roman" w:hAnsi="Times New Roman"/>
                <w:sz w:val="20"/>
                <w:szCs w:val="20"/>
              </w:rPr>
              <w:br/>
              <w:t>18174602688</w:t>
            </w:r>
          </w:p>
        </w:tc>
      </w:tr>
      <w:tr w:rsidR="00042A65" w:rsidRPr="00DE37B7" w:rsidTr="00A1620B">
        <w:trPr>
          <w:trHeight w:val="115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14</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祁阳县人民政府</w:t>
            </w:r>
            <w:r w:rsidRPr="00DE37B7">
              <w:rPr>
                <w:rFonts w:ascii="Times New Roman" w:hAnsi="Times New Roman"/>
              </w:rPr>
              <w:br/>
            </w:r>
            <w:r w:rsidRPr="00DE37B7">
              <w:rPr>
                <w:rFonts w:ascii="Times New Roman" w:eastAsia="仿宋_GB2312" w:hAnsi="Times New Roman"/>
              </w:rPr>
              <w:t>发展研究中心（</w:t>
            </w:r>
            <w:r w:rsidRPr="00DE37B7">
              <w:rPr>
                <w:rFonts w:ascii="Times New Roman" w:hAnsi="Times New Roman"/>
              </w:rPr>
              <w:t>2</w:t>
            </w:r>
            <w:r w:rsidRPr="00DE37B7">
              <w:rPr>
                <w:rFonts w:ascii="Times New Roman" w:eastAsia="仿宋_GB2312" w:hAnsi="Times New Roman"/>
              </w:rPr>
              <w:t>人）</w:t>
            </w: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经济政策</w:t>
            </w:r>
            <w:r w:rsidRPr="00DE37B7">
              <w:rPr>
                <w:rFonts w:ascii="Times New Roman" w:hAnsi="Times New Roman"/>
              </w:rPr>
              <w:br/>
            </w:r>
            <w:r w:rsidRPr="00DE37B7">
              <w:rPr>
                <w:rFonts w:ascii="Times New Roman" w:eastAsia="仿宋_GB2312" w:hAnsi="Times New Roman"/>
              </w:rPr>
              <w:t>研究人员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030</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2</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大学全日制本科及以上学历，或全日制硕士研究生及以上学历；或副高及以上职称；专业：哲学类、中国语言文学类、新闻传播学类、历史学类、经济学类、政治学类；</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周娟稷</w:t>
            </w:r>
            <w:r w:rsidRPr="00DE37B7">
              <w:rPr>
                <w:rFonts w:ascii="Times New Roman" w:hAnsi="Times New Roman"/>
                <w:sz w:val="20"/>
                <w:szCs w:val="20"/>
              </w:rPr>
              <w:br/>
              <w:t>18797749366</w:t>
            </w:r>
          </w:p>
        </w:tc>
      </w:tr>
      <w:tr w:rsidR="00042A65" w:rsidRPr="00DE37B7" w:rsidTr="00A1620B">
        <w:trPr>
          <w:trHeight w:val="1039"/>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15</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rPr>
            </w:pPr>
            <w:r w:rsidRPr="00DE37B7">
              <w:rPr>
                <w:rFonts w:ascii="Times New Roman" w:eastAsia="仿宋_GB2312" w:hAnsi="Times New Roman"/>
              </w:rPr>
              <w:t>祁阳县文化旅游广电体育局</w:t>
            </w:r>
            <w:r w:rsidRPr="00DE37B7">
              <w:rPr>
                <w:rFonts w:ascii="Times New Roman" w:eastAsia="仿宋_GB2312" w:hAnsi="Times New Roman"/>
              </w:rPr>
              <w:t xml:space="preserve">      </w:t>
            </w:r>
            <w:r w:rsidRPr="00DE37B7">
              <w:rPr>
                <w:rFonts w:ascii="Times New Roman" w:eastAsia="仿宋_GB2312" w:hAnsi="Times New Roman"/>
              </w:rPr>
              <w:br/>
            </w:r>
            <w:r w:rsidRPr="00DE37B7">
              <w:rPr>
                <w:rFonts w:ascii="Times New Roman" w:eastAsia="仿宋_GB2312" w:hAnsi="Times New Roman"/>
              </w:rPr>
              <w:lastRenderedPageBreak/>
              <w:t>（</w:t>
            </w:r>
            <w:r w:rsidRPr="00DE37B7">
              <w:rPr>
                <w:rFonts w:ascii="Times New Roman" w:eastAsia="仿宋_GB2312" w:hAnsi="Times New Roman"/>
              </w:rPr>
              <w:t>2</w:t>
            </w:r>
            <w:r w:rsidRPr="00DE37B7">
              <w:rPr>
                <w:rFonts w:ascii="Times New Roman" w:eastAsia="仿宋_GB2312" w:hAnsi="Times New Roman"/>
              </w:rPr>
              <w:t>人）</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lastRenderedPageBreak/>
              <w:t xml:space="preserve">  </w:t>
            </w:r>
            <w:r w:rsidRPr="00DE37B7">
              <w:rPr>
                <w:rFonts w:ascii="Times New Roman" w:eastAsia="仿宋_GB2312" w:hAnsi="Times New Roman"/>
              </w:rPr>
              <w:t>陶铸图书馆</w:t>
            </w: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古籍管理</w:t>
            </w:r>
            <w:r w:rsidRPr="00DE37B7">
              <w:rPr>
                <w:rFonts w:ascii="Times New Roman" w:hAnsi="Times New Roman"/>
              </w:rPr>
              <w:br/>
            </w:r>
            <w:r w:rsidRPr="00DE37B7">
              <w:rPr>
                <w:rFonts w:ascii="Times New Roman" w:eastAsia="仿宋_GB2312" w:hAnsi="Times New Roman"/>
              </w:rPr>
              <w:t>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031</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大学全日制本科及以上学历，或全日制硕士研究生及以上学历；或副高及以上职称；专业：历史文献学、历史学、考古学、文物保护技术；</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李果</w:t>
            </w:r>
            <w:r w:rsidRPr="00DE37B7">
              <w:rPr>
                <w:rFonts w:ascii="Times New Roman" w:hAnsi="Times New Roman"/>
                <w:sz w:val="20"/>
                <w:szCs w:val="20"/>
              </w:rPr>
              <w:br/>
              <w:t>15111659466</w:t>
            </w:r>
          </w:p>
        </w:tc>
      </w:tr>
      <w:tr w:rsidR="00042A65" w:rsidRPr="00DE37B7" w:rsidTr="00A1620B">
        <w:trPr>
          <w:trHeight w:val="1020"/>
        </w:trPr>
        <w:tc>
          <w:tcPr>
            <w:tcW w:w="56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8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eastAsia="仿宋_GB2312" w:hAnsi="Times New Roman"/>
              </w:rPr>
            </w:pPr>
          </w:p>
        </w:tc>
        <w:tc>
          <w:tcPr>
            <w:tcW w:w="116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图书档案</w:t>
            </w:r>
            <w:r w:rsidRPr="00DE37B7">
              <w:rPr>
                <w:rFonts w:ascii="Times New Roman" w:hAnsi="Times New Roman"/>
              </w:rPr>
              <w:br/>
            </w:r>
            <w:r w:rsidRPr="00DE37B7">
              <w:rPr>
                <w:rFonts w:ascii="Times New Roman" w:eastAsia="仿宋_GB2312" w:hAnsi="Times New Roman"/>
              </w:rPr>
              <w:t>管理人员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032</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大学全日制本科及以上学历，或全日制硕士研究生及以上学历；或副高及以上职称；专业：历史文献学、历史学、考古学、文物保护技术；</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李果</w:t>
            </w:r>
            <w:r w:rsidRPr="00DE37B7">
              <w:rPr>
                <w:rFonts w:ascii="Times New Roman" w:hAnsi="Times New Roman"/>
                <w:sz w:val="20"/>
                <w:szCs w:val="20"/>
              </w:rPr>
              <w:br/>
              <w:t>15111659466</w:t>
            </w:r>
          </w:p>
        </w:tc>
      </w:tr>
      <w:tr w:rsidR="00042A65" w:rsidRPr="00DE37B7" w:rsidTr="00A1620B">
        <w:trPr>
          <w:trHeight w:val="720"/>
        </w:trPr>
        <w:tc>
          <w:tcPr>
            <w:tcW w:w="1580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b/>
                <w:bCs/>
                <w:color w:val="000000"/>
                <w:sz w:val="44"/>
                <w:szCs w:val="44"/>
              </w:rPr>
            </w:pPr>
            <w:r w:rsidRPr="00DE37B7">
              <w:rPr>
                <w:rFonts w:ascii="Times New Roman" w:eastAsia="黑体" w:hAnsi="黑体"/>
                <w:b/>
                <w:bCs/>
                <w:color w:val="000000"/>
                <w:sz w:val="44"/>
                <w:szCs w:val="44"/>
              </w:rPr>
              <w:lastRenderedPageBreak/>
              <w:t>教育类岗位</w:t>
            </w:r>
          </w:p>
        </w:tc>
      </w:tr>
      <w:tr w:rsidR="00042A65" w:rsidRPr="00DE37B7" w:rsidTr="00A1620B">
        <w:trPr>
          <w:trHeight w:val="1384"/>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16</w:t>
            </w:r>
          </w:p>
        </w:tc>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祁阳一中（</w:t>
            </w:r>
            <w:r w:rsidRPr="00DE37B7">
              <w:rPr>
                <w:rFonts w:ascii="Times New Roman" w:hAnsi="Times New Roman"/>
              </w:rPr>
              <w:t>2</w:t>
            </w:r>
            <w:r w:rsidRPr="00DE37B7">
              <w:rPr>
                <w:rFonts w:ascii="Times New Roman" w:eastAsia="仿宋_GB2312" w:hAnsi="Times New Roman"/>
              </w:rPr>
              <w:t>人）</w:t>
            </w:r>
          </w:p>
        </w:tc>
        <w:tc>
          <w:tcPr>
            <w:tcW w:w="1130" w:type="dxa"/>
            <w:tcBorders>
              <w:top w:val="nil"/>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地理教师</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033</w:t>
            </w:r>
          </w:p>
        </w:tc>
        <w:tc>
          <w:tcPr>
            <w:tcW w:w="580" w:type="dxa"/>
            <w:tcBorders>
              <w:top w:val="nil"/>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日以后出生；取得相应岗位高中教师资格证。</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402"/>
        </w:trPr>
        <w:tc>
          <w:tcPr>
            <w:tcW w:w="56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nil"/>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eastAsia="仿宋_GB2312" w:hAnsi="Times New Roman"/>
              </w:rPr>
            </w:pPr>
            <w:r w:rsidRPr="00DE37B7">
              <w:rPr>
                <w:rFonts w:ascii="Times New Roman" w:eastAsia="仿宋_GB2312" w:hAnsi="Times New Roman"/>
              </w:rPr>
              <w:t>计算机</w:t>
            </w:r>
          </w:p>
          <w:p w:rsidR="00042A65" w:rsidRPr="00DE37B7" w:rsidRDefault="00042A65" w:rsidP="00A1620B">
            <w:pPr>
              <w:jc w:val="center"/>
              <w:rPr>
                <w:rFonts w:ascii="Times New Roman" w:hAnsi="Times New Roman"/>
              </w:rPr>
            </w:pPr>
            <w:r w:rsidRPr="00DE37B7">
              <w:rPr>
                <w:rFonts w:ascii="Times New Roman" w:eastAsia="仿宋_GB2312" w:hAnsi="Times New Roman"/>
              </w:rPr>
              <w:t>教师</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034</w:t>
            </w:r>
          </w:p>
        </w:tc>
        <w:tc>
          <w:tcPr>
            <w:tcW w:w="580" w:type="dxa"/>
            <w:tcBorders>
              <w:top w:val="nil"/>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日以后出生；取得相应岗位高中教师资格证。</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419"/>
        </w:trPr>
        <w:tc>
          <w:tcPr>
            <w:tcW w:w="560" w:type="dxa"/>
            <w:vMerge w:val="restart"/>
            <w:tcBorders>
              <w:top w:val="nil"/>
              <w:left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17</w:t>
            </w:r>
          </w:p>
        </w:tc>
        <w:tc>
          <w:tcPr>
            <w:tcW w:w="2340" w:type="dxa"/>
            <w:gridSpan w:val="2"/>
            <w:vMerge w:val="restart"/>
            <w:tcBorders>
              <w:top w:val="single" w:sz="4" w:space="0" w:color="auto"/>
              <w:left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祁阳二中（</w:t>
            </w:r>
            <w:r w:rsidRPr="00DE37B7">
              <w:rPr>
                <w:rFonts w:ascii="Times New Roman" w:hAnsi="Times New Roman"/>
              </w:rPr>
              <w:t>12</w:t>
            </w:r>
            <w:r w:rsidRPr="00DE37B7">
              <w:rPr>
                <w:rFonts w:ascii="Times New Roman" w:eastAsia="仿宋_GB2312" w:hAnsi="Times New Roman"/>
              </w:rPr>
              <w:t>人）</w:t>
            </w:r>
          </w:p>
        </w:tc>
        <w:tc>
          <w:tcPr>
            <w:tcW w:w="1130" w:type="dxa"/>
            <w:tcBorders>
              <w:top w:val="nil"/>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语文教师</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035</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hAnsi="Times New Roman"/>
                <w:sz w:val="20"/>
                <w:szCs w:val="20"/>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日以后出生；取得相应岗位高中教师资格证。</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122"/>
        </w:trPr>
        <w:tc>
          <w:tcPr>
            <w:tcW w:w="560" w:type="dxa"/>
            <w:vMerge/>
            <w:tcBorders>
              <w:left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2340" w:type="dxa"/>
            <w:gridSpan w:val="2"/>
            <w:vMerge/>
            <w:tcBorders>
              <w:left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nil"/>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数学教师</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036</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hAnsi="Times New Roman"/>
                <w:sz w:val="20"/>
                <w:szCs w:val="20"/>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日以后出生；取得相应岗位高中教师资格证。</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291"/>
        </w:trPr>
        <w:tc>
          <w:tcPr>
            <w:tcW w:w="560" w:type="dxa"/>
            <w:vMerge/>
            <w:tcBorders>
              <w:left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2340" w:type="dxa"/>
            <w:gridSpan w:val="2"/>
            <w:vMerge/>
            <w:tcBorders>
              <w:left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nil"/>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日语教师</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037</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hAnsi="Times New Roman"/>
                <w:sz w:val="20"/>
                <w:szCs w:val="20"/>
              </w:rPr>
              <w:t>2</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日以后出生；取得相应岗位高中教师资格证。</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419"/>
        </w:trPr>
        <w:tc>
          <w:tcPr>
            <w:tcW w:w="560" w:type="dxa"/>
            <w:vMerge/>
            <w:tcBorders>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2340" w:type="dxa"/>
            <w:gridSpan w:val="2"/>
            <w:vMerge/>
            <w:tcBorders>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nil"/>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俄语教师</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038</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hAnsi="Times New Roman"/>
                <w:sz w:val="20"/>
                <w:szCs w:val="20"/>
              </w:rPr>
              <w:t>2</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日以后出生；取得相应岗位高中教师资格证。</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08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17</w:t>
            </w:r>
          </w:p>
        </w:tc>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祁阳二中（</w:t>
            </w:r>
            <w:r w:rsidRPr="00DE37B7">
              <w:rPr>
                <w:rFonts w:ascii="Times New Roman" w:hAnsi="Times New Roman"/>
              </w:rPr>
              <w:t>12</w:t>
            </w:r>
            <w:r w:rsidRPr="00DE37B7">
              <w:rPr>
                <w:rFonts w:ascii="Times New Roman" w:eastAsia="仿宋_GB2312" w:hAnsi="Times New Roman"/>
              </w:rPr>
              <w:t>人）</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物理教师</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039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hAnsi="Times New Roman"/>
                <w:sz w:val="20"/>
                <w:szCs w:val="20"/>
              </w:rPr>
              <w:t>2</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日以后出生；取得相应岗位高中教师资格证。</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099"/>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化学教师</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040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hAnsi="Times New Roman"/>
                <w:sz w:val="20"/>
                <w:szCs w:val="20"/>
              </w:rPr>
              <w:t>1</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日以后出生；取得相应岗位高中教师资格证。</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242"/>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政治教师</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041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hAnsi="Times New Roman"/>
                <w:sz w:val="20"/>
                <w:szCs w:val="20"/>
              </w:rPr>
              <w:t>1</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日以后出生；取得相应岗位高中教师资格证。</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020"/>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地理教师</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042</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hAnsi="Times New Roman"/>
                <w:sz w:val="20"/>
                <w:szCs w:val="20"/>
              </w:rPr>
              <w:t>1</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日以后出生；取得相应岗位高中教师资格证。</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099"/>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eastAsia="仿宋_GB2312" w:hAnsi="Times New Roman"/>
              </w:rPr>
            </w:pPr>
            <w:r w:rsidRPr="00DE37B7">
              <w:rPr>
                <w:rFonts w:ascii="Times New Roman" w:eastAsia="仿宋_GB2312" w:hAnsi="Times New Roman"/>
              </w:rPr>
              <w:t>计算机</w:t>
            </w:r>
          </w:p>
          <w:p w:rsidR="00042A65" w:rsidRPr="00DE37B7" w:rsidRDefault="00042A65" w:rsidP="00A1620B">
            <w:pPr>
              <w:jc w:val="center"/>
              <w:rPr>
                <w:rFonts w:ascii="Times New Roman" w:hAnsi="Times New Roman"/>
              </w:rPr>
            </w:pPr>
            <w:r w:rsidRPr="00DE37B7">
              <w:rPr>
                <w:rFonts w:ascii="Times New Roman" w:eastAsia="仿宋_GB2312" w:hAnsi="Times New Roman"/>
              </w:rPr>
              <w:t>教师</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043</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hAnsi="Times New Roman"/>
                <w:sz w:val="20"/>
                <w:szCs w:val="20"/>
              </w:rPr>
              <w:t>1</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日以后出生；取得相应岗位高中教师资格证。</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159"/>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18</w:t>
            </w:r>
          </w:p>
        </w:tc>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祁阳县四中（</w:t>
            </w:r>
            <w:r w:rsidRPr="00DE37B7">
              <w:rPr>
                <w:rFonts w:ascii="Times New Roman" w:hAnsi="Times New Roman"/>
              </w:rPr>
              <w:t>18</w:t>
            </w:r>
            <w:r w:rsidRPr="00DE37B7">
              <w:rPr>
                <w:rFonts w:ascii="Times New Roman" w:eastAsia="仿宋_GB2312" w:hAnsi="Times New Roman"/>
              </w:rPr>
              <w:t>人）</w:t>
            </w: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日语教师</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044</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日以后出生；取得相应岗位高中教师资格证。</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200"/>
        </w:trPr>
        <w:tc>
          <w:tcPr>
            <w:tcW w:w="56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语文教师</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045</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3</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日以后出生；取得相应岗位高中教师资格证。</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122"/>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18</w:t>
            </w:r>
          </w:p>
        </w:tc>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祁阳县四中（</w:t>
            </w:r>
            <w:r w:rsidRPr="00DE37B7">
              <w:rPr>
                <w:rFonts w:ascii="Times New Roman" w:hAnsi="Times New Roman"/>
              </w:rPr>
              <w:t>18</w:t>
            </w:r>
            <w:r w:rsidRPr="00DE37B7">
              <w:rPr>
                <w:rFonts w:ascii="Times New Roman" w:eastAsia="仿宋_GB2312" w:hAnsi="Times New Roman"/>
              </w:rPr>
              <w:t>人）</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color w:val="000000"/>
              </w:rPr>
            </w:pPr>
            <w:r w:rsidRPr="00DE37B7">
              <w:rPr>
                <w:rFonts w:ascii="Times New Roman" w:eastAsia="仿宋_GB2312" w:hAnsi="Times New Roman"/>
                <w:color w:val="000000"/>
              </w:rPr>
              <w:t>计算机</w:t>
            </w:r>
          </w:p>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教师</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046</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3</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日以后出生；取得相应岗位高中教师资格证。</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159"/>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数学教师</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047</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3</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日以后出生；取得相应岗位高中教师资格证。</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099"/>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地理教师</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048</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3</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日以后出生；取得相应岗位高中教师资格证。</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099"/>
        </w:trPr>
        <w:tc>
          <w:tcPr>
            <w:tcW w:w="56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color w:val="000000"/>
              </w:rPr>
            </w:pPr>
            <w:r w:rsidRPr="00DE37B7">
              <w:rPr>
                <w:rFonts w:ascii="Times New Roman" w:eastAsia="仿宋_GB2312" w:hAnsi="Times New Roman"/>
                <w:color w:val="000000"/>
              </w:rPr>
              <w:t>心理学</w:t>
            </w:r>
          </w:p>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教师</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049</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2</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日以后出生；取得相应岗位高中教师资格证。</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099"/>
        </w:trPr>
        <w:tc>
          <w:tcPr>
            <w:tcW w:w="560" w:type="dxa"/>
            <w:vMerge/>
            <w:tcBorders>
              <w:top w:val="nil"/>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生物教师</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050</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3</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日以后出生；取得相应岗位高中教师资格证。</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080"/>
        </w:trPr>
        <w:tc>
          <w:tcPr>
            <w:tcW w:w="560" w:type="dxa"/>
            <w:vMerge w:val="restart"/>
            <w:tcBorders>
              <w:top w:val="nil"/>
              <w:left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19</w:t>
            </w:r>
          </w:p>
        </w:tc>
        <w:tc>
          <w:tcPr>
            <w:tcW w:w="2340" w:type="dxa"/>
            <w:gridSpan w:val="2"/>
            <w:vMerge w:val="restart"/>
            <w:tcBorders>
              <w:top w:val="single" w:sz="4" w:space="0" w:color="auto"/>
              <w:left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color w:val="000000"/>
              </w:rPr>
            </w:pPr>
            <w:r w:rsidRPr="00DE37B7">
              <w:rPr>
                <w:rFonts w:ascii="Times New Roman" w:eastAsia="仿宋_GB2312" w:hAnsi="Times New Roman"/>
                <w:color w:val="000000"/>
              </w:rPr>
              <w:t>祁阳县职业中专</w:t>
            </w:r>
          </w:p>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w:t>
            </w:r>
            <w:r w:rsidRPr="00DE37B7">
              <w:rPr>
                <w:rFonts w:ascii="Times New Roman" w:hAnsi="Times New Roman"/>
                <w:color w:val="000000"/>
              </w:rPr>
              <w:t>16</w:t>
            </w:r>
            <w:r w:rsidRPr="00DE37B7">
              <w:rPr>
                <w:rFonts w:ascii="Times New Roman" w:eastAsia="仿宋_GB2312" w:hAnsi="Times New Roman"/>
                <w:color w:val="000000"/>
              </w:rPr>
              <w:t>人）</w:t>
            </w: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数学教师</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051</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日以后出生；取得相应岗位高中、中专教师资格证。</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080"/>
        </w:trPr>
        <w:tc>
          <w:tcPr>
            <w:tcW w:w="560" w:type="dxa"/>
            <w:vMerge/>
            <w:tcBorders>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2340" w:type="dxa"/>
            <w:gridSpan w:val="2"/>
            <w:vMerge/>
            <w:tcBorders>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英语教师</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052</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2</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日以后出生；取得相应岗位高中、中专教师资格证。</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402"/>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19</w:t>
            </w:r>
          </w:p>
        </w:tc>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color w:val="000000"/>
              </w:rPr>
            </w:pPr>
            <w:r w:rsidRPr="00DE37B7">
              <w:rPr>
                <w:rFonts w:ascii="Times New Roman" w:eastAsia="仿宋_GB2312" w:hAnsi="Times New Roman"/>
                <w:color w:val="000000"/>
              </w:rPr>
              <w:t>祁阳县职业中专</w:t>
            </w:r>
          </w:p>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w:t>
            </w:r>
            <w:r w:rsidRPr="00DE37B7">
              <w:rPr>
                <w:rFonts w:ascii="Times New Roman" w:hAnsi="Times New Roman"/>
                <w:color w:val="000000"/>
              </w:rPr>
              <w:t>16</w:t>
            </w:r>
            <w:r w:rsidRPr="00DE37B7">
              <w:rPr>
                <w:rFonts w:ascii="Times New Roman" w:eastAsia="仿宋_GB2312" w:hAnsi="Times New Roman"/>
                <w:color w:val="000000"/>
              </w:rPr>
              <w:t>人）</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德育教师</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053</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日以后出生；取得相应岗位高中、中专教师资格证。</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549"/>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color w:val="000000"/>
              </w:rPr>
            </w:pPr>
            <w:r w:rsidRPr="00DE37B7">
              <w:rPr>
                <w:rFonts w:ascii="Times New Roman" w:eastAsia="仿宋_GB2312" w:hAnsi="Times New Roman"/>
                <w:color w:val="000000"/>
              </w:rPr>
              <w:t>教育学</w:t>
            </w:r>
          </w:p>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教师</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054</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2</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普高全日制师范教育类对口专业本科及以上毕业生；或师范教育类对口专业硕士、博士研究生（非师范教育类专业，第一学历必须为普高全日制师范教育类对口专业二批本科以上）；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日以后出生；取得相应岗位高中、中专教师资格证。</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401"/>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学前教育教师</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055</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普高全日制师范教育类学前教育专业本科及以上毕业生；或师范教育类学前教育专业硕士、博士研究生（非师范教育类专业，第一学历必须为普高全日制师范教育类对口专业二批本科以上）；</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日以后出生；取得相应岗位高中、中专教师资格证。</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421"/>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电子教师</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056</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2</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普高全日制本科电子信息工程、电子科学与技术、电子信息科学与技术、应用电子技术教育、集成电路设计与集成系统专业毕业生，或电子类专业全日制硕士、博士研究生；</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日以后出生；取得相应岗位高中、中专教师资格证或相关职业技能等级中级及以上证书。</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425"/>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机电教师</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057</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2</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普高全日制本科机械工程、机械设计制造及其自动化、机械电子工程、机电技术教育专业毕业生，或机械类专业全日制硕士、博士研究生；</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日以后出生；取得相应岗位高中、中专教师资格证或相关职业技能等级中级及以上证书。</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391"/>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color w:val="000000"/>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color w:val="000000"/>
              </w:rPr>
            </w:pPr>
            <w:r w:rsidRPr="00DE37B7">
              <w:rPr>
                <w:rFonts w:ascii="Times New Roman" w:eastAsia="仿宋_GB2312" w:hAnsi="Times New Roman"/>
                <w:color w:val="000000"/>
              </w:rPr>
              <w:t>工业</w:t>
            </w:r>
          </w:p>
          <w:p w:rsidR="00042A65" w:rsidRPr="00DE37B7" w:rsidRDefault="00042A65" w:rsidP="00A1620B">
            <w:pPr>
              <w:jc w:val="center"/>
              <w:rPr>
                <w:rFonts w:ascii="Times New Roman" w:eastAsia="仿宋_GB2312" w:hAnsi="Times New Roman"/>
                <w:color w:val="000000"/>
              </w:rPr>
            </w:pPr>
            <w:r w:rsidRPr="00DE37B7">
              <w:rPr>
                <w:rFonts w:ascii="Times New Roman" w:eastAsia="仿宋_GB2312" w:hAnsi="Times New Roman"/>
                <w:color w:val="000000"/>
              </w:rPr>
              <w:t>机器人</w:t>
            </w:r>
          </w:p>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教师</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058</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普高全日制本科电气工程及其自动化、电气工程与智能控制、电力电子与电力传动专业及自动化类毕业生，或控制科学与工程类专业全日制硕士、博士研究生；</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日以后出生；取得相应岗位高中、中专教师资格证或相关职业技能等级中级及以上证书。</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544"/>
        </w:trPr>
        <w:tc>
          <w:tcPr>
            <w:tcW w:w="560" w:type="dxa"/>
            <w:vMerge w:val="restart"/>
            <w:tcBorders>
              <w:top w:val="single" w:sz="4" w:space="0" w:color="auto"/>
              <w:left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19</w:t>
            </w:r>
          </w:p>
        </w:tc>
        <w:tc>
          <w:tcPr>
            <w:tcW w:w="2340" w:type="dxa"/>
            <w:gridSpan w:val="2"/>
            <w:vMerge w:val="restart"/>
            <w:tcBorders>
              <w:top w:val="single" w:sz="4" w:space="0" w:color="auto"/>
              <w:left w:val="single" w:sz="4" w:space="0" w:color="auto"/>
              <w:right w:val="single" w:sz="4" w:space="0" w:color="000000"/>
            </w:tcBorders>
            <w:shd w:val="clear" w:color="auto" w:fill="auto"/>
            <w:vAlign w:val="center"/>
            <w:hideMark/>
          </w:tcPr>
          <w:p w:rsidR="00042A65" w:rsidRPr="00DE37B7" w:rsidRDefault="00042A65" w:rsidP="00A1620B">
            <w:pPr>
              <w:jc w:val="center"/>
              <w:rPr>
                <w:rFonts w:ascii="Times New Roman" w:eastAsia="仿宋_GB2312" w:hAnsi="Times New Roman"/>
                <w:color w:val="000000"/>
              </w:rPr>
            </w:pPr>
            <w:r w:rsidRPr="00DE37B7">
              <w:rPr>
                <w:rFonts w:ascii="Times New Roman" w:eastAsia="仿宋_GB2312" w:hAnsi="Times New Roman"/>
                <w:color w:val="000000"/>
              </w:rPr>
              <w:t>祁阳县职业中专</w:t>
            </w:r>
          </w:p>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w:t>
            </w:r>
            <w:r w:rsidRPr="00DE37B7">
              <w:rPr>
                <w:rFonts w:ascii="Times New Roman" w:hAnsi="Times New Roman"/>
                <w:color w:val="000000"/>
              </w:rPr>
              <w:t>16</w:t>
            </w:r>
            <w:r w:rsidRPr="00DE37B7">
              <w:rPr>
                <w:rFonts w:ascii="Times New Roman" w:eastAsia="仿宋_GB2312" w:hAnsi="Times New Roman"/>
                <w:color w:val="000000"/>
              </w:rPr>
              <w:t>人）</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平面设计</w:t>
            </w:r>
            <w:r w:rsidRPr="00DE37B7">
              <w:rPr>
                <w:rFonts w:ascii="Times New Roman" w:eastAsia="仿宋_GB2312" w:hAnsi="Times New Roman"/>
                <w:color w:val="000000"/>
              </w:rPr>
              <w:br/>
            </w:r>
            <w:r w:rsidRPr="00DE37B7">
              <w:rPr>
                <w:rFonts w:ascii="Times New Roman" w:eastAsia="仿宋_GB2312" w:hAnsi="Times New Roman"/>
                <w:color w:val="000000"/>
              </w:rPr>
              <w:t>教师</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059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普高全日制本科视觉传达设计专业、产品设计专业、工艺美术专业、美术学专业毕业生，或美术学、设计艺术学专业全日制硕士、博士研究生；</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日以后出生；取得相应岗位高中、中专教师资格证或相关职业技能等级中级及以上证书。</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281"/>
        </w:trPr>
        <w:tc>
          <w:tcPr>
            <w:tcW w:w="560" w:type="dxa"/>
            <w:vMerge/>
            <w:tcBorders>
              <w:left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p>
        </w:tc>
        <w:tc>
          <w:tcPr>
            <w:tcW w:w="2340" w:type="dxa"/>
            <w:gridSpan w:val="2"/>
            <w:vMerge/>
            <w:tcBorders>
              <w:left w:val="single" w:sz="4" w:space="0" w:color="auto"/>
              <w:right w:val="single" w:sz="4" w:space="0" w:color="000000"/>
            </w:tcBorders>
            <w:shd w:val="clear" w:color="auto" w:fill="auto"/>
            <w:vAlign w:val="center"/>
            <w:hideMark/>
          </w:tcPr>
          <w:p w:rsidR="00042A65" w:rsidRPr="00DE37B7" w:rsidRDefault="00042A65" w:rsidP="00A1620B">
            <w:pPr>
              <w:jc w:val="center"/>
              <w:rPr>
                <w:rFonts w:ascii="Times New Roman" w:hAnsi="Times New Roman"/>
                <w:color w:val="000000"/>
              </w:rPr>
            </w:pP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服装设计</w:t>
            </w:r>
            <w:r w:rsidRPr="00DE37B7">
              <w:rPr>
                <w:rFonts w:ascii="Times New Roman" w:eastAsia="仿宋_GB2312" w:hAnsi="Times New Roman"/>
                <w:color w:val="000000"/>
              </w:rPr>
              <w:br/>
            </w:r>
            <w:r w:rsidRPr="00DE37B7">
              <w:rPr>
                <w:rFonts w:ascii="Times New Roman" w:eastAsia="仿宋_GB2312" w:hAnsi="Times New Roman"/>
                <w:color w:val="000000"/>
              </w:rPr>
              <w:t>教师</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060</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普高全日制本科服装与服饰设计、服装设计与工程、服装设计与工艺教育专业毕业生，或服装设计与工程专业全日制硕士、博士研究生；</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日以后出生；取得相应岗位高中、中专教师资格证或相关职业技能等级中级及以上证书。</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1401"/>
        </w:trPr>
        <w:tc>
          <w:tcPr>
            <w:tcW w:w="560" w:type="dxa"/>
            <w:vMerge/>
            <w:tcBorders>
              <w:left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2340" w:type="dxa"/>
            <w:gridSpan w:val="2"/>
            <w:vMerge/>
            <w:tcBorders>
              <w:left w:val="single" w:sz="4" w:space="0" w:color="auto"/>
              <w:right w:val="single" w:sz="4" w:space="0" w:color="000000"/>
            </w:tcBorders>
            <w:shd w:val="clear" w:color="auto" w:fill="auto"/>
            <w:vAlign w:val="center"/>
            <w:hideMark/>
          </w:tcPr>
          <w:p w:rsidR="00042A65" w:rsidRPr="00DE37B7" w:rsidRDefault="00042A65" w:rsidP="00A1620B">
            <w:pPr>
              <w:rPr>
                <w:rFonts w:ascii="Times New Roman" w:hAnsi="Times New Roman"/>
                <w:color w:val="000000"/>
              </w:rPr>
            </w:pP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color w:val="000000"/>
              </w:rPr>
            </w:pPr>
            <w:r w:rsidRPr="00DE37B7">
              <w:rPr>
                <w:rFonts w:ascii="Times New Roman" w:eastAsia="仿宋_GB2312" w:hAnsi="Times New Roman"/>
                <w:color w:val="000000"/>
              </w:rPr>
              <w:t>普通话</w:t>
            </w:r>
          </w:p>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教师</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061</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普高全日制本科播音与主持艺术专业毕业生，或语言学及应用语言学、汉语言文字学专业全日制硕士、博士研究生；</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日以后出生；取得相应岗位高中、中专教师资格证且具备普通话水平一等乙级及以上证书。</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837"/>
        </w:trPr>
        <w:tc>
          <w:tcPr>
            <w:tcW w:w="560" w:type="dxa"/>
            <w:vMerge/>
            <w:tcBorders>
              <w:left w:val="single" w:sz="4" w:space="0" w:color="auto"/>
              <w:bottom w:val="single" w:sz="4" w:space="0" w:color="000000"/>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2340" w:type="dxa"/>
            <w:gridSpan w:val="2"/>
            <w:vMerge/>
            <w:tcBorders>
              <w:left w:val="single" w:sz="4" w:space="0" w:color="auto"/>
              <w:bottom w:val="single" w:sz="4" w:space="0" w:color="000000"/>
              <w:right w:val="single" w:sz="4" w:space="0" w:color="000000"/>
            </w:tcBorders>
            <w:shd w:val="clear" w:color="auto" w:fill="auto"/>
            <w:vAlign w:val="center"/>
            <w:hideMark/>
          </w:tcPr>
          <w:p w:rsidR="00042A65" w:rsidRPr="00DE37B7" w:rsidRDefault="00042A65" w:rsidP="00A1620B">
            <w:pPr>
              <w:rPr>
                <w:rFonts w:ascii="Times New Roman" w:hAnsi="Times New Roman"/>
                <w:color w:val="000000"/>
              </w:rPr>
            </w:pPr>
          </w:p>
        </w:tc>
        <w:tc>
          <w:tcPr>
            <w:tcW w:w="113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eastAsia="仿宋_GB2312" w:hAnsi="Times New Roman"/>
                <w:color w:val="000000"/>
              </w:rPr>
              <w:t>艺术指导人员</w:t>
            </w:r>
          </w:p>
        </w:tc>
        <w:tc>
          <w:tcPr>
            <w:tcW w:w="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062</w:t>
            </w:r>
          </w:p>
        </w:tc>
        <w:tc>
          <w:tcPr>
            <w:tcW w:w="58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w:t>
            </w:r>
          </w:p>
        </w:tc>
        <w:tc>
          <w:tcPr>
            <w:tcW w:w="85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普高全日制音乐学、音乐表演专业本科及以上毕业生，或音乐学全日制硕士、博士研究生；</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nil"/>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杨正义</w:t>
            </w:r>
            <w:r w:rsidRPr="00DE37B7">
              <w:rPr>
                <w:rFonts w:ascii="Times New Roman" w:hAnsi="Times New Roman"/>
                <w:color w:val="000000"/>
                <w:sz w:val="20"/>
                <w:szCs w:val="20"/>
              </w:rPr>
              <w:t>13874651661</w:t>
            </w:r>
          </w:p>
        </w:tc>
      </w:tr>
      <w:tr w:rsidR="00042A65" w:rsidRPr="00DE37B7" w:rsidTr="00A1620B">
        <w:trPr>
          <w:trHeight w:val="942"/>
        </w:trPr>
        <w:tc>
          <w:tcPr>
            <w:tcW w:w="1580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黑体" w:hAnsi="Times New Roman"/>
                <w:b/>
                <w:bCs/>
                <w:color w:val="000000"/>
                <w:sz w:val="44"/>
                <w:szCs w:val="44"/>
              </w:rPr>
            </w:pPr>
            <w:r w:rsidRPr="00DE37B7">
              <w:rPr>
                <w:rFonts w:ascii="Times New Roman" w:eastAsia="黑体" w:hAnsi="黑体"/>
                <w:b/>
                <w:bCs/>
                <w:color w:val="000000"/>
                <w:sz w:val="44"/>
                <w:szCs w:val="44"/>
              </w:rPr>
              <w:t>卫健类岗位</w:t>
            </w:r>
          </w:p>
        </w:tc>
      </w:tr>
      <w:tr w:rsidR="00042A65" w:rsidRPr="00DE37B7" w:rsidTr="00A1620B">
        <w:trPr>
          <w:trHeight w:val="90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20</w:t>
            </w:r>
          </w:p>
        </w:tc>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rPr>
            </w:pPr>
            <w:r w:rsidRPr="00DE37B7">
              <w:rPr>
                <w:rFonts w:ascii="Times New Roman" w:eastAsia="仿宋_GB2312" w:hAnsi="Times New Roman"/>
              </w:rPr>
              <w:t>祁阳县妇幼保健院</w:t>
            </w:r>
          </w:p>
          <w:p w:rsidR="00042A65" w:rsidRPr="00DE37B7" w:rsidRDefault="00042A65" w:rsidP="00A1620B">
            <w:pPr>
              <w:jc w:val="center"/>
              <w:rPr>
                <w:rFonts w:ascii="Times New Roman" w:hAnsi="Times New Roman"/>
              </w:rPr>
            </w:pPr>
            <w:r w:rsidRPr="00DE37B7">
              <w:rPr>
                <w:rFonts w:ascii="Times New Roman" w:eastAsia="仿宋_GB2312" w:hAnsi="Times New Roman"/>
              </w:rPr>
              <w:t>（</w:t>
            </w:r>
            <w:r w:rsidRPr="00DE37B7">
              <w:rPr>
                <w:rFonts w:ascii="Times New Roman" w:hAnsi="Times New Roman"/>
              </w:rPr>
              <w:t>10</w:t>
            </w:r>
            <w:r w:rsidRPr="00DE37B7">
              <w:rPr>
                <w:rFonts w:ascii="Times New Roman" w:eastAsia="仿宋_GB2312" w:hAnsi="Times New Roman"/>
              </w:rPr>
              <w:t>人）</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康复医生</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063</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2</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大学全日制本科及以上学历，或全日制硕士研究生及以上学历；或副高及以上职称；专业：康复医学与理疗学；</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段鸿</w:t>
            </w:r>
            <w:r w:rsidRPr="00DE37B7">
              <w:rPr>
                <w:rFonts w:ascii="Times New Roman" w:hAnsi="Times New Roman"/>
                <w:sz w:val="20"/>
                <w:szCs w:val="20"/>
              </w:rPr>
              <w:br/>
              <w:t>18974696216</w:t>
            </w:r>
          </w:p>
        </w:tc>
      </w:tr>
      <w:tr w:rsidR="00042A65" w:rsidRPr="00DE37B7" w:rsidTr="00A1620B">
        <w:trPr>
          <w:trHeight w:val="1002"/>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临床医生</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064</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5</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大学全日制本科及以上学历，或全日制硕士研究生及以上学历；或副高及以上职称；专业：临床医学类；</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段鸿</w:t>
            </w:r>
            <w:r w:rsidRPr="00DE37B7">
              <w:rPr>
                <w:rFonts w:ascii="Times New Roman" w:hAnsi="Times New Roman"/>
                <w:sz w:val="20"/>
                <w:szCs w:val="20"/>
              </w:rPr>
              <w:br/>
              <w:t>18974696216</w:t>
            </w:r>
          </w:p>
        </w:tc>
      </w:tr>
      <w:tr w:rsidR="00042A65" w:rsidRPr="00DE37B7" w:rsidTr="00A1620B">
        <w:trPr>
          <w:trHeight w:val="960"/>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麻醉医生</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065</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3</w:t>
            </w:r>
          </w:p>
        </w:tc>
        <w:tc>
          <w:tcPr>
            <w:tcW w:w="8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“985”“211”</w:t>
            </w:r>
            <w:r w:rsidRPr="00DE37B7">
              <w:rPr>
                <w:rFonts w:ascii="Times New Roman" w:eastAsia="仿宋_GB2312" w:hAnsi="Times New Roman"/>
              </w:rPr>
              <w:t>大学全日制本科及以上学历，或全日制硕士研究生及以上学历；或副高及以上职称；专业：麻醉学；</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段鸿</w:t>
            </w:r>
            <w:r w:rsidRPr="00DE37B7">
              <w:rPr>
                <w:rFonts w:ascii="Times New Roman" w:hAnsi="Times New Roman"/>
                <w:sz w:val="20"/>
                <w:szCs w:val="20"/>
              </w:rPr>
              <w:br/>
              <w:t>18974696216</w:t>
            </w:r>
          </w:p>
        </w:tc>
      </w:tr>
      <w:tr w:rsidR="00042A65" w:rsidRPr="00DE37B7" w:rsidTr="00A1620B">
        <w:trPr>
          <w:trHeight w:val="132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21</w:t>
            </w:r>
          </w:p>
        </w:tc>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rPr>
            </w:pPr>
            <w:r w:rsidRPr="00DE37B7">
              <w:rPr>
                <w:rFonts w:ascii="Times New Roman" w:eastAsia="仿宋_GB2312" w:hAnsi="Times New Roman"/>
              </w:rPr>
              <w:t>祁阳县中医医院</w:t>
            </w:r>
          </w:p>
          <w:p w:rsidR="00042A65" w:rsidRPr="00DE37B7" w:rsidRDefault="00042A65" w:rsidP="00A1620B">
            <w:pPr>
              <w:jc w:val="center"/>
              <w:rPr>
                <w:rFonts w:ascii="Times New Roman" w:eastAsia="仿宋_GB2312" w:hAnsi="Times New Roman"/>
              </w:rPr>
            </w:pPr>
            <w:r w:rsidRPr="00DE37B7">
              <w:rPr>
                <w:rFonts w:ascii="Times New Roman" w:eastAsia="仿宋_GB2312" w:hAnsi="Times New Roman"/>
              </w:rPr>
              <w:t>(15</w:t>
            </w:r>
            <w:r w:rsidRPr="00DE37B7">
              <w:rPr>
                <w:rFonts w:ascii="Times New Roman" w:eastAsia="仿宋_GB2312" w:hAnsi="Times New Roman"/>
              </w:rPr>
              <w:t>人</w:t>
            </w:r>
            <w:r w:rsidRPr="00DE37B7">
              <w:rPr>
                <w:rFonts w:ascii="Times New Roman" w:eastAsia="仿宋_GB2312" w:hAnsi="Times New Roman"/>
              </w:rPr>
              <w:t>)</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中医临床医生</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066</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13</w:t>
            </w:r>
          </w:p>
        </w:tc>
        <w:tc>
          <w:tcPr>
            <w:tcW w:w="8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w:t>
            </w:r>
            <w:r w:rsidRPr="00DE37B7">
              <w:rPr>
                <w:rFonts w:ascii="Times New Roman" w:eastAsia="仿宋_GB2312" w:hAnsi="Times New Roman"/>
              </w:rPr>
              <w:t>、</w:t>
            </w:r>
            <w:r w:rsidRPr="00DE37B7">
              <w:rPr>
                <w:rFonts w:ascii="Times New Roman" w:hAnsi="Times New Roman"/>
              </w:rPr>
              <w:t>“211”</w:t>
            </w:r>
            <w:r w:rsidRPr="00DE37B7">
              <w:rPr>
                <w:rFonts w:ascii="Times New Roman" w:eastAsia="仿宋_GB2312" w:hAnsi="Times New Roman"/>
              </w:rPr>
              <w:t>大学全日制本科及以上学历，或全日制硕士研究生（其第一学历须是全日制二本及以上学历）及以上学历，或副高及以上职称（其第一学历须是全日制二本及以上学历且具有三年及以上三级医院工作经历）人员；专业：中医内科学、中医外科学、中医骨伤科学、中医妇科学、中医儿科学、中医五官科学、中医学；</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朱武</w:t>
            </w:r>
            <w:r w:rsidRPr="00DE37B7">
              <w:rPr>
                <w:rFonts w:ascii="Times New Roman" w:hAnsi="Times New Roman"/>
                <w:sz w:val="20"/>
                <w:szCs w:val="20"/>
              </w:rPr>
              <w:br/>
              <w:t>18974671608</w:t>
            </w:r>
          </w:p>
        </w:tc>
      </w:tr>
      <w:tr w:rsidR="00042A65" w:rsidRPr="00DE37B7" w:rsidTr="00A1620B">
        <w:trPr>
          <w:trHeight w:val="1362"/>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eastAsia="仿宋_GB2312" w:hAnsi="Times New Roman"/>
              </w:rPr>
            </w:pP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临床医生</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067</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2</w:t>
            </w:r>
          </w:p>
        </w:tc>
        <w:tc>
          <w:tcPr>
            <w:tcW w:w="8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eastAsia="仿宋_GB2312" w:hAnsi="Times New Roman"/>
              </w:rPr>
            </w:pPr>
            <w:r w:rsidRPr="00DE37B7">
              <w:rPr>
                <w:rFonts w:ascii="Times New Roman" w:eastAsia="仿宋_GB2312" w:hAnsi="Times New Roman"/>
              </w:rPr>
              <w:t>原</w:t>
            </w:r>
            <w:r w:rsidRPr="00DE37B7">
              <w:rPr>
                <w:rFonts w:ascii="Times New Roman" w:eastAsia="仿宋_GB2312" w:hAnsi="Times New Roman"/>
              </w:rPr>
              <w:t>“985”</w:t>
            </w:r>
            <w:r w:rsidRPr="00DE37B7">
              <w:rPr>
                <w:rFonts w:ascii="Times New Roman" w:eastAsia="仿宋_GB2312" w:hAnsi="Times New Roman"/>
              </w:rPr>
              <w:t>、</w:t>
            </w:r>
            <w:r w:rsidRPr="00DE37B7">
              <w:rPr>
                <w:rFonts w:ascii="Times New Roman" w:eastAsia="仿宋_GB2312" w:hAnsi="Times New Roman"/>
              </w:rPr>
              <w:t>“211”</w:t>
            </w:r>
            <w:r w:rsidRPr="00DE37B7">
              <w:rPr>
                <w:rFonts w:ascii="Times New Roman" w:eastAsia="仿宋_GB2312" w:hAnsi="Times New Roman"/>
              </w:rPr>
              <w:t>大学全日制本科及以上学历，或全日制硕士研究生（其第一学历须是全日制二本及以上学历）及以上学历，或副高及以上职称（其第一学历须是全日制二本及以上学历且具有三年及以上三级医院工作经历）人员；专业：急诊医学、临床医学；</w:t>
            </w:r>
            <w:r w:rsidRPr="00DE37B7">
              <w:rPr>
                <w:rFonts w:ascii="Times New Roman" w:eastAsia="仿宋_GB2312" w:hAnsi="Times New Roman"/>
              </w:rPr>
              <w:t>30</w:t>
            </w:r>
            <w:r w:rsidRPr="00DE37B7">
              <w:rPr>
                <w:rFonts w:ascii="Times New Roman" w:eastAsia="仿宋_GB2312" w:hAnsi="Times New Roman"/>
              </w:rPr>
              <w:t>岁以下，即</w:t>
            </w:r>
            <w:r w:rsidRPr="00DE37B7">
              <w:rPr>
                <w:rFonts w:ascii="Times New Roman" w:eastAsia="仿宋_GB2312" w:hAnsi="Times New Roman"/>
              </w:rPr>
              <w:t>1989</w:t>
            </w:r>
            <w:r w:rsidRPr="00DE37B7">
              <w:rPr>
                <w:rFonts w:ascii="Times New Roman" w:eastAsia="仿宋_GB2312" w:hAnsi="Times New Roman"/>
              </w:rPr>
              <w:t>年</w:t>
            </w:r>
            <w:r w:rsidRPr="00DE37B7">
              <w:rPr>
                <w:rFonts w:ascii="Times New Roman" w:eastAsia="仿宋_GB2312" w:hAnsi="Times New Roman"/>
              </w:rPr>
              <w:t>9</w:t>
            </w:r>
            <w:r w:rsidRPr="00DE37B7">
              <w:rPr>
                <w:rFonts w:ascii="Times New Roman" w:eastAsia="仿宋_GB2312" w:hAnsi="Times New Roman"/>
              </w:rPr>
              <w:t>月</w:t>
            </w:r>
            <w:r w:rsidRPr="00DE37B7">
              <w:rPr>
                <w:rFonts w:ascii="Times New Roman" w:eastAsia="仿宋_GB2312" w:hAnsi="Times New Roman"/>
              </w:rPr>
              <w:t>1</w:t>
            </w:r>
            <w:r w:rsidRPr="00DE37B7">
              <w:rPr>
                <w:rFonts w:ascii="Times New Roman" w:eastAsia="仿宋_GB2312" w:hAnsi="Times New Roman"/>
              </w:rPr>
              <w:t>日以后出生。</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朱武</w:t>
            </w:r>
            <w:r w:rsidRPr="00DE37B7">
              <w:rPr>
                <w:rFonts w:ascii="Times New Roman" w:hAnsi="Times New Roman"/>
                <w:sz w:val="20"/>
                <w:szCs w:val="20"/>
              </w:rPr>
              <w:br/>
              <w:t>18974671608</w:t>
            </w:r>
          </w:p>
        </w:tc>
      </w:tr>
      <w:tr w:rsidR="00042A65" w:rsidRPr="00DE37B7" w:rsidTr="00A1620B">
        <w:trPr>
          <w:trHeight w:val="1039"/>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lastRenderedPageBreak/>
              <w:t>22</w:t>
            </w:r>
          </w:p>
        </w:tc>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rPr>
            </w:pPr>
            <w:r w:rsidRPr="00DE37B7">
              <w:rPr>
                <w:rFonts w:ascii="Times New Roman" w:eastAsia="仿宋_GB2312" w:hAnsi="Times New Roman"/>
              </w:rPr>
              <w:t>祁阳县人民医院</w:t>
            </w:r>
          </w:p>
          <w:p w:rsidR="00042A65" w:rsidRPr="00DE37B7" w:rsidRDefault="00042A65" w:rsidP="00A1620B">
            <w:pPr>
              <w:jc w:val="center"/>
              <w:rPr>
                <w:rFonts w:ascii="Times New Roman" w:hAnsi="Times New Roman"/>
              </w:rPr>
            </w:pPr>
            <w:r w:rsidRPr="00DE37B7">
              <w:rPr>
                <w:rFonts w:ascii="Times New Roman" w:eastAsia="仿宋_GB2312" w:hAnsi="Times New Roman"/>
              </w:rPr>
              <w:t>（</w:t>
            </w:r>
            <w:r w:rsidRPr="00DE37B7">
              <w:rPr>
                <w:rFonts w:ascii="Times New Roman" w:hAnsi="Times New Roman"/>
              </w:rPr>
              <w:t>19</w:t>
            </w:r>
            <w:r w:rsidRPr="00DE37B7">
              <w:rPr>
                <w:rFonts w:ascii="Times New Roman" w:eastAsia="仿宋_GB2312" w:hAnsi="Times New Roman"/>
              </w:rPr>
              <w:t>人）</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中医临床医生</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068</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w:t>
            </w:r>
          </w:p>
        </w:tc>
        <w:tc>
          <w:tcPr>
            <w:tcW w:w="8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全日制硕士研究生（其第一学历须是全日制二本及以上学历）及以上学历，或副高及以上职称（其第一学历须是全日制二本及以上学历且具有三年及以上三级医院工作经历）人员；专业：中医内科学；</w:t>
            </w:r>
            <w:r w:rsidRPr="00DE37B7">
              <w:rPr>
                <w:rFonts w:ascii="Times New Roman" w:hAnsi="Times New Roman"/>
              </w:rPr>
              <w:t>35</w:t>
            </w:r>
            <w:r w:rsidRPr="00DE37B7">
              <w:rPr>
                <w:rFonts w:ascii="Times New Roman" w:eastAsia="仿宋_GB2312" w:hAnsi="Times New Roman"/>
              </w:rPr>
              <w:t>岁以下，即</w:t>
            </w:r>
            <w:r w:rsidRPr="00DE37B7">
              <w:rPr>
                <w:rFonts w:ascii="Times New Roman" w:hAnsi="Times New Roman"/>
              </w:rPr>
              <w:t>1984</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雷林静</w:t>
            </w:r>
            <w:r w:rsidRPr="00DE37B7">
              <w:rPr>
                <w:rFonts w:ascii="Times New Roman" w:hAnsi="Times New Roman"/>
                <w:sz w:val="20"/>
                <w:szCs w:val="20"/>
              </w:rPr>
              <w:br/>
              <w:t>18974676028</w:t>
            </w:r>
          </w:p>
        </w:tc>
      </w:tr>
      <w:tr w:rsidR="00042A65" w:rsidRPr="00DE37B7" w:rsidTr="00A1620B">
        <w:trPr>
          <w:trHeight w:val="1440"/>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临床医生</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069</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10</w:t>
            </w:r>
          </w:p>
        </w:tc>
        <w:tc>
          <w:tcPr>
            <w:tcW w:w="8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w:t>
            </w:r>
            <w:r w:rsidRPr="00DE37B7">
              <w:rPr>
                <w:rFonts w:ascii="Times New Roman" w:eastAsia="仿宋_GB2312" w:hAnsi="Times New Roman"/>
              </w:rPr>
              <w:t>、</w:t>
            </w:r>
            <w:r w:rsidRPr="00DE37B7">
              <w:rPr>
                <w:rFonts w:ascii="Times New Roman" w:hAnsi="Times New Roman"/>
              </w:rPr>
              <w:t>“211”</w:t>
            </w:r>
            <w:r w:rsidRPr="00DE37B7">
              <w:rPr>
                <w:rFonts w:ascii="Times New Roman" w:eastAsia="仿宋_GB2312" w:hAnsi="Times New Roman"/>
              </w:rPr>
              <w:t>大学全日制本科及以上学历，或全日制硕士研究生（其第一学历须是全日制二本及以上学历）及以上学历，或副高及以上职称（其第一学历须是全日制二本及以上学历且具有三年及以上三级医院工作经历）人员；专业：内科学、外科学、临床医学；</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雷林静</w:t>
            </w:r>
            <w:r w:rsidRPr="00DE37B7">
              <w:rPr>
                <w:rFonts w:ascii="Times New Roman" w:hAnsi="Times New Roman"/>
                <w:sz w:val="20"/>
                <w:szCs w:val="20"/>
              </w:rPr>
              <w:br/>
              <w:t>18974676028</w:t>
            </w:r>
          </w:p>
        </w:tc>
      </w:tr>
      <w:tr w:rsidR="00042A65" w:rsidRPr="00DE37B7" w:rsidTr="00A1620B">
        <w:trPr>
          <w:trHeight w:val="1635"/>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2A65" w:rsidRPr="00DE37B7" w:rsidRDefault="00042A65" w:rsidP="00A1620B">
            <w:pPr>
              <w:jc w:val="center"/>
              <w:rPr>
                <w:rFonts w:ascii="Times New Roman" w:eastAsia="仿宋_GB2312" w:hAnsi="Times New Roman"/>
              </w:rPr>
            </w:pPr>
            <w:r w:rsidRPr="00DE37B7">
              <w:rPr>
                <w:rFonts w:ascii="Times New Roman" w:eastAsia="仿宋_GB2312" w:hAnsi="Times New Roman"/>
              </w:rPr>
              <w:t>妇产科</w:t>
            </w:r>
          </w:p>
          <w:p w:rsidR="00042A65" w:rsidRPr="00DE37B7" w:rsidRDefault="00042A65" w:rsidP="00A1620B">
            <w:pPr>
              <w:jc w:val="center"/>
              <w:rPr>
                <w:rFonts w:ascii="Times New Roman" w:hAnsi="Times New Roman"/>
              </w:rPr>
            </w:pPr>
            <w:r w:rsidRPr="00DE37B7">
              <w:rPr>
                <w:rFonts w:ascii="Times New Roman" w:eastAsia="仿宋_GB2312" w:hAnsi="Times New Roman"/>
              </w:rPr>
              <w:t>医生</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070</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2</w:t>
            </w:r>
          </w:p>
        </w:tc>
        <w:tc>
          <w:tcPr>
            <w:tcW w:w="8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w:t>
            </w:r>
            <w:r w:rsidRPr="00DE37B7">
              <w:rPr>
                <w:rFonts w:ascii="Times New Roman" w:eastAsia="仿宋_GB2312" w:hAnsi="Times New Roman"/>
              </w:rPr>
              <w:t>、</w:t>
            </w:r>
            <w:r w:rsidRPr="00DE37B7">
              <w:rPr>
                <w:rFonts w:ascii="Times New Roman" w:hAnsi="Times New Roman"/>
              </w:rPr>
              <w:t>“211”</w:t>
            </w:r>
            <w:r w:rsidRPr="00DE37B7">
              <w:rPr>
                <w:rFonts w:ascii="Times New Roman" w:eastAsia="仿宋_GB2312" w:hAnsi="Times New Roman"/>
              </w:rPr>
              <w:t>大学全日制本科及以上学历，或全日制硕士研究生（其第一学历须是全日制二本及以上学历）及以上学历，或副高及以上职称（其第一学历须是全日制二本及以上学历且具有三年及以上三级医院工作经历）人员；专业：妇产科学、临床医学；</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雷林静</w:t>
            </w:r>
            <w:r w:rsidRPr="00DE37B7">
              <w:rPr>
                <w:rFonts w:ascii="Times New Roman" w:hAnsi="Times New Roman"/>
                <w:sz w:val="20"/>
                <w:szCs w:val="20"/>
              </w:rPr>
              <w:br/>
              <w:t>18974676028</w:t>
            </w:r>
          </w:p>
        </w:tc>
      </w:tr>
      <w:tr w:rsidR="00042A65" w:rsidRPr="00DE37B7" w:rsidTr="00A1620B">
        <w:trPr>
          <w:trHeight w:val="1511"/>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儿科医生</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071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3</w:t>
            </w:r>
          </w:p>
        </w:tc>
        <w:tc>
          <w:tcPr>
            <w:tcW w:w="8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w:t>
            </w:r>
            <w:r w:rsidRPr="00DE37B7">
              <w:rPr>
                <w:rFonts w:ascii="Times New Roman" w:eastAsia="仿宋_GB2312" w:hAnsi="Times New Roman"/>
              </w:rPr>
              <w:t>、</w:t>
            </w:r>
            <w:r w:rsidRPr="00DE37B7">
              <w:rPr>
                <w:rFonts w:ascii="Times New Roman" w:hAnsi="Times New Roman"/>
              </w:rPr>
              <w:t>“211”</w:t>
            </w:r>
            <w:r w:rsidRPr="00DE37B7">
              <w:rPr>
                <w:rFonts w:ascii="Times New Roman" w:eastAsia="仿宋_GB2312" w:hAnsi="Times New Roman"/>
              </w:rPr>
              <w:t>大学全日制本科及以上学历，或全日制硕士研究生（其第一学历须是全日制二本及以上学历）及以上学历，或副高及以上职称（其第一学历须是全日制二本及以上学历且具有三年及以上三级医院工作经历）人员；专业：儿科学、临床医学；</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雷林静</w:t>
            </w:r>
            <w:r w:rsidRPr="00DE37B7">
              <w:rPr>
                <w:rFonts w:ascii="Times New Roman" w:hAnsi="Times New Roman"/>
                <w:sz w:val="20"/>
                <w:szCs w:val="20"/>
              </w:rPr>
              <w:br/>
              <w:t>18974676028</w:t>
            </w:r>
          </w:p>
        </w:tc>
      </w:tr>
      <w:tr w:rsidR="00042A65" w:rsidRPr="00DE37B7" w:rsidTr="00A1620B">
        <w:trPr>
          <w:trHeight w:val="126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22</w:t>
            </w:r>
          </w:p>
        </w:tc>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eastAsia="仿宋_GB2312" w:hAnsi="Times New Roman"/>
              </w:rPr>
            </w:pPr>
            <w:r w:rsidRPr="00DE37B7">
              <w:rPr>
                <w:rFonts w:ascii="Times New Roman" w:eastAsia="仿宋_GB2312" w:hAnsi="Times New Roman"/>
              </w:rPr>
              <w:t>祁阳县人民医院</w:t>
            </w:r>
          </w:p>
          <w:p w:rsidR="00042A65" w:rsidRPr="00DE37B7" w:rsidRDefault="00042A65" w:rsidP="00A1620B">
            <w:pPr>
              <w:jc w:val="center"/>
              <w:rPr>
                <w:rFonts w:ascii="Times New Roman" w:hAnsi="Times New Roman"/>
              </w:rPr>
            </w:pPr>
            <w:r w:rsidRPr="00DE37B7">
              <w:rPr>
                <w:rFonts w:ascii="Times New Roman" w:eastAsia="仿宋_GB2312" w:hAnsi="Times New Roman"/>
              </w:rPr>
              <w:t>（</w:t>
            </w:r>
            <w:r w:rsidRPr="00DE37B7">
              <w:rPr>
                <w:rFonts w:ascii="Times New Roman" w:hAnsi="Times New Roman"/>
              </w:rPr>
              <w:t>19</w:t>
            </w:r>
            <w:r w:rsidRPr="00DE37B7">
              <w:rPr>
                <w:rFonts w:ascii="Times New Roman" w:eastAsia="仿宋_GB2312" w:hAnsi="Times New Roman"/>
              </w:rPr>
              <w:t>人）</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2A65" w:rsidRPr="00DE37B7" w:rsidRDefault="00042A65" w:rsidP="00A1620B">
            <w:pPr>
              <w:jc w:val="center"/>
              <w:rPr>
                <w:rFonts w:ascii="Times New Roman" w:eastAsia="仿宋_GB2312" w:hAnsi="Times New Roman"/>
              </w:rPr>
            </w:pPr>
            <w:r w:rsidRPr="00DE37B7">
              <w:rPr>
                <w:rFonts w:ascii="Times New Roman" w:eastAsia="仿宋_GB2312" w:hAnsi="Times New Roman"/>
              </w:rPr>
              <w:t>计算机</w:t>
            </w:r>
          </w:p>
          <w:p w:rsidR="00042A65" w:rsidRPr="00DE37B7" w:rsidRDefault="00042A65" w:rsidP="00A1620B">
            <w:pPr>
              <w:jc w:val="center"/>
              <w:rPr>
                <w:rFonts w:ascii="Times New Roman" w:hAnsi="Times New Roman"/>
              </w:rPr>
            </w:pPr>
            <w:r w:rsidRPr="00DE37B7">
              <w:rPr>
                <w:rFonts w:ascii="Times New Roman" w:eastAsia="仿宋_GB2312" w:hAnsi="Times New Roman"/>
              </w:rPr>
              <w:t>技术人员</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072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1</w:t>
            </w:r>
          </w:p>
        </w:tc>
        <w:tc>
          <w:tcPr>
            <w:tcW w:w="8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w:t>
            </w:r>
            <w:r w:rsidRPr="00DE37B7">
              <w:rPr>
                <w:rFonts w:ascii="Times New Roman" w:eastAsia="仿宋_GB2312" w:hAnsi="Times New Roman"/>
              </w:rPr>
              <w:t>、</w:t>
            </w:r>
            <w:r w:rsidRPr="00DE37B7">
              <w:rPr>
                <w:rFonts w:ascii="Times New Roman" w:hAnsi="Times New Roman"/>
              </w:rPr>
              <w:t>“211”</w:t>
            </w:r>
            <w:r w:rsidRPr="00DE37B7">
              <w:rPr>
                <w:rFonts w:ascii="Times New Roman" w:eastAsia="仿宋_GB2312" w:hAnsi="Times New Roman"/>
              </w:rPr>
              <w:t>大学全日制本科及以上学历，或全日制硕士研究生（其第一学历须是全日制二本及以上学历）及以上学历，或副高及以上职称（其第一学历须是全日制二本及以上学历）人员；专业：计算机系统结构、计算机软件与理论、计算机应用技术、计算机科学与技术、软件工程、网络工程、信息安全；</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雷林静</w:t>
            </w:r>
            <w:r w:rsidRPr="00DE37B7">
              <w:rPr>
                <w:rFonts w:ascii="Times New Roman" w:hAnsi="Times New Roman"/>
                <w:sz w:val="20"/>
                <w:szCs w:val="20"/>
              </w:rPr>
              <w:br/>
              <w:t>18974676028</w:t>
            </w:r>
          </w:p>
        </w:tc>
      </w:tr>
      <w:tr w:rsidR="00042A65" w:rsidRPr="00DE37B7" w:rsidTr="00A1620B">
        <w:trPr>
          <w:trHeight w:val="1302"/>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23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药剂人员</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073</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color w:val="000000"/>
              </w:rPr>
            </w:pPr>
            <w:r w:rsidRPr="00DE37B7">
              <w:rPr>
                <w:rFonts w:ascii="Times New Roman" w:hAnsi="Times New Roman"/>
                <w:color w:val="000000"/>
              </w:rPr>
              <w:t>2</w:t>
            </w:r>
          </w:p>
        </w:tc>
        <w:tc>
          <w:tcPr>
            <w:tcW w:w="8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原</w:t>
            </w:r>
            <w:r w:rsidRPr="00DE37B7">
              <w:rPr>
                <w:rFonts w:ascii="Times New Roman" w:hAnsi="Times New Roman"/>
              </w:rPr>
              <w:t>“985”</w:t>
            </w:r>
            <w:r w:rsidRPr="00DE37B7">
              <w:rPr>
                <w:rFonts w:ascii="Times New Roman" w:eastAsia="仿宋_GB2312" w:hAnsi="Times New Roman"/>
              </w:rPr>
              <w:t>、</w:t>
            </w:r>
            <w:r w:rsidRPr="00DE37B7">
              <w:rPr>
                <w:rFonts w:ascii="Times New Roman" w:hAnsi="Times New Roman"/>
              </w:rPr>
              <w:t>“211”</w:t>
            </w:r>
            <w:r w:rsidRPr="00DE37B7">
              <w:rPr>
                <w:rFonts w:ascii="Times New Roman" w:eastAsia="仿宋_GB2312" w:hAnsi="Times New Roman"/>
              </w:rPr>
              <w:t>大学全日制本科及以上学历，或全日制硕士研究生（其第一学历须是全日制二本及以上学历）及以上学历，或副高及以上职称（其第一学历须是全日制二本及以上学历）人员；专业：药学、临床药学；</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考核引进</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sz w:val="20"/>
                <w:szCs w:val="20"/>
              </w:rPr>
            </w:pPr>
            <w:r w:rsidRPr="00DE37B7">
              <w:rPr>
                <w:rFonts w:ascii="Times New Roman" w:eastAsia="仿宋_GB2312" w:hAnsi="Times New Roman"/>
              </w:rPr>
              <w:t>雷林静</w:t>
            </w:r>
            <w:r w:rsidRPr="00DE37B7">
              <w:rPr>
                <w:rFonts w:ascii="Times New Roman" w:hAnsi="Times New Roman"/>
                <w:sz w:val="20"/>
                <w:szCs w:val="20"/>
              </w:rPr>
              <w:br/>
              <w:t>18974676028</w:t>
            </w:r>
          </w:p>
        </w:tc>
      </w:tr>
      <w:tr w:rsidR="00042A65" w:rsidRPr="00DE37B7" w:rsidTr="00A1620B">
        <w:trPr>
          <w:trHeight w:val="660"/>
        </w:trPr>
        <w:tc>
          <w:tcPr>
            <w:tcW w:w="29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eastAsia="仿宋_GB2312" w:hAnsi="Times New Roman"/>
              </w:rPr>
              <w:t>合计</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hAnsi="Times New Roman"/>
              </w:rPr>
              <w:t xml:space="preserve">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42A65" w:rsidRPr="00DE37B7" w:rsidRDefault="00042A65" w:rsidP="00A1620B">
            <w:pPr>
              <w:jc w:val="center"/>
              <w:rPr>
                <w:rFonts w:ascii="Times New Roman" w:hAnsi="Times New Roman"/>
              </w:rPr>
            </w:pPr>
            <w:r w:rsidRPr="00DE37B7">
              <w:rPr>
                <w:rFonts w:ascii="Times New Roman" w:hAnsi="Times New Roman"/>
              </w:rPr>
              <w:t xml:space="preserve">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hAnsi="Times New Roman"/>
              </w:rPr>
              <w:t>139</w:t>
            </w:r>
          </w:p>
        </w:tc>
        <w:tc>
          <w:tcPr>
            <w:tcW w:w="8560" w:type="dxa"/>
            <w:tcBorders>
              <w:top w:val="single" w:sz="4" w:space="0" w:color="auto"/>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hAnsi="Times New Roman"/>
              </w:rPr>
              <w:t xml:space="preserve">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hAnsi="Times New Roman"/>
              </w:rPr>
              <w:t xml:space="preserve">　</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042A65" w:rsidRPr="00DE37B7" w:rsidRDefault="00042A65" w:rsidP="00A1620B">
            <w:pPr>
              <w:jc w:val="center"/>
              <w:rPr>
                <w:rFonts w:ascii="Times New Roman" w:hAnsi="Times New Roman"/>
              </w:rPr>
            </w:pPr>
            <w:r w:rsidRPr="00DE37B7">
              <w:rPr>
                <w:rFonts w:ascii="Times New Roman" w:hAnsi="Times New Roman"/>
              </w:rPr>
              <w:t xml:space="preserve">　</w:t>
            </w:r>
          </w:p>
        </w:tc>
      </w:tr>
      <w:tr w:rsidR="00042A65" w:rsidRPr="00DE37B7" w:rsidTr="00A1620B">
        <w:trPr>
          <w:trHeight w:val="1680"/>
        </w:trPr>
        <w:tc>
          <w:tcPr>
            <w:tcW w:w="1580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42A65" w:rsidRPr="00DE37B7" w:rsidRDefault="00042A65" w:rsidP="00A1620B">
            <w:pPr>
              <w:rPr>
                <w:rFonts w:ascii="Times New Roman" w:hAnsi="Times New Roman"/>
              </w:rPr>
            </w:pPr>
            <w:r w:rsidRPr="00DE37B7">
              <w:rPr>
                <w:rFonts w:ascii="Times New Roman" w:eastAsia="仿宋_GB2312" w:hAnsi="Times New Roman"/>
              </w:rPr>
              <w:t>注：</w:t>
            </w:r>
            <w:r w:rsidRPr="00DE37B7">
              <w:rPr>
                <w:rFonts w:ascii="Times New Roman" w:hAnsi="Times New Roman"/>
              </w:rPr>
              <w:t>1.</w:t>
            </w:r>
            <w:r w:rsidRPr="00DE37B7">
              <w:rPr>
                <w:rFonts w:ascii="Times New Roman" w:eastAsia="仿宋_GB2312" w:hAnsi="Times New Roman"/>
              </w:rPr>
              <w:t>应聘人员为全日制硕士研究生的年龄可放宽到</w:t>
            </w:r>
            <w:r w:rsidRPr="00DE37B7">
              <w:rPr>
                <w:rFonts w:ascii="Times New Roman" w:hAnsi="Times New Roman"/>
              </w:rPr>
              <w:t>35</w:t>
            </w:r>
            <w:r w:rsidRPr="00DE37B7">
              <w:rPr>
                <w:rFonts w:ascii="Times New Roman" w:eastAsia="仿宋_GB2312" w:hAnsi="Times New Roman"/>
              </w:rPr>
              <w:t>岁，即</w:t>
            </w:r>
            <w:r w:rsidRPr="00DE37B7">
              <w:rPr>
                <w:rFonts w:ascii="Times New Roman" w:hAnsi="Times New Roman"/>
              </w:rPr>
              <w:t>1984</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日以后出生，以此类推；副高职称的年龄放宽到</w:t>
            </w:r>
            <w:r w:rsidRPr="00DE37B7">
              <w:rPr>
                <w:rFonts w:ascii="Times New Roman" w:hAnsi="Times New Roman"/>
              </w:rPr>
              <w:t>40</w:t>
            </w:r>
            <w:r w:rsidRPr="00DE37B7">
              <w:rPr>
                <w:rFonts w:ascii="Times New Roman" w:eastAsia="仿宋_GB2312" w:hAnsi="Times New Roman"/>
              </w:rPr>
              <w:t>岁；正高职称及全日制博士研究生的年龄放宽到</w:t>
            </w:r>
            <w:r w:rsidRPr="00DE37B7">
              <w:rPr>
                <w:rFonts w:ascii="Times New Roman" w:hAnsi="Times New Roman"/>
              </w:rPr>
              <w:t>45</w:t>
            </w:r>
            <w:r w:rsidRPr="00DE37B7">
              <w:rPr>
                <w:rFonts w:ascii="Times New Roman" w:eastAsia="仿宋_GB2312" w:hAnsi="Times New Roman"/>
              </w:rPr>
              <w:t>岁。</w:t>
            </w:r>
            <w:r w:rsidRPr="00DE37B7">
              <w:rPr>
                <w:rFonts w:ascii="Times New Roman" w:hAnsi="Times New Roman"/>
              </w:rPr>
              <w:br/>
              <w:t>2.</w:t>
            </w:r>
            <w:r w:rsidRPr="00DE37B7">
              <w:rPr>
                <w:rFonts w:ascii="Times New Roman" w:eastAsia="仿宋_GB2312" w:hAnsi="Times New Roman"/>
              </w:rPr>
              <w:t>教育系统优秀教师报名对象为市级及以上学科带头人、骨干教师、名师、优秀班主任，省、市优质课竞赛一等奖获得者，职业院校专业带头人、省级一等奖指导老师或参赛获奖者，年龄放宽到</w:t>
            </w:r>
            <w:r w:rsidRPr="00DE37B7">
              <w:rPr>
                <w:rFonts w:ascii="Times New Roman" w:hAnsi="Times New Roman"/>
              </w:rPr>
              <w:t>40</w:t>
            </w:r>
            <w:r w:rsidRPr="00DE37B7">
              <w:rPr>
                <w:rFonts w:ascii="Times New Roman" w:eastAsia="仿宋_GB2312" w:hAnsi="Times New Roman"/>
              </w:rPr>
              <w:t>岁，即</w:t>
            </w:r>
            <w:r w:rsidRPr="00DE37B7">
              <w:rPr>
                <w:rFonts w:ascii="Times New Roman" w:hAnsi="Times New Roman"/>
              </w:rPr>
              <w:t>1979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r>
    </w:tbl>
    <w:p w:rsidR="00042A65" w:rsidRPr="00DE37B7" w:rsidRDefault="00042A65" w:rsidP="00042A65">
      <w:pPr>
        <w:pStyle w:val="vsbcontentend"/>
        <w:shd w:val="clear" w:color="auto" w:fill="FFFFFF"/>
        <w:spacing w:before="0" w:beforeAutospacing="0" w:after="0" w:afterAutospacing="0" w:line="580" w:lineRule="exact"/>
        <w:ind w:right="560" w:firstLine="480"/>
        <w:jc w:val="center"/>
        <w:rPr>
          <w:rFonts w:ascii="Times New Roman" w:eastAsia="仿宋_GB2312" w:hAnsi="Times New Roman" w:cs="Times New Roman"/>
          <w:sz w:val="30"/>
          <w:szCs w:val="30"/>
        </w:rPr>
      </w:pPr>
    </w:p>
    <w:p w:rsidR="004358AB" w:rsidRDefault="004358AB" w:rsidP="00D31D50">
      <w:pPr>
        <w:spacing w:line="220" w:lineRule="atLeast"/>
      </w:pPr>
    </w:p>
    <w:sectPr w:rsidR="004358AB" w:rsidSect="00042A65">
      <w:pgSz w:w="16838" w:h="11906" w:orient="landscape"/>
      <w:pgMar w:top="1418" w:right="567" w:bottom="1418"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17F" w:rsidRDefault="0037717F" w:rsidP="00042A65">
      <w:pPr>
        <w:spacing w:after="0"/>
      </w:pPr>
      <w:r>
        <w:separator/>
      </w:r>
    </w:p>
  </w:endnote>
  <w:endnote w:type="continuationSeparator" w:id="0">
    <w:p w:rsidR="0037717F" w:rsidRDefault="0037717F" w:rsidP="00042A6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方正小标宋_GBK">
    <w:altName w:val="宋体"/>
    <w:panose1 w:val="00000000000000000000"/>
    <w:charset w:val="7A"/>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17F" w:rsidRDefault="0037717F" w:rsidP="00042A65">
      <w:pPr>
        <w:spacing w:after="0"/>
      </w:pPr>
      <w:r>
        <w:separator/>
      </w:r>
    </w:p>
  </w:footnote>
  <w:footnote w:type="continuationSeparator" w:id="0">
    <w:p w:rsidR="0037717F" w:rsidRDefault="0037717F" w:rsidP="00042A6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42A65"/>
    <w:rsid w:val="00323B43"/>
    <w:rsid w:val="00372581"/>
    <w:rsid w:val="0037717F"/>
    <w:rsid w:val="003D37D8"/>
    <w:rsid w:val="00426133"/>
    <w:rsid w:val="004358A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next w:val="a"/>
    <w:link w:val="2Char"/>
    <w:qFormat/>
    <w:rsid w:val="00042A65"/>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nhideWhenUsed/>
  </w:style>
  <w:style w:type="paragraph" w:styleId="a3">
    <w:name w:val="header"/>
    <w:basedOn w:val="a"/>
    <w:link w:val="Char"/>
    <w:unhideWhenUsed/>
    <w:rsid w:val="00042A6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042A65"/>
    <w:rPr>
      <w:rFonts w:ascii="Tahoma" w:hAnsi="Tahoma"/>
      <w:sz w:val="18"/>
      <w:szCs w:val="18"/>
    </w:rPr>
  </w:style>
  <w:style w:type="paragraph" w:styleId="a4">
    <w:name w:val="footer"/>
    <w:basedOn w:val="a"/>
    <w:link w:val="Char0"/>
    <w:unhideWhenUsed/>
    <w:rsid w:val="00042A65"/>
    <w:pPr>
      <w:tabs>
        <w:tab w:val="center" w:pos="4153"/>
        <w:tab w:val="right" w:pos="8306"/>
      </w:tabs>
    </w:pPr>
    <w:rPr>
      <w:sz w:val="18"/>
      <w:szCs w:val="18"/>
    </w:rPr>
  </w:style>
  <w:style w:type="character" w:customStyle="1" w:styleId="Char0">
    <w:name w:val="页脚 Char"/>
    <w:basedOn w:val="a0"/>
    <w:link w:val="a4"/>
    <w:rsid w:val="00042A65"/>
    <w:rPr>
      <w:rFonts w:ascii="Tahoma" w:hAnsi="Tahoma"/>
      <w:sz w:val="18"/>
      <w:szCs w:val="18"/>
    </w:rPr>
  </w:style>
  <w:style w:type="character" w:customStyle="1" w:styleId="2Char">
    <w:name w:val="标题 2 Char"/>
    <w:basedOn w:val="a0"/>
    <w:link w:val="2"/>
    <w:rsid w:val="00042A65"/>
    <w:rPr>
      <w:rFonts w:ascii="宋体" w:eastAsia="宋体" w:hAnsi="宋体" w:cs="宋体"/>
      <w:b/>
      <w:bCs/>
      <w:sz w:val="36"/>
      <w:szCs w:val="36"/>
    </w:rPr>
  </w:style>
  <w:style w:type="paragraph" w:customStyle="1" w:styleId="vsbcontentstart">
    <w:name w:val="vsbcontent_start"/>
    <w:basedOn w:val="a"/>
    <w:rsid w:val="00042A65"/>
    <w:pPr>
      <w:adjustRightInd/>
      <w:snapToGrid/>
      <w:spacing w:before="100" w:beforeAutospacing="1" w:after="100" w:afterAutospacing="1"/>
    </w:pPr>
    <w:rPr>
      <w:rFonts w:ascii="宋体" w:eastAsia="宋体" w:hAnsi="宋体" w:cs="宋体"/>
      <w:sz w:val="24"/>
      <w:szCs w:val="24"/>
    </w:rPr>
  </w:style>
  <w:style w:type="paragraph" w:styleId="a5">
    <w:name w:val="Normal (Web)"/>
    <w:basedOn w:val="a"/>
    <w:rsid w:val="00042A65"/>
    <w:pPr>
      <w:adjustRightInd/>
      <w:snapToGrid/>
      <w:spacing w:before="100" w:beforeAutospacing="1" w:after="100" w:afterAutospacing="1"/>
    </w:pPr>
    <w:rPr>
      <w:rFonts w:ascii="宋体" w:eastAsia="宋体" w:hAnsi="宋体" w:cs="宋体"/>
      <w:sz w:val="24"/>
      <w:szCs w:val="24"/>
    </w:rPr>
  </w:style>
  <w:style w:type="paragraph" w:customStyle="1" w:styleId="vsbcontentend">
    <w:name w:val="vsbcontent_end"/>
    <w:basedOn w:val="a"/>
    <w:rsid w:val="00042A65"/>
    <w:pPr>
      <w:adjustRightInd/>
      <w:snapToGrid/>
      <w:spacing w:before="100" w:beforeAutospacing="1" w:after="100" w:afterAutospacing="1"/>
    </w:pPr>
    <w:rPr>
      <w:rFonts w:ascii="宋体" w:eastAsia="宋体" w:hAnsi="宋体" w:cs="宋体"/>
      <w:sz w:val="24"/>
      <w:szCs w:val="24"/>
    </w:rPr>
  </w:style>
  <w:style w:type="paragraph" w:customStyle="1" w:styleId="WPSPlain">
    <w:name w:val="WPS Plain"/>
    <w:rsid w:val="00042A65"/>
    <w:pPr>
      <w:spacing w:after="0" w:line="240" w:lineRule="auto"/>
    </w:pPr>
    <w:rPr>
      <w:rFonts w:ascii="Times New Roman" w:eastAsia="宋体" w:hAnsi="Times New Roman" w:cs="Times New Roman"/>
      <w:sz w:val="21"/>
    </w:rPr>
  </w:style>
  <w:style w:type="character" w:styleId="a6">
    <w:name w:val="Strong"/>
    <w:basedOn w:val="a0"/>
    <w:qFormat/>
    <w:rsid w:val="00042A65"/>
    <w:rPr>
      <w:rFonts w:ascii="Times New Roman" w:eastAsia="宋体" w:hAnsi="Times New Roman" w:cs="Times New Roman"/>
      <w:b/>
      <w:bCs/>
    </w:rPr>
  </w:style>
  <w:style w:type="character" w:styleId="a7">
    <w:name w:val="Hyperlink"/>
    <w:basedOn w:val="a0"/>
    <w:rsid w:val="00042A65"/>
    <w:rPr>
      <w:rFonts w:ascii="Times New Roman" w:eastAsia="宋体" w:hAnsi="Times New Roman" w:cs="Times New Roman"/>
      <w:color w:val="0000FF"/>
      <w:u w:val="single"/>
    </w:rPr>
  </w:style>
  <w:style w:type="paragraph" w:styleId="a8">
    <w:name w:val="Balloon Text"/>
    <w:basedOn w:val="a"/>
    <w:link w:val="Char1"/>
    <w:rsid w:val="00042A65"/>
    <w:pPr>
      <w:widowControl w:val="0"/>
      <w:adjustRightInd/>
      <w:snapToGrid/>
      <w:spacing w:after="0"/>
      <w:jc w:val="both"/>
    </w:pPr>
    <w:rPr>
      <w:rFonts w:ascii="Times New Roman" w:eastAsia="宋体" w:hAnsi="Times New Roman" w:cs="Times New Roman"/>
      <w:kern w:val="2"/>
      <w:sz w:val="18"/>
      <w:szCs w:val="18"/>
    </w:rPr>
  </w:style>
  <w:style w:type="character" w:customStyle="1" w:styleId="Char1">
    <w:name w:val="批注框文本 Char"/>
    <w:basedOn w:val="a0"/>
    <w:link w:val="a8"/>
    <w:rsid w:val="00042A65"/>
    <w:rPr>
      <w:rFonts w:ascii="Times New Roman" w:eastAsia="宋体" w:hAnsi="Times New Roman" w:cs="Times New Roman"/>
      <w:kern w:val="2"/>
      <w:sz w:val="18"/>
      <w:szCs w:val="18"/>
    </w:rPr>
  </w:style>
  <w:style w:type="character" w:customStyle="1" w:styleId="Char2">
    <w:name w:val="日期 Char"/>
    <w:basedOn w:val="a0"/>
    <w:link w:val="a9"/>
    <w:rsid w:val="00042A65"/>
    <w:rPr>
      <w:rFonts w:ascii="Calibri" w:eastAsia="宋体" w:hAnsi="Calibri" w:cs="Times New Roman"/>
      <w:kern w:val="2"/>
      <w:sz w:val="21"/>
    </w:rPr>
  </w:style>
  <w:style w:type="paragraph" w:styleId="a9">
    <w:name w:val="Date"/>
    <w:basedOn w:val="a"/>
    <w:next w:val="a"/>
    <w:link w:val="Char2"/>
    <w:rsid w:val="00042A65"/>
    <w:pPr>
      <w:widowControl w:val="0"/>
      <w:adjustRightInd/>
      <w:snapToGrid/>
      <w:spacing w:after="0"/>
      <w:ind w:leftChars="2500" w:left="100"/>
      <w:jc w:val="both"/>
    </w:pPr>
    <w:rPr>
      <w:rFonts w:ascii="Calibri" w:eastAsia="宋体" w:hAnsi="Calibri" w:cs="Times New Roman"/>
      <w:kern w:val="2"/>
      <w:sz w:val="21"/>
    </w:rPr>
  </w:style>
  <w:style w:type="character" w:customStyle="1" w:styleId="Char10">
    <w:name w:val="日期 Char1"/>
    <w:basedOn w:val="a0"/>
    <w:link w:val="a9"/>
    <w:uiPriority w:val="99"/>
    <w:semiHidden/>
    <w:rsid w:val="00042A65"/>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1727</Words>
  <Characters>9847</Characters>
  <Application>Microsoft Office Word</Application>
  <DocSecurity>0</DocSecurity>
  <Lines>82</Lines>
  <Paragraphs>23</Paragraphs>
  <ScaleCrop>false</ScaleCrop>
  <Company/>
  <LinksUpToDate>false</LinksUpToDate>
  <CharactersWithSpaces>11551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2019-10-15T07:16:00Z</dcterms:modified>
</cp:coreProperties>
</file>