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20D" w:rsidRPr="000D0CD2" w:rsidRDefault="00A1520D" w:rsidP="00A1520D">
      <w:pPr>
        <w:widowControl/>
        <w:jc w:val="left"/>
        <w:rPr>
          <w:rFonts w:ascii="方正黑体简体" w:eastAsia="方正黑体简体" w:hAnsi="宋体"/>
          <w:color w:val="000000"/>
          <w:sz w:val="32"/>
          <w:szCs w:val="32"/>
        </w:rPr>
      </w:pPr>
      <w:bookmarkStart w:id="0" w:name="_GoBack"/>
      <w:bookmarkEnd w:id="0"/>
      <w:r w:rsidRPr="000D0CD2">
        <w:rPr>
          <w:rFonts w:ascii="方正黑体简体" w:eastAsia="方正黑体简体" w:hAnsi="宋体" w:hint="eastAsia"/>
          <w:color w:val="000000"/>
          <w:sz w:val="32"/>
          <w:szCs w:val="32"/>
        </w:rPr>
        <w:t>附件2</w:t>
      </w:r>
    </w:p>
    <w:p w:rsidR="00A1520D" w:rsidRPr="000D0CD2" w:rsidRDefault="00A1520D" w:rsidP="00A1520D">
      <w:pPr>
        <w:spacing w:line="54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proofErr w:type="gramStart"/>
      <w:r w:rsidRPr="000D0CD2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青白江</w:t>
      </w:r>
      <w:proofErr w:type="gramEnd"/>
      <w:r w:rsidRPr="000D0CD2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区“人才新政30条”相关政策摘录</w:t>
      </w:r>
    </w:p>
    <w:p w:rsidR="00A1520D" w:rsidRPr="000D0CD2" w:rsidRDefault="00A1520D" w:rsidP="00A1520D">
      <w:pPr>
        <w:spacing w:line="540" w:lineRule="exact"/>
        <w:rPr>
          <w:rFonts w:ascii="方正仿宋简体" w:eastAsia="方正仿宋简体"/>
          <w:color w:val="000000"/>
          <w:sz w:val="32"/>
          <w:szCs w:val="32"/>
        </w:rPr>
      </w:pPr>
      <w:r w:rsidRPr="000D0CD2">
        <w:rPr>
          <w:rFonts w:ascii="方正仿宋简体" w:eastAsia="方正仿宋简体" w:hint="eastAsia"/>
          <w:color w:val="000000"/>
          <w:sz w:val="32"/>
          <w:szCs w:val="32"/>
        </w:rPr>
        <w:t xml:space="preserve">　　</w:t>
      </w:r>
    </w:p>
    <w:p w:rsidR="00A1520D" w:rsidRPr="000D0CD2" w:rsidRDefault="00A1520D" w:rsidP="00A1520D">
      <w:pPr>
        <w:spacing w:line="520" w:lineRule="exact"/>
        <w:ind w:firstLineChars="200" w:firstLine="645"/>
        <w:rPr>
          <w:rFonts w:ascii="方正仿宋简体" w:eastAsia="方正仿宋简体"/>
          <w:color w:val="000000"/>
          <w:sz w:val="32"/>
          <w:szCs w:val="32"/>
        </w:rPr>
      </w:pPr>
      <w:r w:rsidRPr="000D0CD2">
        <w:rPr>
          <w:rFonts w:ascii="方正仿宋简体" w:eastAsia="方正仿宋简体" w:hint="eastAsia"/>
          <w:color w:val="000000"/>
          <w:sz w:val="32"/>
          <w:szCs w:val="32"/>
        </w:rPr>
        <w:t>第十五条　我区机关事业单位新引进的全日制博士研究生，在5年内每人每月给予3000元“人才津贴”；新引进的全日制硕士研究生，在3年内每人每月给予1500元“人才津贴”。</w:t>
      </w:r>
    </w:p>
    <w:p w:rsidR="00A1520D" w:rsidRPr="000D0CD2" w:rsidRDefault="00A1520D" w:rsidP="00A1520D">
      <w:pPr>
        <w:spacing w:line="520" w:lineRule="exact"/>
        <w:ind w:firstLine="640"/>
        <w:rPr>
          <w:rFonts w:ascii="方正仿宋简体" w:eastAsia="方正仿宋简体" w:hAnsi="仿宋_GB2312" w:cs="仿宋_GB2312"/>
          <w:color w:val="000000"/>
          <w:sz w:val="32"/>
          <w:szCs w:val="32"/>
        </w:rPr>
      </w:pPr>
      <w:r w:rsidRPr="000D0CD2">
        <w:rPr>
          <w:rFonts w:ascii="方正仿宋简体" w:eastAsia="方正仿宋简体" w:hAnsi="仿宋_GB2312" w:cs="仿宋_GB2312" w:hint="eastAsia"/>
          <w:color w:val="000000"/>
          <w:sz w:val="32"/>
          <w:szCs w:val="32"/>
        </w:rPr>
        <w:t>第十六条　我区公办学校（幼儿园）在岗的省特级教师，每人每月给予2500元“人才津贴”，新引进的另给予30万元“安居补贴”；</w:t>
      </w:r>
      <w:r w:rsidRPr="000D0CD2">
        <w:rPr>
          <w:rFonts w:ascii="方正仿宋简体" w:eastAsia="方正仿宋简体" w:hint="eastAsia"/>
          <w:color w:val="000000"/>
          <w:sz w:val="32"/>
          <w:szCs w:val="32"/>
        </w:rPr>
        <w:t>省学术（技术）带头人、市特级教师（校长），5年内</w:t>
      </w:r>
      <w:r w:rsidRPr="000D0CD2">
        <w:rPr>
          <w:rFonts w:ascii="方正仿宋简体" w:eastAsia="方正仿宋简体" w:hAnsi="仿宋_GB2312" w:cs="仿宋_GB2312" w:hint="eastAsia"/>
          <w:color w:val="000000"/>
          <w:sz w:val="32"/>
          <w:szCs w:val="32"/>
        </w:rPr>
        <w:t>每人每月给予2000元“人才津贴”，新引进的另给予20万元“安居补贴”；</w:t>
      </w:r>
      <w:r w:rsidRPr="000D0CD2">
        <w:rPr>
          <w:rFonts w:ascii="方正仿宋简体" w:eastAsia="方正仿宋简体" w:hint="eastAsia"/>
          <w:color w:val="000000"/>
          <w:sz w:val="32"/>
          <w:szCs w:val="32"/>
        </w:rPr>
        <w:t>取得中（高）级职称两年以上，曾</w:t>
      </w:r>
      <w:r w:rsidRPr="000D0CD2">
        <w:rPr>
          <w:rFonts w:ascii="方正仿宋简体" w:eastAsia="方正仿宋简体" w:hint="eastAsia"/>
          <w:color w:val="000000"/>
          <w:spacing w:val="2"/>
          <w:sz w:val="32"/>
          <w:szCs w:val="32"/>
        </w:rPr>
        <w:t>获市（地、州）级及以上表彰且个人专项</w:t>
      </w:r>
      <w:proofErr w:type="gramStart"/>
      <w:r w:rsidRPr="000D0CD2">
        <w:rPr>
          <w:rFonts w:ascii="方正仿宋简体" w:eastAsia="方正仿宋简体" w:hint="eastAsia"/>
          <w:color w:val="000000"/>
          <w:spacing w:val="2"/>
          <w:sz w:val="32"/>
          <w:szCs w:val="32"/>
        </w:rPr>
        <w:t>赛课获得</w:t>
      </w:r>
      <w:proofErr w:type="gramEnd"/>
      <w:r w:rsidRPr="000D0CD2">
        <w:rPr>
          <w:rFonts w:ascii="方正仿宋简体" w:eastAsia="方正仿宋简体" w:hint="eastAsia"/>
          <w:color w:val="000000"/>
          <w:spacing w:val="2"/>
          <w:sz w:val="32"/>
          <w:szCs w:val="32"/>
        </w:rPr>
        <w:t>市（地、州）级及以上奖项的骨干教师，以及市学术（技术）带头人，</w:t>
      </w:r>
      <w:r w:rsidRPr="000D0CD2">
        <w:rPr>
          <w:rFonts w:ascii="方正仿宋简体" w:eastAsia="方正仿宋简体" w:hint="eastAsia"/>
          <w:color w:val="000000"/>
          <w:sz w:val="32"/>
          <w:szCs w:val="32"/>
        </w:rPr>
        <w:t>5年内</w:t>
      </w:r>
      <w:r w:rsidRPr="000D0CD2">
        <w:rPr>
          <w:rFonts w:ascii="方正仿宋简体" w:eastAsia="方正仿宋简体" w:hAnsi="仿宋_GB2312" w:cs="仿宋_GB2312" w:hint="eastAsia"/>
          <w:color w:val="000000"/>
          <w:sz w:val="32"/>
          <w:szCs w:val="32"/>
        </w:rPr>
        <w:t>每人每月给予1500元“人才津贴”，新引进的另给予10万元“安居补贴”。</w:t>
      </w:r>
    </w:p>
    <w:p w:rsidR="00A1520D" w:rsidRPr="000D0CD2" w:rsidRDefault="00A1520D" w:rsidP="00A1520D">
      <w:pPr>
        <w:spacing w:line="520" w:lineRule="exact"/>
        <w:ind w:firstLineChars="200" w:firstLine="645"/>
        <w:rPr>
          <w:rFonts w:ascii="方正仿宋简体" w:eastAsia="方正仿宋简体" w:hAnsi="仿宋_GB2312" w:cs="仿宋_GB2312"/>
          <w:color w:val="000000"/>
          <w:sz w:val="32"/>
          <w:szCs w:val="32"/>
        </w:rPr>
      </w:pPr>
      <w:r w:rsidRPr="000D0CD2">
        <w:rPr>
          <w:rFonts w:ascii="方正仿宋简体" w:eastAsia="方正仿宋简体" w:hAnsi="仿宋_GB2312" w:cs="仿宋_GB2312" w:hint="eastAsia"/>
          <w:color w:val="000000"/>
          <w:sz w:val="32"/>
          <w:szCs w:val="32"/>
        </w:rPr>
        <w:t>第十八条　鼓励高校优秀在读研究生来我区机关事业单位实习锻炼，分别为博士研究生、硕士研究生提供每月2000元、1500元生活补贴。</w:t>
      </w:r>
    </w:p>
    <w:p w:rsidR="00A1520D" w:rsidRPr="000D0CD2" w:rsidRDefault="00A1520D" w:rsidP="00A1520D">
      <w:pPr>
        <w:spacing w:line="520" w:lineRule="exact"/>
        <w:ind w:firstLineChars="200" w:firstLine="645"/>
        <w:rPr>
          <w:rFonts w:ascii="方正仿宋简体" w:eastAsia="方正仿宋简体" w:hAnsi="仿宋_GB2312" w:cs="仿宋_GB2312"/>
          <w:color w:val="000000"/>
          <w:sz w:val="32"/>
          <w:szCs w:val="32"/>
        </w:rPr>
      </w:pPr>
      <w:r w:rsidRPr="000D0CD2">
        <w:rPr>
          <w:rFonts w:ascii="方正仿宋简体" w:eastAsia="方正仿宋简体" w:hAnsi="仿宋_GB2312" w:cs="仿宋_GB2312" w:hint="eastAsia"/>
          <w:color w:val="000000"/>
          <w:sz w:val="32"/>
          <w:szCs w:val="32"/>
        </w:rPr>
        <w:t>第二十条　符合成都市人才安居工程政策的人才，可按成都市规定的租金、面积标准申请租住60</w:t>
      </w:r>
      <w:r w:rsidRPr="000D0CD2">
        <w:rPr>
          <w:rFonts w:ascii="方正仿宋简体" w:hAnsi="宋体" w:cs="宋体" w:hint="eastAsia"/>
          <w:color w:val="000000"/>
          <w:sz w:val="32"/>
          <w:szCs w:val="32"/>
        </w:rPr>
        <w:t>㎡</w:t>
      </w:r>
      <w:r w:rsidRPr="000D0CD2"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—</w:t>
      </w:r>
      <w:r w:rsidRPr="000D0CD2">
        <w:rPr>
          <w:rFonts w:ascii="方正仿宋简体" w:eastAsia="方正仿宋简体" w:hAnsi="仿宋_GB2312" w:cs="仿宋_GB2312" w:hint="eastAsia"/>
          <w:color w:val="000000"/>
          <w:sz w:val="32"/>
          <w:szCs w:val="32"/>
        </w:rPr>
        <w:t>120</w:t>
      </w:r>
      <w:r w:rsidRPr="000D0CD2">
        <w:rPr>
          <w:rFonts w:ascii="方正仿宋简体" w:hAnsi="宋体" w:cs="宋体" w:hint="eastAsia"/>
          <w:color w:val="000000"/>
          <w:sz w:val="32"/>
          <w:szCs w:val="32"/>
        </w:rPr>
        <w:t>㎡</w:t>
      </w:r>
      <w:r w:rsidRPr="000D0CD2">
        <w:rPr>
          <w:rFonts w:ascii="方正仿宋简体" w:eastAsia="方正仿宋简体" w:hAnsi="方正仿宋简体" w:cs="方正仿宋简体" w:hint="eastAsia"/>
          <w:color w:val="000000"/>
          <w:sz w:val="32"/>
          <w:szCs w:val="32"/>
        </w:rPr>
        <w:t>人才公寓、租期</w:t>
      </w:r>
      <w:r w:rsidRPr="000D0CD2">
        <w:rPr>
          <w:rFonts w:ascii="方正仿宋简体" w:eastAsia="方正仿宋简体" w:hAnsi="仿宋_GB2312" w:cs="仿宋_GB2312" w:hint="eastAsia"/>
          <w:color w:val="000000"/>
          <w:sz w:val="32"/>
          <w:szCs w:val="32"/>
        </w:rPr>
        <w:t>5年，满5年后可</w:t>
      </w:r>
      <w:proofErr w:type="gramStart"/>
      <w:r w:rsidRPr="000D0CD2">
        <w:rPr>
          <w:rFonts w:ascii="方正仿宋简体" w:eastAsia="方正仿宋简体" w:hAnsi="仿宋_GB2312" w:cs="仿宋_GB2312" w:hint="eastAsia"/>
          <w:color w:val="000000"/>
          <w:sz w:val="32"/>
          <w:szCs w:val="32"/>
        </w:rPr>
        <w:t>申请按</w:t>
      </w:r>
      <w:proofErr w:type="gramEnd"/>
      <w:r w:rsidRPr="000D0CD2">
        <w:rPr>
          <w:rFonts w:ascii="方正仿宋简体" w:eastAsia="方正仿宋简体" w:hAnsi="仿宋_GB2312" w:cs="仿宋_GB2312" w:hint="eastAsia"/>
          <w:color w:val="000000"/>
          <w:sz w:val="32"/>
          <w:szCs w:val="32"/>
        </w:rPr>
        <w:t>入住时市场价格购买。我区根据人才层次及其贡献，配套给予一定的租金补贴、购房补贴。</w:t>
      </w:r>
    </w:p>
    <w:p w:rsidR="00A1520D" w:rsidRPr="000D0CD2" w:rsidRDefault="00A1520D" w:rsidP="00A1520D">
      <w:pPr>
        <w:spacing w:line="520" w:lineRule="exact"/>
        <w:ind w:firstLineChars="200" w:firstLine="645"/>
        <w:rPr>
          <w:rFonts w:ascii="方正仿宋简体" w:eastAsia="方正仿宋简体"/>
          <w:color w:val="000000"/>
          <w:sz w:val="32"/>
          <w:szCs w:val="32"/>
        </w:rPr>
      </w:pPr>
      <w:r w:rsidRPr="000D0CD2">
        <w:rPr>
          <w:rFonts w:ascii="方正仿宋简体" w:eastAsia="方正仿宋简体" w:hAnsi="仿宋_GB2312" w:cs="仿宋_GB2312" w:hint="eastAsia"/>
          <w:color w:val="000000"/>
          <w:sz w:val="32"/>
          <w:szCs w:val="32"/>
        </w:rPr>
        <w:t>第二十一条　新落户我区的全日制大学本科毕业符合《青白江区急需紧缺产业人才目录》的紧缺人才，1年内按每人每月500元标准提供安居补贴。</w:t>
      </w:r>
    </w:p>
    <w:p w:rsidR="00A1520D" w:rsidRDefault="00A1520D" w:rsidP="00202CEF">
      <w:pPr>
        <w:spacing w:line="520" w:lineRule="exact"/>
        <w:ind w:firstLineChars="200" w:firstLine="645"/>
      </w:pPr>
      <w:r w:rsidRPr="000D0CD2">
        <w:rPr>
          <w:rFonts w:ascii="方正仿宋简体" w:eastAsia="方正仿宋简体" w:hint="eastAsia"/>
          <w:color w:val="000000"/>
          <w:sz w:val="32"/>
          <w:szCs w:val="32"/>
        </w:rPr>
        <w:t>以上内容详情可在</w:t>
      </w:r>
      <w:proofErr w:type="gramStart"/>
      <w:r w:rsidRPr="000D0CD2">
        <w:rPr>
          <w:rFonts w:ascii="方正仿宋简体" w:eastAsia="方正仿宋简体" w:hint="eastAsia"/>
          <w:color w:val="000000"/>
          <w:sz w:val="32"/>
          <w:szCs w:val="32"/>
        </w:rPr>
        <w:t>青白江区公众</w:t>
      </w:r>
      <w:proofErr w:type="gramEnd"/>
      <w:r w:rsidRPr="000D0CD2">
        <w:rPr>
          <w:rFonts w:ascii="方正仿宋简体" w:eastAsia="方正仿宋简体" w:hint="eastAsia"/>
          <w:color w:val="000000"/>
          <w:sz w:val="32"/>
          <w:szCs w:val="32"/>
        </w:rPr>
        <w:t>信息网</w:t>
      </w:r>
      <w:r w:rsidRPr="000D0CD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</w:t>
      </w:r>
      <w:hyperlink r:id="rId7" w:history="1">
        <w:r w:rsidRPr="000D0CD2">
          <w:rPr>
            <w:rFonts w:ascii="方正仿宋简体" w:eastAsia="方正仿宋简体" w:hAnsi="宋体" w:cs="宋体" w:hint="eastAsia"/>
            <w:color w:val="000000"/>
            <w:kern w:val="0"/>
            <w:sz w:val="32"/>
            <w:szCs w:val="32"/>
            <w:u w:val="single"/>
          </w:rPr>
          <w:t>http://www.qbj.gov.cn</w:t>
        </w:r>
      </w:hyperlink>
      <w:r w:rsidRPr="000D0CD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）</w:t>
      </w:r>
      <w:r w:rsidRPr="000D0CD2">
        <w:rPr>
          <w:rFonts w:ascii="方正仿宋简体" w:eastAsia="方正仿宋简体" w:hint="eastAsia"/>
          <w:color w:val="000000"/>
          <w:sz w:val="32"/>
          <w:szCs w:val="32"/>
        </w:rPr>
        <w:t>人才服务专栏查询。</w:t>
      </w:r>
    </w:p>
    <w:sectPr w:rsidR="00A1520D" w:rsidSect="001D6280">
      <w:footerReference w:type="default" r:id="rId8"/>
      <w:pgSz w:w="11906" w:h="16838" w:code="9"/>
      <w:pgMar w:top="1276" w:right="1276" w:bottom="993" w:left="1701" w:header="851" w:footer="624" w:gutter="0"/>
      <w:cols w:space="425"/>
      <w:docGrid w:type="linesAndChars" w:linePitch="312" w:charSpace="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FA" w:rsidRDefault="00EB6EFA" w:rsidP="007768E7">
      <w:r>
        <w:separator/>
      </w:r>
    </w:p>
  </w:endnote>
  <w:endnote w:type="continuationSeparator" w:id="0">
    <w:p w:rsidR="00EB6EFA" w:rsidRDefault="00EB6EFA" w:rsidP="0077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3824"/>
      <w:docPartObj>
        <w:docPartGallery w:val="Page Numbers (Bottom of Page)"/>
        <w:docPartUnique/>
      </w:docPartObj>
    </w:sdtPr>
    <w:sdtEndPr/>
    <w:sdtContent>
      <w:p w:rsidR="00A1520D" w:rsidRDefault="006B62A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DFE" w:rsidRPr="001C5DFE">
          <w:rPr>
            <w:noProof/>
            <w:lang w:val="zh-CN"/>
          </w:rPr>
          <w:t>1</w:t>
        </w:r>
        <w:r>
          <w:fldChar w:fldCharType="end"/>
        </w:r>
      </w:p>
    </w:sdtContent>
  </w:sdt>
  <w:p w:rsidR="00A1520D" w:rsidRDefault="00A152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FA" w:rsidRDefault="00EB6EFA" w:rsidP="007768E7">
      <w:r>
        <w:separator/>
      </w:r>
    </w:p>
  </w:footnote>
  <w:footnote w:type="continuationSeparator" w:id="0">
    <w:p w:rsidR="00EB6EFA" w:rsidRDefault="00EB6EFA" w:rsidP="00776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13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52EB55CC-6E5C-4C2D-806B-A020AB954524}" w:val="S1OaK3p07=zmneP94ZChj5+vLYVGQ8lMutwAETWNfq2gyJURF6dbDBxkIo/rHXsci"/>
    <w:docVar w:name="DocumentID" w:val="{73C4F6EC-681F-4D18-BEDF-FD3369CF9671}"/>
  </w:docVars>
  <w:rsids>
    <w:rsidRoot w:val="007A25A9"/>
    <w:rsid w:val="00087C08"/>
    <w:rsid w:val="000C1555"/>
    <w:rsid w:val="00106BCC"/>
    <w:rsid w:val="00134B2D"/>
    <w:rsid w:val="00142782"/>
    <w:rsid w:val="00184FFC"/>
    <w:rsid w:val="001C5DFE"/>
    <w:rsid w:val="001C63BD"/>
    <w:rsid w:val="001D6280"/>
    <w:rsid w:val="001D6A12"/>
    <w:rsid w:val="00202CEF"/>
    <w:rsid w:val="002B2BB3"/>
    <w:rsid w:val="002C78EB"/>
    <w:rsid w:val="003158BC"/>
    <w:rsid w:val="003F2BCC"/>
    <w:rsid w:val="00406F1C"/>
    <w:rsid w:val="00411C54"/>
    <w:rsid w:val="00426C34"/>
    <w:rsid w:val="00555B25"/>
    <w:rsid w:val="005A52E1"/>
    <w:rsid w:val="005C2112"/>
    <w:rsid w:val="005F1119"/>
    <w:rsid w:val="00626972"/>
    <w:rsid w:val="0069049C"/>
    <w:rsid w:val="00696526"/>
    <w:rsid w:val="006B62AD"/>
    <w:rsid w:val="00704796"/>
    <w:rsid w:val="00712323"/>
    <w:rsid w:val="007768E7"/>
    <w:rsid w:val="007A25A9"/>
    <w:rsid w:val="00826BC8"/>
    <w:rsid w:val="00861809"/>
    <w:rsid w:val="008A5B07"/>
    <w:rsid w:val="009603A7"/>
    <w:rsid w:val="00992CEC"/>
    <w:rsid w:val="009C343E"/>
    <w:rsid w:val="009C5C1B"/>
    <w:rsid w:val="009C7A15"/>
    <w:rsid w:val="00A1520D"/>
    <w:rsid w:val="00AF0ED2"/>
    <w:rsid w:val="00B07DEE"/>
    <w:rsid w:val="00BD70FC"/>
    <w:rsid w:val="00C70114"/>
    <w:rsid w:val="00DB222C"/>
    <w:rsid w:val="00DE3D3E"/>
    <w:rsid w:val="00DE6BE7"/>
    <w:rsid w:val="00E16EFD"/>
    <w:rsid w:val="00EA167A"/>
    <w:rsid w:val="00EB6EFA"/>
    <w:rsid w:val="00F07C30"/>
    <w:rsid w:val="00F10591"/>
    <w:rsid w:val="00F93928"/>
    <w:rsid w:val="00FB54F0"/>
    <w:rsid w:val="00FC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7A25A9"/>
    <w:rPr>
      <w:color w:val="000000"/>
      <w:sz w:val="20"/>
      <w:szCs w:val="20"/>
      <w:u w:val="single"/>
    </w:rPr>
  </w:style>
  <w:style w:type="paragraph" w:styleId="a4">
    <w:name w:val="Normal (Web)"/>
    <w:basedOn w:val="a"/>
    <w:uiPriority w:val="99"/>
    <w:rsid w:val="007A25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uiPriority w:val="22"/>
    <w:qFormat/>
    <w:rsid w:val="007A25A9"/>
    <w:rPr>
      <w:b/>
      <w:bCs/>
    </w:rPr>
  </w:style>
  <w:style w:type="paragraph" w:styleId="a6">
    <w:name w:val="header"/>
    <w:basedOn w:val="a"/>
    <w:link w:val="Char"/>
    <w:uiPriority w:val="99"/>
    <w:unhideWhenUsed/>
    <w:rsid w:val="00776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768E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76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768E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7A25A9"/>
    <w:rPr>
      <w:color w:val="000000"/>
      <w:sz w:val="20"/>
      <w:szCs w:val="20"/>
      <w:u w:val="single"/>
    </w:rPr>
  </w:style>
  <w:style w:type="paragraph" w:styleId="a4">
    <w:name w:val="Normal (Web)"/>
    <w:basedOn w:val="a"/>
    <w:uiPriority w:val="99"/>
    <w:rsid w:val="007A25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uiPriority w:val="22"/>
    <w:qFormat/>
    <w:rsid w:val="007A25A9"/>
    <w:rPr>
      <w:b/>
      <w:bCs/>
    </w:rPr>
  </w:style>
  <w:style w:type="paragraph" w:styleId="a6">
    <w:name w:val="header"/>
    <w:basedOn w:val="a"/>
    <w:link w:val="Char"/>
    <w:uiPriority w:val="99"/>
    <w:unhideWhenUsed/>
    <w:rsid w:val="00776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768E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76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768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qbj.gov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106</Characters>
  <Application>Microsoft Office Word</Application>
  <DocSecurity>0</DocSecurity>
  <Lines>1</Lines>
  <Paragraphs>1</Paragraphs>
  <ScaleCrop>false</ScaleCrop>
  <Company>Win7w.Com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李雨霜</cp:lastModifiedBy>
  <cp:revision>4</cp:revision>
  <cp:lastPrinted>2019-10-15T12:18:00Z</cp:lastPrinted>
  <dcterms:created xsi:type="dcterms:W3CDTF">2019-10-17T03:36:00Z</dcterms:created>
  <dcterms:modified xsi:type="dcterms:W3CDTF">2019-10-17T03:39:00Z</dcterms:modified>
</cp:coreProperties>
</file>