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Cs/>
          <w:sz w:val="28"/>
          <w:szCs w:val="28"/>
        </w:rPr>
        <w:t>附件1：</w:t>
      </w:r>
      <w:r>
        <w:rPr>
          <w:rFonts w:hint="eastAsia" w:ascii="宋体" w:hAnsi="宋体"/>
          <w:b/>
          <w:bCs/>
          <w:sz w:val="30"/>
          <w:szCs w:val="30"/>
        </w:rPr>
        <w:t xml:space="preserve">     </w:t>
      </w:r>
    </w:p>
    <w:p>
      <w:pPr>
        <w:spacing w:after="156" w:afterLines="50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浙江省龙游县2020学年提前批新教师招聘报名表</w:t>
      </w:r>
    </w:p>
    <w:p>
      <w:pPr>
        <w:rPr>
          <w:rFonts w:ascii="黑体" w:hAnsi="宋体" w:eastAsia="黑体"/>
          <w:b/>
          <w:bCs/>
          <w:szCs w:val="21"/>
        </w:rPr>
      </w:pPr>
      <w:r>
        <w:rPr>
          <w:rFonts w:hint="eastAsia" w:ascii="黑体" w:hAnsi="宋体" w:eastAsia="黑体"/>
          <w:b/>
          <w:bCs/>
          <w:szCs w:val="21"/>
        </w:rPr>
        <w:t xml:space="preserve">                            </w:t>
      </w:r>
    </w:p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报考学校</w:t>
      </w:r>
      <w:r>
        <w:rPr>
          <w:rFonts w:hint="eastAsia" w:ascii="宋体" w:hAnsi="宋体"/>
          <w:bCs/>
          <w:sz w:val="24"/>
          <w:u w:val="single"/>
        </w:rPr>
        <w:t xml:space="preserve">：                    </w:t>
      </w:r>
      <w:r>
        <w:rPr>
          <w:rFonts w:hint="eastAsia" w:ascii="宋体" w:hAnsi="宋体"/>
          <w:bCs/>
          <w:sz w:val="24"/>
        </w:rPr>
        <w:t xml:space="preserve">        报考学段学科（岗位）:              </w:t>
      </w: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540"/>
        <w:gridCol w:w="615"/>
        <w:gridCol w:w="126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任职情况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0" w:type="dxa"/>
            <w:gridSpan w:val="6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计算机等级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联系电话及手机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  时间及专业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是否“211”、“985”或“双一流”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位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是否师范类毕业生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本科毕业院校、时间及专业（硕士生填写）</w:t>
            </w:r>
          </w:p>
        </w:tc>
        <w:tc>
          <w:tcPr>
            <w:tcW w:w="4538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聘用后是否服从教育局分配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教师资格证持有情况（填是否具有何种教师资格证书）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(从高中起)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sz w:val="10"/>
              </w:rPr>
            </w:pPr>
            <w:r>
              <w:rPr>
                <w:rFonts w:hint="eastAsia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资格初审</w:t>
            </w:r>
          </w:p>
        </w:tc>
        <w:tc>
          <w:tcPr>
            <w:tcW w:w="3022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资格复核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27F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再胖也是小仙女</cp:lastModifiedBy>
  <dcterms:modified xsi:type="dcterms:W3CDTF">2019-10-18T06:42:05Z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