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hint="eastAsia" w:ascii="Microsoft YaHei UI" w:hAnsi="Microsoft YaHei UI" w:eastAsia="Microsoft YaHei UI"/>
          <w:color w:val="4F81BD"/>
          <w:spacing w:val="8"/>
          <w:sz w:val="23"/>
          <w:szCs w:val="23"/>
          <w:shd w:val="clear" w:color="auto" w:fill="FFFFFF"/>
        </w:rPr>
      </w:pPr>
      <w:r>
        <w:rPr>
          <w:rStyle w:val="3"/>
          <w:rFonts w:hint="eastAsia" w:ascii="Microsoft YaHei UI" w:hAnsi="Microsoft YaHei UI" w:eastAsia="Microsoft YaHei UI"/>
          <w:color w:val="4F81BD"/>
          <w:spacing w:val="8"/>
          <w:sz w:val="23"/>
          <w:szCs w:val="23"/>
          <w:shd w:val="clear" w:color="auto" w:fill="FFFFFF"/>
        </w:rPr>
        <w:t>附件：2020年应届大学生应聘信息登记表</w:t>
      </w:r>
    </w:p>
    <w:tbl>
      <w:tblPr>
        <w:tblStyle w:val="4"/>
        <w:tblW w:w="94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540"/>
        <w:gridCol w:w="1780"/>
        <w:gridCol w:w="1380"/>
        <w:gridCol w:w="1380"/>
        <w:gridCol w:w="1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2"/>
                <w:szCs w:val="32"/>
              </w:rPr>
              <w:t>2020年应届大学生应聘信息登记表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毕业院校及专业（本科学段）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毕业院校及专业（研究生学段）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szCs w:val="22"/>
              </w:rPr>
              <w:t>应聘信息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应聘单位名称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szCs w:val="22"/>
              </w:rPr>
              <w:t>个人学习经历（从高中填起）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担任职务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szCs w:val="22"/>
              </w:rPr>
              <w:t>个人获奖情况（从本科填起）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获何种奖励或荣誉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上海市宝山区教育局制表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F20FD"/>
    <w:rsid w:val="2CDF2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2019-11-12T03:40:00Z</dcterms:created>
  <dc:creator>蒋慧</dc:creator>
  <cp:lastModifiedBy>蒋慧</cp:lastModifiedBy>
  <dcterms:modified xsi:type="dcterms:W3CDTF">2019-11-12T03:41:08Z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