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300" w:beforeAutospacing="0" w:after="0" w:afterAutospacing="0" w:line="900" w:lineRule="atLeast"/>
        <w:ind w:left="0" w:right="0"/>
        <w:jc w:val="center"/>
        <w:rPr>
          <w:rFonts w:ascii="微软雅黑" w:hAnsi="微软雅黑" w:eastAsia="微软雅黑" w:cs="微软雅黑"/>
          <w:sz w:val="39"/>
          <w:szCs w:val="39"/>
        </w:rPr>
      </w:pPr>
      <w:r>
        <w:rPr>
          <w:rFonts w:hint="eastAsia" w:ascii="微软雅黑" w:hAnsi="微软雅黑" w:eastAsia="微软雅黑" w:cs="微软雅黑"/>
          <w:kern w:val="0"/>
          <w:sz w:val="39"/>
          <w:szCs w:val="39"/>
          <w:shd w:val="clear" w:fill="FFFFFF"/>
          <w:lang w:val="en-US" w:eastAsia="zh-CN" w:bidi="ar"/>
        </w:rPr>
        <w:t>2020年舟山市定海区教育局组团赴浙江师范大学现场公开招聘教师公告</w:t>
      </w:r>
    </w:p>
    <w:p>
      <w:pPr>
        <w:keepNext w:val="0"/>
        <w:keepLines w:val="0"/>
        <w:widowControl/>
        <w:suppressLineNumbers w:val="0"/>
        <w:spacing w:before="0" w:beforeAutospacing="0" w:after="0" w:afterAutospacing="0" w:line="495" w:lineRule="atLeast"/>
        <w:ind w:left="0" w:right="0"/>
        <w:jc w:val="center"/>
        <w:rPr>
          <w:sz w:val="21"/>
          <w:szCs w:val="21"/>
        </w:rPr>
      </w:pPr>
      <w:r>
        <w:rPr>
          <w:rStyle w:val="7"/>
          <w:rFonts w:hint="eastAsia" w:ascii="宋体" w:hAnsi="宋体" w:eastAsia="宋体" w:cs="宋体"/>
          <w:kern w:val="0"/>
          <w:sz w:val="24"/>
          <w:szCs w:val="24"/>
          <w:shd w:val="clear" w:fill="FFFFFF"/>
          <w:lang w:val="en-US" w:eastAsia="zh-CN" w:bidi="ar"/>
        </w:rPr>
        <w:t>（定教202001）</w:t>
      </w:r>
    </w:p>
    <w:p>
      <w:pPr>
        <w:keepNext w:val="0"/>
        <w:keepLines w:val="0"/>
        <w:widowControl/>
        <w:suppressLineNumbers w:val="0"/>
        <w:shd w:val="clear" w:fill="FFFFFF"/>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为全面推进教育现代化建设，促进我区教育事业可持续发展，根据《浙江省事业单位公开招聘人员暂行办法》（浙人才〔2007〕184号）以及《关于进一步加强事业单位</w:t>
      </w:r>
      <w:bookmarkStart w:id="0" w:name="_GoBack"/>
      <w:bookmarkEnd w:id="0"/>
      <w:r>
        <w:rPr>
          <w:rFonts w:hint="eastAsia" w:ascii="宋体" w:hAnsi="宋体" w:eastAsia="宋体" w:cs="宋体"/>
          <w:color w:val="000000"/>
          <w:kern w:val="0"/>
          <w:sz w:val="24"/>
          <w:szCs w:val="24"/>
          <w:shd w:val="clear" w:fill="FFFFFF"/>
          <w:lang w:val="en-US" w:eastAsia="zh-CN" w:bidi="ar"/>
        </w:rPr>
        <w:t>公开招聘工作的指导意见》（浙人社发〔2012〕194号）精神，经研究，决定于2019年11月30日组团赴浙江师范大学现场公开招聘教师。现将有关事项公告如下：</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一、招聘单位</w:t>
      </w:r>
    </w:p>
    <w:p>
      <w:pPr>
        <w:keepNext w:val="0"/>
        <w:keepLines w:val="0"/>
        <w:widowControl/>
        <w:suppressLineNumbers w:val="0"/>
        <w:shd w:val="clear" w:fill="FFFFFF"/>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本次招聘单位为舟山市定海区教育局所属的中小学校，均为从事公益服务的事业单位，经费形式均为全额拨款。</w:t>
      </w:r>
    </w:p>
    <w:p>
      <w:pPr>
        <w:keepNext w:val="0"/>
        <w:keepLines w:val="0"/>
        <w:widowControl/>
        <w:suppressLineNumbers w:val="0"/>
        <w:spacing w:before="0" w:beforeAutospacing="0" w:after="0" w:afterAutospacing="0" w:line="420" w:lineRule="atLeast"/>
        <w:ind w:left="0" w:right="15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二、招聘计划</w:t>
      </w:r>
    </w:p>
    <w:tbl>
      <w:tblPr>
        <w:tblW w:w="0" w:type="auto"/>
        <w:tblInd w:w="9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356"/>
        <w:gridCol w:w="1007"/>
        <w:gridCol w:w="3688"/>
        <w:gridCol w:w="18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11" w:hRule="atLeast"/>
        </w:trPr>
        <w:tc>
          <w:tcPr>
            <w:tcW w:w="13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Style w:val="7"/>
                <w:rFonts w:hint="eastAsia" w:ascii="宋体" w:hAnsi="宋体" w:eastAsia="宋体" w:cs="宋体"/>
                <w:color w:val="000000"/>
                <w:kern w:val="0"/>
                <w:sz w:val="21"/>
                <w:szCs w:val="21"/>
                <w:lang w:val="en-US" w:eastAsia="zh-CN" w:bidi="ar"/>
              </w:rPr>
              <w:t>招聘岗位</w:t>
            </w:r>
          </w:p>
        </w:tc>
        <w:tc>
          <w:tcPr>
            <w:tcW w:w="100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Style w:val="7"/>
                <w:rFonts w:hint="eastAsia" w:ascii="宋体" w:hAnsi="宋体" w:eastAsia="宋体" w:cs="宋体"/>
                <w:color w:val="000000"/>
                <w:kern w:val="0"/>
                <w:sz w:val="21"/>
                <w:szCs w:val="21"/>
                <w:lang w:val="en-US" w:eastAsia="zh-CN" w:bidi="ar"/>
              </w:rPr>
              <w:t>招聘人数</w:t>
            </w:r>
          </w:p>
        </w:tc>
        <w:tc>
          <w:tcPr>
            <w:tcW w:w="368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Style w:val="7"/>
                <w:rFonts w:hint="eastAsia" w:ascii="宋体" w:hAnsi="宋体" w:eastAsia="宋体" w:cs="宋体"/>
                <w:color w:val="000000"/>
                <w:kern w:val="0"/>
                <w:sz w:val="21"/>
                <w:szCs w:val="21"/>
                <w:lang w:val="en-US" w:eastAsia="zh-CN" w:bidi="ar"/>
              </w:rPr>
              <w:t>专业要求</w:t>
            </w:r>
          </w:p>
        </w:tc>
        <w:tc>
          <w:tcPr>
            <w:tcW w:w="184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Style w:val="7"/>
                <w:rFonts w:hint="eastAsia" w:ascii="宋体" w:hAnsi="宋体" w:eastAsia="宋体" w:cs="宋体"/>
                <w:color w:val="000000"/>
                <w:kern w:val="0"/>
                <w:sz w:val="21"/>
                <w:szCs w:val="21"/>
                <w:lang w:val="en-US" w:eastAsia="zh-CN" w:bidi="ar"/>
              </w:rPr>
              <w:t>招聘单位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03" w:hRule="atLeast"/>
        </w:trPr>
        <w:tc>
          <w:tcPr>
            <w:tcW w:w="135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中小学数学</w:t>
            </w:r>
          </w:p>
        </w:tc>
        <w:tc>
          <w:tcPr>
            <w:tcW w:w="10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2</w:t>
            </w:r>
          </w:p>
        </w:tc>
        <w:tc>
          <w:tcPr>
            <w:tcW w:w="368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数学与应用数学、数理基础科学、基础数学、应用数学、小学教育（数学）等相关专业</w:t>
            </w:r>
          </w:p>
        </w:tc>
        <w:tc>
          <w:tcPr>
            <w:tcW w:w="18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定海区教育局下属中小学（城区）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03" w:hRule="atLeast"/>
        </w:trPr>
        <w:tc>
          <w:tcPr>
            <w:tcW w:w="135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中小学科学</w:t>
            </w:r>
          </w:p>
        </w:tc>
        <w:tc>
          <w:tcPr>
            <w:tcW w:w="10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3</w:t>
            </w:r>
          </w:p>
        </w:tc>
        <w:tc>
          <w:tcPr>
            <w:tcW w:w="368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物理学、应用物理学、理论物理、化学、应用化学、物理化学、科学教育等相关专业</w:t>
            </w:r>
          </w:p>
        </w:tc>
        <w:tc>
          <w:tcPr>
            <w:tcW w:w="18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定海区教育局下属中小学（城区）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7" w:hRule="atLeast"/>
        </w:trPr>
        <w:tc>
          <w:tcPr>
            <w:tcW w:w="135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中学社会</w:t>
            </w:r>
          </w:p>
        </w:tc>
        <w:tc>
          <w:tcPr>
            <w:tcW w:w="10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2</w:t>
            </w:r>
          </w:p>
        </w:tc>
        <w:tc>
          <w:tcPr>
            <w:tcW w:w="368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思想政治教育、历史学、地理科学等专业</w:t>
            </w:r>
          </w:p>
        </w:tc>
        <w:tc>
          <w:tcPr>
            <w:tcW w:w="18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定海区教育局下属中小学（城区）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7" w:hRule="atLeast"/>
        </w:trPr>
        <w:tc>
          <w:tcPr>
            <w:tcW w:w="135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中小学英语</w:t>
            </w:r>
          </w:p>
        </w:tc>
        <w:tc>
          <w:tcPr>
            <w:tcW w:w="10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Style w:val="7"/>
                <w:rFonts w:hint="eastAsia" w:ascii="宋体" w:hAnsi="宋体" w:eastAsia="宋体" w:cs="宋体"/>
                <w:color w:val="000000"/>
                <w:kern w:val="0"/>
                <w:sz w:val="21"/>
                <w:szCs w:val="21"/>
                <w:lang w:val="en-US" w:eastAsia="zh-CN" w:bidi="ar"/>
              </w:rPr>
              <w:t>2</w:t>
            </w:r>
          </w:p>
        </w:tc>
        <w:tc>
          <w:tcPr>
            <w:tcW w:w="368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英语、英语语言文学等相关专业</w:t>
            </w:r>
          </w:p>
        </w:tc>
        <w:tc>
          <w:tcPr>
            <w:tcW w:w="18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定海区教育局下属中小学（城区）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135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中小学体育</w:t>
            </w:r>
          </w:p>
        </w:tc>
        <w:tc>
          <w:tcPr>
            <w:tcW w:w="10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宋体" w:hAnsi="宋体" w:eastAsia="宋体" w:cs="宋体"/>
                <w:b w:val="0"/>
                <w:color w:val="000000"/>
                <w:kern w:val="0"/>
                <w:sz w:val="21"/>
                <w:szCs w:val="21"/>
                <w:lang w:val="en-US" w:eastAsia="zh-CN" w:bidi="ar"/>
              </w:rPr>
              <w:t>3</w:t>
            </w:r>
          </w:p>
        </w:tc>
        <w:tc>
          <w:tcPr>
            <w:tcW w:w="368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体育教育、运动训练等专业</w:t>
            </w:r>
          </w:p>
        </w:tc>
        <w:tc>
          <w:tcPr>
            <w:tcW w:w="184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b w:val="0"/>
                <w:color w:val="000000"/>
                <w:kern w:val="0"/>
                <w:sz w:val="21"/>
                <w:szCs w:val="21"/>
                <w:lang w:val="en-US" w:eastAsia="zh-CN" w:bidi="ar"/>
              </w:rPr>
              <w:t>定海区教育局下属中小学（城区）</w:t>
            </w:r>
          </w:p>
        </w:tc>
      </w:tr>
    </w:tbl>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三、招聘条件</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考生除应具备《浙江省事业单位公开招聘人员暂行办法》规定的基本条件外，必须同时符合以下条件：</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1、遵守中华人民共和国宪法、法律，具有良好的品行；</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2、有较强的事业心和责任感；</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3、具有适应岗位要求的身体条件；</w:t>
      </w:r>
    </w:p>
    <w:p>
      <w:pPr>
        <w:pStyle w:val="4"/>
        <w:keepNext w:val="0"/>
        <w:keepLines w:val="0"/>
        <w:widowControl/>
        <w:suppressLineNumbers w:val="0"/>
        <w:spacing w:before="0" w:beforeAutospacing="0" w:after="0" w:afterAutospacing="0" w:line="420" w:lineRule="atLeast"/>
        <w:ind w:left="0" w:right="0" w:firstLine="480"/>
        <w:jc w:val="left"/>
      </w:pPr>
      <w:r>
        <w:rPr>
          <w:rFonts w:hint="eastAsia" w:ascii="宋体" w:hAnsi="宋体" w:eastAsia="宋体" w:cs="宋体"/>
          <w:color w:val="000000"/>
          <w:shd w:val="clear" w:fill="FFFFFF"/>
        </w:rPr>
        <w:t>4、学历要求和招聘对象：学历要求为全日制普通高校本科及以上。招聘对象为全国 “双一流”高校毕业生（“双一流”高校目录见附件1）、省或直辖市属全日制重点高校师范类毕业生；</w:t>
      </w:r>
    </w:p>
    <w:p>
      <w:pPr>
        <w:keepNext w:val="0"/>
        <w:keepLines w:val="0"/>
        <w:widowControl/>
        <w:suppressLineNumbers w:val="0"/>
        <w:spacing w:before="0" w:beforeAutospacing="0" w:after="0" w:afterAutospacing="0" w:line="420" w:lineRule="atLeast"/>
        <w:ind w:left="0" w:right="0" w:firstLine="510"/>
        <w:jc w:val="left"/>
        <w:rPr>
          <w:sz w:val="21"/>
          <w:szCs w:val="21"/>
        </w:rPr>
      </w:pPr>
      <w:r>
        <w:rPr>
          <w:rFonts w:hint="eastAsia" w:ascii="宋体" w:hAnsi="宋体" w:eastAsia="宋体" w:cs="宋体"/>
          <w:color w:val="000000"/>
          <w:kern w:val="0"/>
          <w:sz w:val="24"/>
          <w:szCs w:val="24"/>
          <w:shd w:val="clear" w:fill="FFFFFF"/>
          <w:lang w:val="en-US" w:eastAsia="zh-CN" w:bidi="ar"/>
        </w:rPr>
        <w:t>5、年龄要求：在1989年11月30日以后出生；</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6、户籍要求：户籍不限；</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7、教师资格证书要求：历届毕业生应具有教师资格证书；2020年应届毕业生要求在2020年11月30日之前取得相应的教师资格证书或教师资格考试合格证明；</w:t>
      </w:r>
    </w:p>
    <w:p>
      <w:pPr>
        <w:keepNext w:val="0"/>
        <w:keepLines w:val="0"/>
        <w:widowControl/>
        <w:suppressLineNumbers w:val="0"/>
        <w:spacing w:before="0" w:beforeAutospacing="0" w:after="0" w:afterAutospacing="0" w:line="420" w:lineRule="atLeast"/>
        <w:ind w:left="0" w:right="0" w:firstLine="360"/>
        <w:jc w:val="left"/>
        <w:rPr>
          <w:sz w:val="21"/>
          <w:szCs w:val="21"/>
        </w:rPr>
      </w:pPr>
      <w:r>
        <w:rPr>
          <w:rFonts w:hint="eastAsia" w:ascii="宋体" w:hAnsi="宋体" w:eastAsia="宋体" w:cs="宋体"/>
          <w:color w:val="000000"/>
          <w:kern w:val="0"/>
          <w:sz w:val="24"/>
          <w:szCs w:val="24"/>
          <w:shd w:val="clear" w:fill="FFFFFF"/>
          <w:lang w:val="en-US" w:eastAsia="zh-CN" w:bidi="ar"/>
        </w:rPr>
        <w:t> 8、具备岗位所需的其他条件；</w:t>
      </w:r>
    </w:p>
    <w:p>
      <w:pPr>
        <w:keepNext w:val="0"/>
        <w:keepLines w:val="0"/>
        <w:widowControl/>
        <w:suppressLineNumbers w:val="0"/>
        <w:spacing w:before="0" w:beforeAutospacing="0" w:after="0" w:afterAutospacing="0" w:line="420" w:lineRule="atLeast"/>
        <w:ind w:left="0" w:right="150" w:firstLine="480"/>
        <w:jc w:val="left"/>
        <w:rPr>
          <w:sz w:val="21"/>
          <w:szCs w:val="21"/>
        </w:rPr>
      </w:pPr>
      <w:r>
        <w:rPr>
          <w:rFonts w:hint="eastAsia" w:ascii="宋体" w:hAnsi="宋体" w:eastAsia="宋体" w:cs="宋体"/>
          <w:color w:val="000000"/>
          <w:kern w:val="0"/>
          <w:sz w:val="24"/>
          <w:szCs w:val="24"/>
          <w:shd w:val="clear" w:fill="FFFFFF"/>
          <w:lang w:val="en-US" w:eastAsia="zh-CN" w:bidi="ar"/>
        </w:rPr>
        <w:t>9、下列人员不得报考</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（1）机关、事业单位在编在职人员；</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（2）</w:t>
      </w:r>
      <w:r>
        <w:rPr>
          <w:rFonts w:hint="eastAsia" w:ascii="宋体" w:hAnsi="宋体" w:eastAsia="宋体" w:cs="宋体"/>
          <w:color w:val="000000"/>
          <w:spacing w:val="15"/>
          <w:kern w:val="0"/>
          <w:sz w:val="24"/>
          <w:szCs w:val="24"/>
          <w:shd w:val="clear" w:fill="FFFFFF"/>
          <w:lang w:val="en-US" w:eastAsia="zh-CN" w:bidi="ar"/>
        </w:rPr>
        <w:t>在人事招考中被认定实施了考试作弊、弄虚作假行为且仍在不得报考期限内的人员；</w:t>
      </w:r>
    </w:p>
    <w:p>
      <w:pPr>
        <w:keepNext w:val="0"/>
        <w:keepLines w:val="0"/>
        <w:widowControl/>
        <w:suppressLineNumbers w:val="0"/>
        <w:spacing w:before="0" w:beforeAutospacing="0" w:after="0" w:afterAutospacing="0" w:line="420" w:lineRule="atLeast"/>
        <w:ind w:left="0" w:right="0" w:firstLine="405"/>
        <w:jc w:val="left"/>
        <w:rPr>
          <w:sz w:val="21"/>
          <w:szCs w:val="21"/>
        </w:rPr>
      </w:pPr>
      <w:r>
        <w:rPr>
          <w:rFonts w:hint="eastAsia" w:ascii="宋体" w:hAnsi="宋体" w:eastAsia="宋体" w:cs="宋体"/>
          <w:color w:val="000000"/>
          <w:spacing w:val="15"/>
          <w:kern w:val="0"/>
          <w:sz w:val="24"/>
          <w:szCs w:val="24"/>
          <w:shd w:val="clear" w:fill="FFFFFF"/>
          <w:lang w:val="en-US" w:eastAsia="zh-CN" w:bidi="ar"/>
        </w:rPr>
        <w:t>（3）已取得相应学历证书的人员，但仍在全日制普通高校脱产就读的非2020年应届毕业生不能以原已取得学历、学位证书报考；</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（4）具有法律、法规规定不得录用为事业单位工作人员的其他情形人员。</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10、有关资格条件或相关资历的计算截至2019年11月30日。</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四、招聘程序与办法</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报名采用现场报名的方式。</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（一）报名及资格审查</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1、现场报名</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（1）报名时间：2019年11月30日（周六）上午8:30—11:00；</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（2）现场报名地点：浙江师范大学校新体育场（师范类专场）；</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3）报名时，应聘人员应如实填写并将填写好的《舟山市定海区教育局组团赴浙江师范大学现场公开招聘教师报名表》（见附件2，由应聘人员自行打印、粘贴近期正面免冠1寸彩照）、《报考诚信承诺书》（见附件3，由应聘人员自行打印）交报名处；</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4）2020年全日制普通高校应届毕业生报名时随带本人身份证、《毕业生就业推荐表》（含成绩单）、普通话等级证书、师范类证明、获奖证书、自荐材料等原件和复印件；历届生报名时随带本人身份证、毕业证书、普通话等级证书、教师资格证书、获奖证书、自荐材料等原件和复印件。其中报考“中小学体育”岗位的还需提供院校综合素质测评平均成绩排名列本专业前30%相关证明及体育竞技比赛获奖证书原件或复印件；</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（5）每位应聘人员限报一个岗位。</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2、报名资格审查</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现场报名结束后，根据招聘岗位所需条件对报名考生进行资格审查。报考人数原则上应达到招聘岗位计划数的3倍</w:t>
      </w:r>
      <w:r>
        <w:rPr>
          <w:rStyle w:val="7"/>
          <w:rFonts w:hint="eastAsia" w:ascii="宋体" w:hAnsi="宋体" w:eastAsia="宋体" w:cs="宋体"/>
          <w:color w:val="000000"/>
          <w:kern w:val="0"/>
          <w:sz w:val="24"/>
          <w:szCs w:val="24"/>
          <w:shd w:val="clear" w:fill="FFFFFF"/>
          <w:lang w:val="en-US" w:eastAsia="zh-CN" w:bidi="ar"/>
        </w:rPr>
        <w:t>，</w:t>
      </w:r>
      <w:r>
        <w:rPr>
          <w:rFonts w:hint="eastAsia" w:ascii="宋体" w:hAnsi="宋体" w:eastAsia="宋体" w:cs="宋体"/>
          <w:color w:val="000000"/>
          <w:kern w:val="0"/>
          <w:sz w:val="24"/>
          <w:szCs w:val="24"/>
          <w:shd w:val="clear" w:fill="FFFFFF"/>
          <w:lang w:val="en-US" w:eastAsia="zh-CN" w:bidi="ar"/>
        </w:rPr>
        <w:t>如达不到规定比例，经报定海区人力资源和社会保障局同意后，可根据实际情况确定。如某一岗位符合条件报名人数超过招聘人数5倍，为方便安排考试，按学校奖学金获取数量及等级、是否担任学生干部、是否中共党员、社会实践情况、各类荣誉获得情况等进行筛选，按计划招聘人数5倍比例确定参加考试对象。并于11月30日当天电话通知考试的具体时间和地点（浙江师范大学校园内）。</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在招聘过程的各个环节中，提供虚假信息和材料获取报考资格的，或有意隐瞒本人真实情况的，一经查实，即取消报考资格，其责任由考生自负。</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（二）考试</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考试采用面试、说课测试（或试讲）相结合的方式。面试、说课测试（或试讲）成绩满分均为100分，其中 “中小学数学”、“中小学科学”、 “中学社会”、“中小学英语”岗位分别按30%、70%计入总成绩；“中小学体育”岗位按各占50%计入总成绩。</w:t>
      </w:r>
    </w:p>
    <w:p>
      <w:pPr>
        <w:pStyle w:val="4"/>
        <w:keepNext w:val="0"/>
        <w:keepLines w:val="0"/>
        <w:widowControl/>
        <w:suppressLineNumbers w:val="0"/>
        <w:spacing w:before="528" w:beforeAutospacing="0" w:after="0" w:afterAutospacing="0" w:line="420" w:lineRule="atLeast"/>
        <w:ind w:left="0" w:right="0" w:firstLine="480"/>
        <w:jc w:val="left"/>
      </w:pPr>
      <w:r>
        <w:rPr>
          <w:rStyle w:val="7"/>
          <w:rFonts w:hint="eastAsia" w:ascii="宋体" w:hAnsi="宋体" w:eastAsia="宋体" w:cs="宋体"/>
          <w:color w:val="000000"/>
          <w:shd w:val="clear" w:fill="FFFFFF"/>
        </w:rPr>
        <w:t>1、面试</w:t>
      </w:r>
    </w:p>
    <w:p>
      <w:pPr>
        <w:pStyle w:val="4"/>
        <w:keepNext w:val="0"/>
        <w:keepLines w:val="0"/>
        <w:widowControl/>
        <w:suppressLineNumbers w:val="0"/>
        <w:spacing w:before="528" w:beforeAutospacing="0" w:after="0" w:afterAutospacing="0" w:line="420" w:lineRule="atLeast"/>
        <w:ind w:left="0" w:right="0" w:firstLine="480"/>
        <w:jc w:val="left"/>
      </w:pPr>
      <w:r>
        <w:rPr>
          <w:rFonts w:hint="eastAsia" w:ascii="宋体" w:hAnsi="宋体" w:eastAsia="宋体" w:cs="宋体"/>
          <w:color w:val="000000"/>
          <w:shd w:val="clear" w:fill="FFFFFF"/>
        </w:rPr>
        <w:t>面试主要测评应聘人员适应岗位要求的专业能力、语言表达能力、逻辑思维能力以及求职动机等。面试成绩满分为100分，合格分为60分，低于60分的不能列入说课测试（或试讲）对象。</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面试后，根据面试成绩从高到低，按1：3的比例确定各岗位入围说课测试（或试讲）人员名单。如达不到规定比例，按实际参加人数确定。</w:t>
      </w:r>
    </w:p>
    <w:p>
      <w:pPr>
        <w:pStyle w:val="4"/>
        <w:keepNext w:val="0"/>
        <w:keepLines w:val="0"/>
        <w:widowControl/>
        <w:suppressLineNumbers w:val="0"/>
        <w:spacing w:before="528" w:beforeAutospacing="0" w:after="0" w:afterAutospacing="0" w:line="420" w:lineRule="atLeast"/>
        <w:ind w:left="0" w:right="0" w:firstLine="480"/>
        <w:jc w:val="left"/>
      </w:pPr>
      <w:r>
        <w:rPr>
          <w:rStyle w:val="7"/>
          <w:rFonts w:hint="eastAsia" w:ascii="宋体" w:hAnsi="宋体" w:eastAsia="宋体" w:cs="宋体"/>
          <w:color w:val="000000"/>
          <w:shd w:val="clear" w:fill="FFFFFF"/>
        </w:rPr>
        <w:t>2、说课测试（或试讲）</w:t>
      </w:r>
    </w:p>
    <w:p>
      <w:pPr>
        <w:pStyle w:val="4"/>
        <w:keepNext w:val="0"/>
        <w:keepLines w:val="0"/>
        <w:widowControl/>
        <w:suppressLineNumbers w:val="0"/>
        <w:spacing w:before="528" w:beforeAutospacing="0" w:after="0" w:afterAutospacing="0" w:line="420" w:lineRule="atLeast"/>
        <w:ind w:left="0" w:right="0" w:firstLine="480"/>
        <w:jc w:val="left"/>
      </w:pPr>
      <w:r>
        <w:rPr>
          <w:rFonts w:hint="eastAsia" w:ascii="宋体" w:hAnsi="宋体" w:eastAsia="宋体" w:cs="宋体"/>
          <w:color w:val="000000"/>
          <w:shd w:val="clear" w:fill="FFFFFF"/>
        </w:rPr>
        <w:t>说课测试（或试讲）成绩满分为100分，合格分为60分，低于60分的考生不能列入体检、考察对象。</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（三）体检和考察</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考试完毕，报考“中小学数学”、“中小学科学”、 “中学社会”、“中小学英语”岗位的，根据“面试成绩×30%+说课测试（或试讲）成绩×70%”的办法计算总成绩；报考“中小学体育”岗位的，根据“面试成绩×50%+说课测试（或试讲）成绩×50%”的办法计算总成绩。总成绩满分均为100分。</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根据总成绩从高分到低分按招聘岗位计划1：1的比例确定体检、考察对象。若总成绩相等，以说课测试（或试讲）成绩高的排位在前。</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体检按人社部、国家卫计委、国家公务员局《关于修订〈公务员录用体检通用标准（试行）〉及〈公务员录用体检操作手册（试行）〉有关内容的通知》（人社部发〔2016〕140号）政策并按照有关操作规程执行。</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考察按国家公务员局《关于做好公务员录用考察工作的通知》（国公局发〔2013〕2号）执行。</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体检、考察实施前，国家、省出台新规定的，按新规定执行。</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体检和考察工作由招聘单位适时组织实施，如体检、考察不合格或放弃的，按考试总成绩从高分到低分依次递补。一次递补后再出现放弃或不合格情况的，不再递补。</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（四）公示及聘用</w:t>
      </w:r>
    </w:p>
    <w:p>
      <w:pPr>
        <w:keepNext w:val="0"/>
        <w:keepLines w:val="0"/>
        <w:widowControl/>
        <w:suppressLineNumbers w:val="0"/>
        <w:spacing w:before="528"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1、经体检、考察合格人员，按岗位确定拟聘用人员，并在中国定海门户网站（http://www.dinghai.gov.cn），具体查询途径为中国定海门户网站/信息公开/人事信息/招考录用；中国定海门户网站/子站导航/区教育局/组织人事上公示7个工作日。公示期满后，对拟聘用人员没有异议或反映有问题经查实不影响聘用的，按规定发放《拟聘用通知书》。拟聘用人员持《拟聘用通知书》于规定时间内到定海区人力资源和社会保障局报到并办理相关聘用手续，无正当理由逾期不报到者，取消其聘用资格。2020年全日制普通高校应届毕业生未能在2020年9月30日前取得报考职位规定的学历证书，取消其聘用资格；</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2、公示结束，拟聘用人员须参加由舟山市定海区教育局安排的一个月实习；</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3、按考生总成绩从高分到低分的顺序，拟聘用人员自主选择需求岗位，从而确定分配的工作单位；</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4、聘用人员列入事业编制管理，与招聘单位签订事业单位聘用合同，并按规定约定试用期（见习期）。试用期（见习期）满后，考核合格者，予以正式聘用；不合格的，予以解聘。</w:t>
      </w:r>
      <w:r>
        <w:rPr>
          <w:rStyle w:val="7"/>
          <w:rFonts w:hint="eastAsia" w:ascii="宋体" w:hAnsi="宋体" w:eastAsia="宋体" w:cs="宋体"/>
          <w:color w:val="000000"/>
          <w:kern w:val="0"/>
          <w:sz w:val="24"/>
          <w:szCs w:val="24"/>
          <w:shd w:val="clear" w:fill="FFFFFF"/>
          <w:lang w:val="en-US" w:eastAsia="zh-CN" w:bidi="ar"/>
        </w:rPr>
        <w:t>2</w:t>
      </w:r>
      <w:r>
        <w:rPr>
          <w:rFonts w:hint="eastAsia" w:ascii="宋体" w:hAnsi="宋体" w:eastAsia="宋体" w:cs="宋体"/>
          <w:color w:val="000000"/>
          <w:kern w:val="0"/>
          <w:sz w:val="24"/>
          <w:szCs w:val="24"/>
          <w:shd w:val="clear" w:fill="FFFFFF"/>
          <w:lang w:val="en-US" w:eastAsia="zh-CN" w:bidi="ar"/>
        </w:rPr>
        <w:t>020年应届毕业生未能在2020年11月30日之前取得相应的教师资格证书或教师资格考试合格证明的，予以解聘。</w:t>
      </w:r>
    </w:p>
    <w:p>
      <w:pPr>
        <w:keepNext w:val="0"/>
        <w:keepLines w:val="0"/>
        <w:widowControl/>
        <w:suppressLineNumbers w:val="0"/>
        <w:spacing w:before="0" w:beforeAutospacing="0" w:after="0" w:afterAutospacing="0" w:line="420" w:lineRule="atLeast"/>
        <w:ind w:left="0" w:right="0" w:firstLine="480"/>
        <w:jc w:val="left"/>
        <w:rPr>
          <w:sz w:val="21"/>
          <w:szCs w:val="21"/>
        </w:rPr>
      </w:pPr>
      <w:r>
        <w:rPr>
          <w:rStyle w:val="7"/>
          <w:rFonts w:hint="eastAsia" w:ascii="宋体" w:hAnsi="宋体" w:eastAsia="宋体" w:cs="宋体"/>
          <w:color w:val="000000"/>
          <w:kern w:val="0"/>
          <w:sz w:val="24"/>
          <w:szCs w:val="24"/>
          <w:shd w:val="clear" w:fill="FFFFFF"/>
          <w:lang w:val="en-US" w:eastAsia="zh-CN" w:bidi="ar"/>
        </w:rPr>
        <w:t>（五）其他</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1、本次公开招聘有关信息在下列网站公布，供应聘者查询和社会监督：</w:t>
      </w:r>
    </w:p>
    <w:p>
      <w:pPr>
        <w:keepNext w:val="0"/>
        <w:keepLines w:val="0"/>
        <w:widowControl/>
        <w:suppressLineNumbers w:val="0"/>
        <w:spacing w:before="528"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中国定海门户网站</w:t>
      </w:r>
      <w:r>
        <w:rPr>
          <w:rFonts w:hint="eastAsia" w:ascii="宋体" w:hAnsi="宋体" w:eastAsia="宋体" w:cs="宋体"/>
          <w:color w:val="000000"/>
          <w:kern w:val="0"/>
          <w:sz w:val="24"/>
          <w:szCs w:val="24"/>
          <w:u w:val="single"/>
          <w:shd w:val="clear" w:fill="FFFFFF"/>
          <w:lang w:val="en-US" w:eastAsia="zh-CN" w:bidi="ar"/>
        </w:rPr>
        <w:t>（http://www.dinghai.gov.cn）</w:t>
      </w:r>
      <w:r>
        <w:rPr>
          <w:rFonts w:hint="eastAsia" w:ascii="宋体" w:hAnsi="宋体" w:eastAsia="宋体" w:cs="宋体"/>
          <w:color w:val="000000"/>
          <w:kern w:val="0"/>
          <w:sz w:val="24"/>
          <w:szCs w:val="24"/>
          <w:shd w:val="clear" w:fill="FFFFFF"/>
          <w:lang w:val="en-US" w:eastAsia="zh-CN" w:bidi="ar"/>
        </w:rPr>
        <w:t>，具体查询途径为中国定海门户网站/子站导航/区教育局/组织人事；</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中国定海门户网站（http://www.dinghai.gov.cn），具体查询途径为中国定海门户网站/信息公开/人事信息/招考录用；</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招聘过程相关信息一般仅在中国定海门户网站/子站导航/区教育局/组织人事上公布，请应聘者自行留意。</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2、本公告未尽事宜，由定海区教育局负责解释。</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3、咨询电话： 定海区教育局0580-2020553</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监督电话：定海区人力资源和社会保障局  0580-2037438</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0" w:right="0" w:firstLine="480"/>
        <w:jc w:val="left"/>
        <w:rPr>
          <w:sz w:val="21"/>
          <w:szCs w:val="21"/>
        </w:rPr>
      </w:pPr>
      <w:r>
        <w:rPr>
          <w:rFonts w:hint="eastAsia" w:ascii="宋体" w:hAnsi="宋体" w:eastAsia="宋体" w:cs="宋体"/>
          <w:color w:val="000000"/>
          <w:kern w:val="0"/>
          <w:sz w:val="24"/>
          <w:szCs w:val="24"/>
          <w:shd w:val="clear" w:fill="FFFFFF"/>
          <w:lang w:val="en-US" w:eastAsia="zh-CN" w:bidi="ar"/>
        </w:rPr>
        <w:t>附件：1、全国“双一流”高校目录</w:t>
      </w:r>
    </w:p>
    <w:p>
      <w:pPr>
        <w:keepNext w:val="0"/>
        <w:keepLines w:val="0"/>
        <w:widowControl/>
        <w:suppressLineNumbers w:val="0"/>
        <w:spacing w:before="0" w:beforeAutospacing="0" w:after="0" w:afterAutospacing="0" w:line="420" w:lineRule="atLeast"/>
        <w:ind w:left="0" w:right="0" w:firstLine="1200"/>
        <w:jc w:val="left"/>
        <w:rPr>
          <w:sz w:val="21"/>
          <w:szCs w:val="21"/>
        </w:rPr>
      </w:pPr>
      <w:r>
        <w:rPr>
          <w:rFonts w:hint="eastAsia" w:ascii="宋体" w:hAnsi="宋体" w:eastAsia="宋体" w:cs="宋体"/>
          <w:color w:val="000000"/>
          <w:kern w:val="0"/>
          <w:sz w:val="24"/>
          <w:szCs w:val="24"/>
          <w:shd w:val="clear" w:fill="FFFFFF"/>
          <w:lang w:val="en-US" w:eastAsia="zh-CN" w:bidi="ar"/>
        </w:rPr>
        <w:t>2、《舟山市定海区教育局组团赴浙江师范大学现场公开招聘教师报名表》</w:t>
      </w:r>
    </w:p>
    <w:p>
      <w:pPr>
        <w:keepNext w:val="0"/>
        <w:keepLines w:val="0"/>
        <w:widowControl/>
        <w:suppressLineNumbers w:val="0"/>
        <w:spacing w:before="0" w:beforeAutospacing="0" w:after="0" w:afterAutospacing="0" w:line="420" w:lineRule="atLeast"/>
        <w:ind w:left="0" w:right="0" w:firstLine="1200"/>
        <w:jc w:val="left"/>
        <w:rPr>
          <w:sz w:val="21"/>
          <w:szCs w:val="21"/>
        </w:rPr>
      </w:pPr>
      <w:r>
        <w:rPr>
          <w:rFonts w:hint="eastAsia" w:ascii="宋体" w:hAnsi="宋体" w:eastAsia="宋体" w:cs="宋体"/>
          <w:color w:val="000000"/>
          <w:kern w:val="0"/>
          <w:sz w:val="24"/>
          <w:szCs w:val="24"/>
          <w:shd w:val="clear" w:fill="FFFFFF"/>
          <w:lang w:val="en-US" w:eastAsia="zh-CN" w:bidi="ar"/>
        </w:rPr>
        <w:t>3、报考诚信承诺书</w:t>
      </w:r>
    </w:p>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0" w:right="0" w:firstLine="1680"/>
        <w:jc w:val="left"/>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0" w:right="0" w:firstLine="1680"/>
        <w:jc w:val="left"/>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0" w:right="0" w:firstLine="1680"/>
        <w:jc w:val="left"/>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line="420" w:lineRule="atLeast"/>
        <w:ind w:left="0" w:right="0" w:firstLine="1680"/>
        <w:jc w:val="right"/>
        <w:rPr>
          <w:sz w:val="21"/>
          <w:szCs w:val="21"/>
        </w:rPr>
      </w:pPr>
      <w:r>
        <w:rPr>
          <w:rFonts w:hint="eastAsia" w:ascii="宋体" w:hAnsi="宋体" w:eastAsia="宋体" w:cs="宋体"/>
          <w:color w:val="000000"/>
          <w:kern w:val="0"/>
          <w:sz w:val="24"/>
          <w:szCs w:val="24"/>
          <w:shd w:val="clear" w:fill="FFFFFF"/>
          <w:lang w:val="en-US" w:eastAsia="zh-CN" w:bidi="ar"/>
        </w:rPr>
        <w:t>舟山市定海区教育局    舟山市定海区人力资源和社会保障局</w:t>
      </w:r>
    </w:p>
    <w:p>
      <w:pPr>
        <w:keepNext w:val="0"/>
        <w:keepLines w:val="0"/>
        <w:widowControl/>
        <w:suppressLineNumbers w:val="0"/>
        <w:spacing w:before="0" w:beforeAutospacing="0" w:after="0" w:afterAutospacing="0" w:line="420" w:lineRule="atLeast"/>
        <w:ind w:left="0" w:right="0" w:firstLine="480"/>
        <w:jc w:val="right"/>
        <w:rPr>
          <w:sz w:val="21"/>
          <w:szCs w:val="21"/>
        </w:rPr>
      </w:pPr>
      <w:r>
        <w:rPr>
          <w:rFonts w:hint="eastAsia" w:ascii="宋体" w:hAnsi="宋体" w:eastAsia="宋体" w:cs="宋体"/>
          <w:color w:val="000000"/>
          <w:kern w:val="0"/>
          <w:sz w:val="24"/>
          <w:szCs w:val="24"/>
          <w:shd w:val="clear" w:fill="FFFFFF"/>
          <w:lang w:val="en-US" w:eastAsia="zh-CN" w:bidi="ar"/>
        </w:rPr>
        <w:t> 2019年11月19日</w:t>
      </w:r>
    </w:p>
    <w:p>
      <w:pPr>
        <w:keepNext w:val="0"/>
        <w:keepLines w:val="0"/>
        <w:widowControl/>
        <w:suppressLineNumbers w:val="0"/>
        <w:spacing w:before="0" w:beforeAutospacing="0" w:after="0" w:afterAutospacing="0" w:line="420" w:lineRule="atLeast"/>
        <w:ind w:left="0" w:right="0" w:firstLine="480"/>
        <w:jc w:val="center"/>
        <w:rPr>
          <w:sz w:val="21"/>
          <w:szCs w:val="21"/>
        </w:rPr>
      </w:pPr>
      <w:r>
        <w:rPr>
          <w:rFonts w:hint="eastAsia" w:ascii="宋体" w:hAnsi="宋体" w:eastAsia="宋体" w:cs="宋体"/>
          <w:color w:val="000000"/>
          <w:kern w:val="0"/>
          <w:sz w:val="24"/>
          <w:szCs w:val="24"/>
          <w:shd w:val="clear" w:fill="FFFFFF"/>
          <w:lang w:val="en-US" w:eastAsia="zh-CN" w:bidi="ar"/>
        </w:rPr>
        <w:t> </w:t>
      </w:r>
    </w:p>
    <w:p>
      <w:pPr>
        <w:keepNext w:val="0"/>
        <w:keepLines w:val="0"/>
        <w:widowControl/>
        <w:suppressLineNumbers w:val="0"/>
        <w:spacing w:before="0" w:beforeAutospacing="0" w:after="0" w:afterAutospacing="0"/>
        <w:ind w:left="0" w:right="0" w:firstLine="165"/>
        <w:jc w:val="left"/>
        <w:rPr>
          <w:sz w:val="21"/>
          <w:szCs w:val="21"/>
        </w:rPr>
      </w:pPr>
      <w:r>
        <w:rPr>
          <w:rStyle w:val="7"/>
          <w:rFonts w:ascii="仿宋_GB2312" w:hAnsi="微软雅黑" w:eastAsia="仿宋_GB2312" w:cs="仿宋_GB2312"/>
          <w:color w:val="000000"/>
          <w:kern w:val="0"/>
          <w:sz w:val="31"/>
          <w:szCs w:val="31"/>
          <w:shd w:val="clear" w:fill="FFFFFF"/>
          <w:lang w:val="en-US" w:eastAsia="zh-CN" w:bidi="ar"/>
        </w:rPr>
        <w:t> </w:t>
      </w:r>
    </w:p>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color w:val="000000"/>
          <w:kern w:val="0"/>
          <w:sz w:val="31"/>
          <w:szCs w:val="31"/>
          <w:shd w:val="clear" w:fill="FFFFFF"/>
          <w:lang w:val="en-US" w:eastAsia="zh-CN" w:bidi="ar"/>
        </w:rPr>
        <w:t> </w:t>
      </w:r>
    </w:p>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color w:val="000000"/>
          <w:kern w:val="0"/>
          <w:sz w:val="31"/>
          <w:szCs w:val="31"/>
          <w:shd w:val="clear" w:fill="FFFFFF"/>
          <w:lang w:val="en-US" w:eastAsia="zh-CN" w:bidi="ar"/>
        </w:rPr>
        <w:t> </w:t>
      </w:r>
    </w:p>
    <w:p>
      <w:pPr>
        <w:keepNext w:val="0"/>
        <w:keepLines w:val="0"/>
        <w:widowControl/>
        <w:suppressLineNumbers w:val="0"/>
        <w:shd w:val="clear" w:fill="FEFEFE"/>
        <w:spacing w:before="0" w:beforeAutospacing="0" w:after="0" w:afterAutospacing="0" w:line="525" w:lineRule="atLeast"/>
        <w:ind w:left="0" w:right="0"/>
        <w:jc w:val="left"/>
        <w:rPr>
          <w:sz w:val="21"/>
          <w:szCs w:val="21"/>
        </w:rPr>
      </w:pPr>
      <w:r>
        <w:rPr>
          <w:rStyle w:val="7"/>
          <w:rFonts w:hint="default" w:ascii="仿宋_GB2312" w:hAnsi="微软雅黑" w:eastAsia="仿宋_GB2312" w:cs="仿宋_GB2312"/>
          <w:kern w:val="0"/>
          <w:sz w:val="36"/>
          <w:szCs w:val="36"/>
          <w:shd w:val="clear" w:fill="FEFEFE"/>
          <w:lang w:val="en-US" w:eastAsia="zh-CN" w:bidi="ar"/>
        </w:rPr>
        <w:t>附件</w:t>
      </w:r>
      <w:r>
        <w:rPr>
          <w:rStyle w:val="7"/>
          <w:rFonts w:hint="eastAsia" w:ascii="宋体" w:hAnsi="宋体" w:eastAsia="宋体" w:cs="宋体"/>
          <w:kern w:val="0"/>
          <w:sz w:val="36"/>
          <w:szCs w:val="36"/>
          <w:shd w:val="clear" w:fill="FEFEFE"/>
          <w:lang w:val="en-US" w:eastAsia="zh-CN" w:bidi="ar"/>
        </w:rPr>
        <w:t>1</w:t>
      </w:r>
      <w:r>
        <w:rPr>
          <w:rStyle w:val="7"/>
          <w:rFonts w:hint="default" w:ascii="仿宋_GB2312" w:hAnsi="微软雅黑" w:eastAsia="仿宋_GB2312" w:cs="仿宋_GB2312"/>
          <w:kern w:val="0"/>
          <w:sz w:val="36"/>
          <w:szCs w:val="36"/>
          <w:shd w:val="clear" w:fill="FEFEFE"/>
          <w:lang w:val="en-US" w:eastAsia="zh-CN" w:bidi="ar"/>
        </w:rPr>
        <w:t>：</w:t>
      </w:r>
      <w:r>
        <w:rPr>
          <w:rStyle w:val="7"/>
          <w:rFonts w:hint="eastAsia" w:ascii="宋体" w:hAnsi="宋体" w:eastAsia="宋体" w:cs="宋体"/>
          <w:kern w:val="0"/>
          <w:sz w:val="36"/>
          <w:szCs w:val="36"/>
          <w:shd w:val="clear" w:fill="FEFEFE"/>
          <w:lang w:val="en-US" w:eastAsia="zh-CN" w:bidi="ar"/>
        </w:rPr>
        <w:t xml:space="preserve">     </w:t>
      </w:r>
      <w:r>
        <w:rPr>
          <w:rStyle w:val="7"/>
          <w:rFonts w:hint="default" w:ascii="仿宋_GB2312" w:hAnsi="微软雅黑" w:eastAsia="仿宋_GB2312" w:cs="仿宋_GB2312"/>
          <w:kern w:val="0"/>
          <w:sz w:val="36"/>
          <w:szCs w:val="36"/>
          <w:shd w:val="clear" w:fill="FEFEFE"/>
          <w:lang w:val="en-US" w:eastAsia="zh-CN" w:bidi="ar"/>
        </w:rPr>
        <w:t>全国“双一流”高校目录</w:t>
      </w:r>
    </w:p>
    <w:p>
      <w:pPr>
        <w:keepNext w:val="0"/>
        <w:keepLines w:val="0"/>
        <w:widowControl/>
        <w:suppressLineNumbers w:val="0"/>
        <w:shd w:val="clear" w:fill="FEFEFE"/>
        <w:spacing w:before="0" w:beforeAutospacing="0" w:after="0" w:afterAutospacing="0" w:line="360" w:lineRule="atLeast"/>
        <w:ind w:left="0" w:right="0"/>
        <w:jc w:val="left"/>
        <w:rPr>
          <w:sz w:val="21"/>
          <w:szCs w:val="21"/>
        </w:rPr>
      </w:pPr>
      <w:r>
        <w:rPr>
          <w:rFonts w:hint="eastAsia" w:ascii="宋体" w:hAnsi="宋体" w:eastAsia="宋体" w:cs="宋体"/>
          <w:kern w:val="0"/>
          <w:sz w:val="28"/>
          <w:szCs w:val="28"/>
          <w:shd w:val="clear" w:fill="FEFEFE"/>
          <w:lang w:val="en-US" w:eastAsia="zh-CN" w:bidi="ar"/>
        </w:rPr>
        <w:t> </w:t>
      </w:r>
    </w:p>
    <w:p>
      <w:pPr>
        <w:keepNext w:val="0"/>
        <w:keepLines w:val="0"/>
        <w:widowControl/>
        <w:suppressLineNumbers w:val="0"/>
        <w:shd w:val="clear" w:fill="FEFEFE"/>
        <w:spacing w:before="150" w:beforeAutospacing="0" w:after="150" w:afterAutospacing="0" w:line="360" w:lineRule="atLeast"/>
        <w:ind w:left="0" w:right="0"/>
        <w:jc w:val="left"/>
        <w:rPr>
          <w:sz w:val="21"/>
          <w:szCs w:val="21"/>
        </w:rPr>
      </w:pPr>
      <w:r>
        <w:rPr>
          <w:rStyle w:val="7"/>
          <w:rFonts w:hint="eastAsia" w:ascii="宋体" w:hAnsi="宋体" w:eastAsia="宋体" w:cs="宋体"/>
          <w:kern w:val="0"/>
          <w:sz w:val="28"/>
          <w:szCs w:val="28"/>
          <w:shd w:val="clear" w:fill="FEFEFE"/>
          <w:lang w:val="en-US" w:eastAsia="zh-CN" w:bidi="ar"/>
        </w:rPr>
        <w:t>1.</w:t>
      </w:r>
      <w:r>
        <w:rPr>
          <w:rStyle w:val="7"/>
          <w:rFonts w:hint="default" w:ascii="仿宋_GB2312" w:hAnsi="微软雅黑" w:eastAsia="仿宋_GB2312" w:cs="仿宋_GB2312"/>
          <w:kern w:val="0"/>
          <w:sz w:val="28"/>
          <w:szCs w:val="28"/>
          <w:shd w:val="clear" w:fill="FEFEFE"/>
          <w:lang w:val="en-US" w:eastAsia="zh-CN" w:bidi="ar"/>
        </w:rPr>
        <w:t>国内世界一流大学名单（</w:t>
      </w:r>
      <w:r>
        <w:rPr>
          <w:rStyle w:val="7"/>
          <w:rFonts w:hint="eastAsia" w:ascii="宋体" w:hAnsi="宋体" w:eastAsia="宋体" w:cs="宋体"/>
          <w:kern w:val="0"/>
          <w:sz w:val="28"/>
          <w:szCs w:val="28"/>
          <w:shd w:val="clear" w:fill="FEFEFE"/>
          <w:lang w:val="en-US" w:eastAsia="zh-CN" w:bidi="ar"/>
        </w:rPr>
        <w:t>42</w:t>
      </w:r>
      <w:r>
        <w:rPr>
          <w:rStyle w:val="7"/>
          <w:rFonts w:hint="default" w:ascii="仿宋_GB2312" w:hAnsi="微软雅黑" w:eastAsia="仿宋_GB2312" w:cs="仿宋_GB2312"/>
          <w:kern w:val="0"/>
          <w:sz w:val="28"/>
          <w:szCs w:val="28"/>
          <w:shd w:val="clear" w:fill="FEFEFE"/>
          <w:lang w:val="en-US" w:eastAsia="zh-CN" w:bidi="ar"/>
        </w:rPr>
        <w:t>所）</w:t>
      </w:r>
    </w:p>
    <w:p>
      <w:pPr>
        <w:keepNext w:val="0"/>
        <w:keepLines w:val="0"/>
        <w:widowControl/>
        <w:suppressLineNumbers w:val="0"/>
        <w:shd w:val="clear" w:fill="FEFEFE"/>
        <w:spacing w:before="0" w:beforeAutospacing="0" w:after="0" w:afterAutospacing="0" w:line="360" w:lineRule="atLeast"/>
        <w:ind w:left="0" w:right="0" w:firstLine="555"/>
        <w:jc w:val="left"/>
        <w:rPr>
          <w:sz w:val="21"/>
          <w:szCs w:val="21"/>
        </w:rPr>
      </w:pPr>
      <w:r>
        <w:rPr>
          <w:rFonts w:hint="default" w:ascii="仿宋_GB2312" w:hAnsi="微软雅黑" w:eastAsia="仿宋_GB2312" w:cs="仿宋_GB2312"/>
          <w:kern w:val="0"/>
          <w:sz w:val="28"/>
          <w:szCs w:val="28"/>
          <w:shd w:val="clear" w:fill="FEFEFE"/>
          <w:lang w:val="en-US" w:eastAsia="zh-CN" w:bidi="ar"/>
        </w:rPr>
        <w:t>世界一流大学</w:t>
      </w:r>
      <w:r>
        <w:rPr>
          <w:rFonts w:hint="eastAsia" w:ascii="宋体" w:hAnsi="宋体" w:eastAsia="宋体" w:cs="宋体"/>
          <w:kern w:val="0"/>
          <w:sz w:val="28"/>
          <w:szCs w:val="28"/>
          <w:shd w:val="clear" w:fill="FEFEFE"/>
          <w:lang w:val="en-US" w:eastAsia="zh-CN" w:bidi="ar"/>
        </w:rPr>
        <w:t>A</w:t>
      </w:r>
      <w:r>
        <w:rPr>
          <w:rFonts w:hint="default" w:ascii="仿宋_GB2312" w:hAnsi="微软雅黑" w:eastAsia="仿宋_GB2312" w:cs="仿宋_GB2312"/>
          <w:kern w:val="0"/>
          <w:sz w:val="28"/>
          <w:szCs w:val="28"/>
          <w:shd w:val="clear" w:fill="FEFEFE"/>
          <w:lang w:val="en-US" w:eastAsia="zh-CN" w:bidi="ar"/>
        </w:rPr>
        <w:t>类高校</w:t>
      </w:r>
      <w:r>
        <w:rPr>
          <w:rFonts w:hint="eastAsia" w:ascii="宋体" w:hAnsi="宋体" w:eastAsia="宋体" w:cs="宋体"/>
          <w:kern w:val="0"/>
          <w:sz w:val="28"/>
          <w:szCs w:val="28"/>
          <w:shd w:val="clear" w:fill="FEFEFE"/>
          <w:lang w:val="en-US" w:eastAsia="zh-CN" w:bidi="ar"/>
        </w:rPr>
        <w:t>36</w:t>
      </w:r>
      <w:r>
        <w:rPr>
          <w:rFonts w:hint="default" w:ascii="仿宋_GB2312" w:hAnsi="微软雅黑" w:eastAsia="仿宋_GB2312" w:cs="仿宋_GB2312"/>
          <w:kern w:val="0"/>
          <w:sz w:val="28"/>
          <w:szCs w:val="28"/>
          <w:shd w:val="clear" w:fill="FEFEFE"/>
          <w:lang w:val="en-US" w:eastAsia="zh-CN" w:bidi="ar"/>
        </w:rPr>
        <w:t>所，且这</w:t>
      </w:r>
      <w:r>
        <w:rPr>
          <w:rFonts w:hint="eastAsia" w:ascii="宋体" w:hAnsi="宋体" w:eastAsia="宋体" w:cs="宋体"/>
          <w:kern w:val="0"/>
          <w:sz w:val="28"/>
          <w:szCs w:val="28"/>
          <w:shd w:val="clear" w:fill="FEFEFE"/>
          <w:lang w:val="en-US" w:eastAsia="zh-CN" w:bidi="ar"/>
        </w:rPr>
        <w:t>36</w:t>
      </w:r>
      <w:r>
        <w:rPr>
          <w:rFonts w:hint="default" w:ascii="仿宋_GB2312" w:hAnsi="微软雅黑" w:eastAsia="仿宋_GB2312" w:cs="仿宋_GB2312"/>
          <w:kern w:val="0"/>
          <w:sz w:val="28"/>
          <w:szCs w:val="28"/>
          <w:shd w:val="clear" w:fill="FEFEFE"/>
          <w:lang w:val="en-US" w:eastAsia="zh-CN" w:bidi="ar"/>
        </w:rPr>
        <w:t>所高校以前全是</w:t>
      </w:r>
      <w:r>
        <w:rPr>
          <w:rFonts w:hint="eastAsia" w:ascii="宋体" w:hAnsi="宋体" w:eastAsia="宋体" w:cs="宋体"/>
          <w:kern w:val="0"/>
          <w:sz w:val="28"/>
          <w:szCs w:val="28"/>
          <w:u w:val="none"/>
          <w:shd w:val="clear" w:fill="FEFEFE"/>
          <w:lang w:val="en-US" w:eastAsia="zh-CN" w:bidi="ar"/>
        </w:rPr>
        <w:fldChar w:fldCharType="begin"/>
      </w:r>
      <w:r>
        <w:rPr>
          <w:rFonts w:hint="eastAsia" w:ascii="宋体" w:hAnsi="宋体" w:eastAsia="宋体" w:cs="宋体"/>
          <w:kern w:val="0"/>
          <w:sz w:val="28"/>
          <w:szCs w:val="28"/>
          <w:u w:val="none"/>
          <w:shd w:val="clear" w:fill="FEFEFE"/>
          <w:lang w:val="en-US" w:eastAsia="zh-CN" w:bidi="ar"/>
        </w:rPr>
        <w:instrText xml:space="preserve"> HYPERLINK "https://www.dxsbb.com/news/list_195.html" \t "http://www.dinghai.gov.cn/art/2019/11/19/_blank" </w:instrText>
      </w:r>
      <w:r>
        <w:rPr>
          <w:rFonts w:hint="eastAsia" w:ascii="宋体" w:hAnsi="宋体" w:eastAsia="宋体" w:cs="宋体"/>
          <w:kern w:val="0"/>
          <w:sz w:val="28"/>
          <w:szCs w:val="28"/>
          <w:u w:val="none"/>
          <w:shd w:val="clear" w:fill="FEFEFE"/>
          <w:lang w:val="en-US" w:eastAsia="zh-CN" w:bidi="ar"/>
        </w:rPr>
        <w:fldChar w:fldCharType="separate"/>
      </w:r>
      <w:r>
        <w:rPr>
          <w:rStyle w:val="9"/>
          <w:rFonts w:hint="eastAsia" w:ascii="宋体" w:hAnsi="宋体" w:eastAsia="宋体" w:cs="宋体"/>
          <w:color w:val="auto"/>
          <w:sz w:val="28"/>
          <w:szCs w:val="28"/>
          <w:u w:val="none"/>
          <w:shd w:val="clear" w:fill="FEFEFE"/>
        </w:rPr>
        <w:t>985</w:t>
      </w:r>
      <w:r>
        <w:rPr>
          <w:rFonts w:hint="eastAsia" w:ascii="宋体" w:hAnsi="宋体" w:eastAsia="宋体" w:cs="宋体"/>
          <w:kern w:val="0"/>
          <w:sz w:val="28"/>
          <w:szCs w:val="28"/>
          <w:u w:val="none"/>
          <w:shd w:val="clear" w:fill="FEFEFE"/>
          <w:lang w:val="en-US" w:eastAsia="zh-CN" w:bidi="ar"/>
        </w:rPr>
        <w:fldChar w:fldCharType="end"/>
      </w:r>
      <w:r>
        <w:rPr>
          <w:rFonts w:hint="default" w:ascii="仿宋_GB2312" w:hAnsi="微软雅黑" w:eastAsia="仿宋_GB2312" w:cs="仿宋_GB2312"/>
          <w:kern w:val="0"/>
          <w:sz w:val="28"/>
          <w:szCs w:val="28"/>
          <w:shd w:val="clear" w:fill="FEFEFE"/>
          <w:lang w:val="en-US" w:eastAsia="zh-CN" w:bidi="ar"/>
        </w:rPr>
        <w:t>高校；</w:t>
      </w:r>
      <w:r>
        <w:rPr>
          <w:rFonts w:hint="eastAsia" w:ascii="宋体" w:hAnsi="宋体" w:eastAsia="宋体" w:cs="宋体"/>
          <w:kern w:val="0"/>
          <w:sz w:val="28"/>
          <w:szCs w:val="28"/>
          <w:shd w:val="clear" w:fill="FEFEFE"/>
          <w:lang w:val="en-US" w:eastAsia="zh-CN" w:bidi="ar"/>
        </w:rPr>
        <w:t>B</w:t>
      </w:r>
      <w:r>
        <w:rPr>
          <w:rFonts w:hint="default" w:ascii="仿宋_GB2312" w:hAnsi="微软雅黑" w:eastAsia="仿宋_GB2312" w:cs="仿宋_GB2312"/>
          <w:kern w:val="0"/>
          <w:sz w:val="28"/>
          <w:szCs w:val="28"/>
          <w:shd w:val="clear" w:fill="FEFEFE"/>
          <w:lang w:val="en-US" w:eastAsia="zh-CN" w:bidi="ar"/>
        </w:rPr>
        <w:t>类高校</w:t>
      </w:r>
      <w:r>
        <w:rPr>
          <w:rFonts w:hint="eastAsia" w:ascii="宋体" w:hAnsi="宋体" w:eastAsia="宋体" w:cs="宋体"/>
          <w:kern w:val="0"/>
          <w:sz w:val="28"/>
          <w:szCs w:val="28"/>
          <w:shd w:val="clear" w:fill="FEFEFE"/>
          <w:lang w:val="en-US" w:eastAsia="zh-CN" w:bidi="ar"/>
        </w:rPr>
        <w:t>6</w:t>
      </w:r>
      <w:r>
        <w:rPr>
          <w:rFonts w:hint="default" w:ascii="仿宋_GB2312" w:hAnsi="微软雅黑" w:eastAsia="仿宋_GB2312" w:cs="仿宋_GB2312"/>
          <w:kern w:val="0"/>
          <w:sz w:val="28"/>
          <w:szCs w:val="28"/>
          <w:shd w:val="clear" w:fill="FEFEFE"/>
          <w:lang w:val="en-US" w:eastAsia="zh-CN" w:bidi="ar"/>
        </w:rPr>
        <w:t>所，其中东北大学、</w:t>
      </w:r>
      <w:r>
        <w:rPr>
          <w:rFonts w:hint="eastAsia" w:ascii="宋体" w:hAnsi="宋体" w:eastAsia="宋体" w:cs="宋体"/>
          <w:kern w:val="0"/>
          <w:sz w:val="28"/>
          <w:szCs w:val="28"/>
          <w:u w:val="none"/>
          <w:shd w:val="clear" w:fill="FEFEFE"/>
          <w:lang w:val="en-US" w:eastAsia="zh-CN" w:bidi="ar"/>
        </w:rPr>
        <w:fldChar w:fldCharType="begin"/>
      </w:r>
      <w:r>
        <w:rPr>
          <w:rFonts w:hint="eastAsia" w:ascii="宋体" w:hAnsi="宋体" w:eastAsia="宋体" w:cs="宋体"/>
          <w:kern w:val="0"/>
          <w:sz w:val="28"/>
          <w:szCs w:val="28"/>
          <w:u w:val="none"/>
          <w:shd w:val="clear" w:fill="FEFEFE"/>
          <w:lang w:val="en-US" w:eastAsia="zh-CN" w:bidi="ar"/>
        </w:rPr>
        <w:instrText xml:space="preserve"> HYPERLINK "https://www.dxsbb.com/news/list_104.html" \t "http://www.dinghai.gov.cn/art/2019/11/19/_blank" </w:instrText>
      </w:r>
      <w:r>
        <w:rPr>
          <w:rFonts w:hint="eastAsia" w:ascii="宋体" w:hAnsi="宋体" w:eastAsia="宋体" w:cs="宋体"/>
          <w:kern w:val="0"/>
          <w:sz w:val="28"/>
          <w:szCs w:val="28"/>
          <w:u w:val="none"/>
          <w:shd w:val="clear" w:fill="FEFEFE"/>
          <w:lang w:val="en-US" w:eastAsia="zh-CN" w:bidi="ar"/>
        </w:rPr>
        <w:fldChar w:fldCharType="separate"/>
      </w:r>
      <w:r>
        <w:rPr>
          <w:rStyle w:val="9"/>
          <w:rFonts w:hint="default" w:ascii="仿宋_GB2312" w:hAnsi="宋体" w:eastAsia="仿宋_GB2312" w:cs="仿宋_GB2312"/>
          <w:color w:val="auto"/>
          <w:sz w:val="28"/>
          <w:szCs w:val="28"/>
          <w:u w:val="none"/>
          <w:shd w:val="clear" w:fill="FEFEFE"/>
        </w:rPr>
        <w:t>湖南</w:t>
      </w:r>
      <w:r>
        <w:rPr>
          <w:rFonts w:hint="eastAsia" w:ascii="宋体" w:hAnsi="宋体" w:eastAsia="宋体" w:cs="宋体"/>
          <w:kern w:val="0"/>
          <w:sz w:val="28"/>
          <w:szCs w:val="28"/>
          <w:u w:val="none"/>
          <w:shd w:val="clear" w:fill="FEFEFE"/>
          <w:lang w:val="en-US" w:eastAsia="zh-CN" w:bidi="ar"/>
        </w:rPr>
        <w:fldChar w:fldCharType="end"/>
      </w:r>
      <w:r>
        <w:rPr>
          <w:rFonts w:hint="default" w:ascii="仿宋_GB2312" w:hAnsi="微软雅黑" w:eastAsia="仿宋_GB2312" w:cs="仿宋_GB2312"/>
          <w:kern w:val="0"/>
          <w:sz w:val="28"/>
          <w:szCs w:val="28"/>
          <w:shd w:val="clear" w:fill="FEFEFE"/>
          <w:lang w:val="en-US" w:eastAsia="zh-CN" w:bidi="ar"/>
        </w:rPr>
        <w:t>大学、西北农林科技大学以前为</w:t>
      </w:r>
      <w:r>
        <w:rPr>
          <w:rFonts w:hint="eastAsia" w:ascii="宋体" w:hAnsi="宋体" w:eastAsia="宋体" w:cs="宋体"/>
          <w:kern w:val="0"/>
          <w:sz w:val="28"/>
          <w:szCs w:val="28"/>
          <w:u w:val="none"/>
          <w:shd w:val="clear" w:fill="FEFEFE"/>
          <w:lang w:val="en-US" w:eastAsia="zh-CN" w:bidi="ar"/>
        </w:rPr>
        <w:fldChar w:fldCharType="begin"/>
      </w:r>
      <w:r>
        <w:rPr>
          <w:rFonts w:hint="eastAsia" w:ascii="宋体" w:hAnsi="宋体" w:eastAsia="宋体" w:cs="宋体"/>
          <w:kern w:val="0"/>
          <w:sz w:val="28"/>
          <w:szCs w:val="28"/>
          <w:u w:val="none"/>
          <w:shd w:val="clear" w:fill="FEFEFE"/>
          <w:lang w:val="en-US" w:eastAsia="zh-CN" w:bidi="ar"/>
        </w:rPr>
        <w:instrText xml:space="preserve"> HYPERLINK "https://www.dxsbb.com/news/list_195.html" \t "http://www.dinghai.gov.cn/art/2019/11/19/_blank" </w:instrText>
      </w:r>
      <w:r>
        <w:rPr>
          <w:rFonts w:hint="eastAsia" w:ascii="宋体" w:hAnsi="宋体" w:eastAsia="宋体" w:cs="宋体"/>
          <w:kern w:val="0"/>
          <w:sz w:val="28"/>
          <w:szCs w:val="28"/>
          <w:u w:val="none"/>
          <w:shd w:val="clear" w:fill="FEFEFE"/>
          <w:lang w:val="en-US" w:eastAsia="zh-CN" w:bidi="ar"/>
        </w:rPr>
        <w:fldChar w:fldCharType="separate"/>
      </w:r>
      <w:r>
        <w:rPr>
          <w:rStyle w:val="9"/>
          <w:rFonts w:hint="eastAsia" w:ascii="宋体" w:hAnsi="宋体" w:eastAsia="宋体" w:cs="宋体"/>
          <w:color w:val="auto"/>
          <w:sz w:val="28"/>
          <w:szCs w:val="28"/>
          <w:u w:val="none"/>
          <w:shd w:val="clear" w:fill="FEFEFE"/>
        </w:rPr>
        <w:t>985</w:t>
      </w:r>
      <w:r>
        <w:rPr>
          <w:rStyle w:val="9"/>
          <w:rFonts w:hint="default" w:ascii="仿宋_GB2312" w:hAnsi="宋体" w:eastAsia="仿宋_GB2312" w:cs="仿宋_GB2312"/>
          <w:color w:val="auto"/>
          <w:sz w:val="28"/>
          <w:szCs w:val="28"/>
          <w:u w:val="none"/>
          <w:shd w:val="clear" w:fill="FEFEFE"/>
        </w:rPr>
        <w:t>大学</w:t>
      </w:r>
      <w:r>
        <w:rPr>
          <w:rFonts w:hint="eastAsia" w:ascii="宋体" w:hAnsi="宋体" w:eastAsia="宋体" w:cs="宋体"/>
          <w:kern w:val="0"/>
          <w:sz w:val="28"/>
          <w:szCs w:val="28"/>
          <w:u w:val="none"/>
          <w:shd w:val="clear" w:fill="FEFEFE"/>
          <w:lang w:val="en-US" w:eastAsia="zh-CN" w:bidi="ar"/>
        </w:rPr>
        <w:fldChar w:fldCharType="end"/>
      </w:r>
      <w:r>
        <w:rPr>
          <w:rFonts w:hint="default" w:ascii="仿宋_GB2312" w:hAnsi="微软雅黑" w:eastAsia="仿宋_GB2312" w:cs="仿宋_GB2312"/>
          <w:kern w:val="0"/>
          <w:sz w:val="28"/>
          <w:szCs w:val="28"/>
          <w:shd w:val="clear" w:fill="FEFEFE"/>
          <w:lang w:val="en-US" w:eastAsia="zh-CN" w:bidi="ar"/>
        </w:rPr>
        <w:t>，另外的郑州大学、</w:t>
      </w:r>
      <w:r>
        <w:rPr>
          <w:rFonts w:hint="eastAsia" w:ascii="宋体" w:hAnsi="宋体" w:eastAsia="宋体" w:cs="宋体"/>
          <w:kern w:val="0"/>
          <w:sz w:val="28"/>
          <w:szCs w:val="28"/>
          <w:u w:val="none"/>
          <w:shd w:val="clear" w:fill="FEFEFE"/>
          <w:lang w:val="en-US" w:eastAsia="zh-CN" w:bidi="ar"/>
        </w:rPr>
        <w:fldChar w:fldCharType="begin"/>
      </w:r>
      <w:r>
        <w:rPr>
          <w:rFonts w:hint="eastAsia" w:ascii="宋体" w:hAnsi="宋体" w:eastAsia="宋体" w:cs="宋体"/>
          <w:kern w:val="0"/>
          <w:sz w:val="28"/>
          <w:szCs w:val="28"/>
          <w:u w:val="none"/>
          <w:shd w:val="clear" w:fill="FEFEFE"/>
          <w:lang w:val="en-US" w:eastAsia="zh-CN" w:bidi="ar"/>
        </w:rPr>
        <w:instrText xml:space="preserve"> HYPERLINK "https://www.dxsbb.com/news/list_118.html" \t "http://www.dinghai.gov.cn/art/2019/11/19/_blank" </w:instrText>
      </w:r>
      <w:r>
        <w:rPr>
          <w:rFonts w:hint="eastAsia" w:ascii="宋体" w:hAnsi="宋体" w:eastAsia="宋体" w:cs="宋体"/>
          <w:kern w:val="0"/>
          <w:sz w:val="28"/>
          <w:szCs w:val="28"/>
          <w:u w:val="none"/>
          <w:shd w:val="clear" w:fill="FEFEFE"/>
          <w:lang w:val="en-US" w:eastAsia="zh-CN" w:bidi="ar"/>
        </w:rPr>
        <w:fldChar w:fldCharType="separate"/>
      </w:r>
      <w:r>
        <w:rPr>
          <w:rStyle w:val="9"/>
          <w:rFonts w:hint="default" w:ascii="仿宋_GB2312" w:hAnsi="宋体" w:eastAsia="仿宋_GB2312" w:cs="仿宋_GB2312"/>
          <w:color w:val="auto"/>
          <w:sz w:val="28"/>
          <w:szCs w:val="28"/>
          <w:u w:val="none"/>
          <w:shd w:val="clear" w:fill="FEFEFE"/>
        </w:rPr>
        <w:t>云南</w:t>
      </w:r>
      <w:r>
        <w:rPr>
          <w:rFonts w:hint="eastAsia" w:ascii="宋体" w:hAnsi="宋体" w:eastAsia="宋体" w:cs="宋体"/>
          <w:kern w:val="0"/>
          <w:sz w:val="28"/>
          <w:szCs w:val="28"/>
          <w:u w:val="none"/>
          <w:shd w:val="clear" w:fill="FEFEFE"/>
          <w:lang w:val="en-US" w:eastAsia="zh-CN" w:bidi="ar"/>
        </w:rPr>
        <w:fldChar w:fldCharType="end"/>
      </w:r>
      <w:r>
        <w:rPr>
          <w:rFonts w:hint="default" w:ascii="仿宋_GB2312" w:hAnsi="微软雅黑" w:eastAsia="仿宋_GB2312" w:cs="仿宋_GB2312"/>
          <w:kern w:val="0"/>
          <w:sz w:val="28"/>
          <w:szCs w:val="28"/>
          <w:shd w:val="clear" w:fill="FEFEFE"/>
          <w:lang w:val="en-US" w:eastAsia="zh-CN" w:bidi="ar"/>
        </w:rPr>
        <w:t>大学、</w:t>
      </w:r>
      <w:r>
        <w:rPr>
          <w:rFonts w:hint="eastAsia" w:ascii="宋体" w:hAnsi="宋体" w:eastAsia="宋体" w:cs="宋体"/>
          <w:kern w:val="0"/>
          <w:sz w:val="28"/>
          <w:szCs w:val="28"/>
          <w:u w:val="none"/>
          <w:shd w:val="clear" w:fill="FEFEFE"/>
          <w:lang w:val="en-US" w:eastAsia="zh-CN" w:bidi="ar"/>
        </w:rPr>
        <w:fldChar w:fldCharType="begin"/>
      </w:r>
      <w:r>
        <w:rPr>
          <w:rFonts w:hint="eastAsia" w:ascii="宋体" w:hAnsi="宋体" w:eastAsia="宋体" w:cs="宋体"/>
          <w:kern w:val="0"/>
          <w:sz w:val="28"/>
          <w:szCs w:val="28"/>
          <w:u w:val="none"/>
          <w:shd w:val="clear" w:fill="FEFEFE"/>
          <w:lang w:val="en-US" w:eastAsia="zh-CN" w:bidi="ar"/>
        </w:rPr>
        <w:instrText xml:space="preserve"> HYPERLINK "https://www.dxsbb.com/news/list_124.html" \t "http://www.dinghai.gov.cn/art/2019/11/19/_blank" </w:instrText>
      </w:r>
      <w:r>
        <w:rPr>
          <w:rFonts w:hint="eastAsia" w:ascii="宋体" w:hAnsi="宋体" w:eastAsia="宋体" w:cs="宋体"/>
          <w:kern w:val="0"/>
          <w:sz w:val="28"/>
          <w:szCs w:val="28"/>
          <w:u w:val="none"/>
          <w:shd w:val="clear" w:fill="FEFEFE"/>
          <w:lang w:val="en-US" w:eastAsia="zh-CN" w:bidi="ar"/>
        </w:rPr>
        <w:fldChar w:fldCharType="separate"/>
      </w:r>
      <w:r>
        <w:rPr>
          <w:rStyle w:val="9"/>
          <w:rFonts w:hint="default" w:ascii="仿宋_GB2312" w:hAnsi="宋体" w:eastAsia="仿宋_GB2312" w:cs="仿宋_GB2312"/>
          <w:color w:val="auto"/>
          <w:sz w:val="28"/>
          <w:szCs w:val="28"/>
          <w:u w:val="none"/>
          <w:shd w:val="clear" w:fill="FEFEFE"/>
        </w:rPr>
        <w:t>新疆</w:t>
      </w:r>
      <w:r>
        <w:rPr>
          <w:rFonts w:hint="eastAsia" w:ascii="宋体" w:hAnsi="宋体" w:eastAsia="宋体" w:cs="宋体"/>
          <w:kern w:val="0"/>
          <w:sz w:val="28"/>
          <w:szCs w:val="28"/>
          <w:u w:val="none"/>
          <w:shd w:val="clear" w:fill="FEFEFE"/>
          <w:lang w:val="en-US" w:eastAsia="zh-CN" w:bidi="ar"/>
        </w:rPr>
        <w:fldChar w:fldCharType="end"/>
      </w:r>
      <w:r>
        <w:rPr>
          <w:rFonts w:hint="default" w:ascii="仿宋_GB2312" w:hAnsi="微软雅黑" w:eastAsia="仿宋_GB2312" w:cs="仿宋_GB2312"/>
          <w:kern w:val="0"/>
          <w:sz w:val="28"/>
          <w:szCs w:val="28"/>
          <w:shd w:val="clear" w:fill="FEFEFE"/>
          <w:lang w:val="en-US" w:eastAsia="zh-CN" w:bidi="ar"/>
        </w:rPr>
        <w:t>大学以前为</w:t>
      </w:r>
      <w:r>
        <w:rPr>
          <w:rFonts w:hint="eastAsia" w:ascii="宋体" w:hAnsi="宋体" w:eastAsia="宋体" w:cs="宋体"/>
          <w:kern w:val="0"/>
          <w:sz w:val="28"/>
          <w:szCs w:val="28"/>
          <w:u w:val="none"/>
          <w:shd w:val="clear" w:fill="FEFEFE"/>
          <w:lang w:val="en-US" w:eastAsia="zh-CN" w:bidi="ar"/>
        </w:rPr>
        <w:fldChar w:fldCharType="begin"/>
      </w:r>
      <w:r>
        <w:rPr>
          <w:rFonts w:hint="eastAsia" w:ascii="宋体" w:hAnsi="宋体" w:eastAsia="宋体" w:cs="宋体"/>
          <w:kern w:val="0"/>
          <w:sz w:val="28"/>
          <w:szCs w:val="28"/>
          <w:u w:val="none"/>
          <w:shd w:val="clear" w:fill="FEFEFE"/>
          <w:lang w:val="en-US" w:eastAsia="zh-CN" w:bidi="ar"/>
        </w:rPr>
        <w:instrText xml:space="preserve"> HYPERLINK "https://www.dxsbb.com/news/list_194.html" \t "http://www.dinghai.gov.cn/art/2019/11/19/_blank" </w:instrText>
      </w:r>
      <w:r>
        <w:rPr>
          <w:rFonts w:hint="eastAsia" w:ascii="宋体" w:hAnsi="宋体" w:eastAsia="宋体" w:cs="宋体"/>
          <w:kern w:val="0"/>
          <w:sz w:val="28"/>
          <w:szCs w:val="28"/>
          <w:u w:val="none"/>
          <w:shd w:val="clear" w:fill="FEFEFE"/>
          <w:lang w:val="en-US" w:eastAsia="zh-CN" w:bidi="ar"/>
        </w:rPr>
        <w:fldChar w:fldCharType="separate"/>
      </w:r>
      <w:r>
        <w:rPr>
          <w:rStyle w:val="9"/>
          <w:rFonts w:hint="eastAsia" w:ascii="宋体" w:hAnsi="宋体" w:eastAsia="宋体" w:cs="宋体"/>
          <w:color w:val="auto"/>
          <w:sz w:val="28"/>
          <w:szCs w:val="28"/>
          <w:u w:val="none"/>
          <w:shd w:val="clear" w:fill="FEFEFE"/>
        </w:rPr>
        <w:t>211</w:t>
      </w:r>
      <w:r>
        <w:rPr>
          <w:rStyle w:val="9"/>
          <w:rFonts w:hint="default" w:ascii="仿宋_GB2312" w:hAnsi="宋体" w:eastAsia="仿宋_GB2312" w:cs="仿宋_GB2312"/>
          <w:color w:val="auto"/>
          <w:sz w:val="28"/>
          <w:szCs w:val="28"/>
          <w:u w:val="none"/>
          <w:shd w:val="clear" w:fill="FEFEFE"/>
        </w:rPr>
        <w:t>大学</w:t>
      </w:r>
      <w:r>
        <w:rPr>
          <w:rFonts w:hint="eastAsia" w:ascii="宋体" w:hAnsi="宋体" w:eastAsia="宋体" w:cs="宋体"/>
          <w:kern w:val="0"/>
          <w:sz w:val="28"/>
          <w:szCs w:val="28"/>
          <w:u w:val="none"/>
          <w:shd w:val="clear" w:fill="FEFEFE"/>
          <w:lang w:val="en-US" w:eastAsia="zh-CN" w:bidi="ar"/>
        </w:rPr>
        <w:fldChar w:fldCharType="end"/>
      </w:r>
      <w:r>
        <w:rPr>
          <w:rFonts w:hint="default" w:ascii="仿宋_GB2312" w:hAnsi="微软雅黑" w:eastAsia="仿宋_GB2312" w:cs="仿宋_GB2312"/>
          <w:kern w:val="0"/>
          <w:sz w:val="28"/>
          <w:szCs w:val="28"/>
          <w:shd w:val="clear" w:fill="FEFEFE"/>
          <w:lang w:val="en-US" w:eastAsia="zh-CN" w:bidi="ar"/>
        </w:rPr>
        <w:t>。</w:t>
      </w:r>
    </w:p>
    <w:p>
      <w:pPr>
        <w:keepNext w:val="0"/>
        <w:keepLines w:val="0"/>
        <w:widowControl/>
        <w:suppressLineNumbers w:val="0"/>
        <w:shd w:val="clear" w:fill="FEFEFE"/>
        <w:spacing w:before="0" w:beforeAutospacing="0" w:after="0" w:afterAutospacing="0" w:line="360" w:lineRule="atLeast"/>
        <w:ind w:left="0" w:right="0"/>
        <w:jc w:val="left"/>
        <w:rPr>
          <w:sz w:val="21"/>
          <w:szCs w:val="21"/>
        </w:rPr>
      </w:pPr>
      <w:r>
        <w:rPr>
          <w:rFonts w:ascii="Arial" w:hAnsi="Arial" w:eastAsia="微软雅黑" w:cs="Arial"/>
          <w:color w:val="333333"/>
          <w:kern w:val="0"/>
          <w:sz w:val="22"/>
          <w:szCs w:val="22"/>
          <w:shd w:val="clear" w:fill="FEFEFE"/>
          <w:lang w:val="en-US" w:eastAsia="zh-CN" w:bidi="ar"/>
        </w:rPr>
        <w:t> </w:t>
      </w:r>
    </w:p>
    <w:tbl>
      <w:tblPr>
        <w:tblW w:w="91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EFEFE"/>
        <w:tblLayout w:type="autofit"/>
        <w:tblCellMar>
          <w:top w:w="0" w:type="dxa"/>
          <w:left w:w="0" w:type="dxa"/>
          <w:bottom w:w="0" w:type="dxa"/>
          <w:right w:w="0" w:type="dxa"/>
        </w:tblCellMar>
      </w:tblPr>
      <w:tblGrid>
        <w:gridCol w:w="1650"/>
        <w:gridCol w:w="4125"/>
        <w:gridCol w:w="34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EFEFE"/>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kern w:val="0"/>
                <w:sz w:val="22"/>
                <w:szCs w:val="22"/>
                <w:lang w:val="en-US" w:eastAsia="zh-CN" w:bidi="ar"/>
              </w:rPr>
              <w:t>序号</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Style w:val="7"/>
                <w:rFonts w:hint="default" w:ascii="Arial" w:hAnsi="Arial" w:eastAsia="微软雅黑" w:cs="Arial"/>
                <w:kern w:val="0"/>
                <w:sz w:val="22"/>
                <w:szCs w:val="22"/>
                <w:lang w:val="en-US" w:eastAsia="zh-CN" w:bidi="ar"/>
              </w:rPr>
              <w:t>A</w:t>
            </w:r>
            <w:r>
              <w:rPr>
                <w:rStyle w:val="7"/>
                <w:rFonts w:hint="default" w:ascii="仿宋_GB2312" w:hAnsi="微软雅黑" w:eastAsia="仿宋_GB2312" w:cs="仿宋_GB2312"/>
                <w:kern w:val="0"/>
                <w:sz w:val="22"/>
                <w:szCs w:val="22"/>
                <w:lang w:val="en-US" w:eastAsia="zh-CN" w:bidi="ar"/>
              </w:rPr>
              <w:t>类</w:t>
            </w:r>
            <w:r>
              <w:rPr>
                <w:rStyle w:val="7"/>
                <w:rFonts w:hint="default" w:ascii="Arial" w:hAnsi="Arial" w:eastAsia="微软雅黑" w:cs="Arial"/>
                <w:kern w:val="0"/>
                <w:sz w:val="22"/>
                <w:szCs w:val="22"/>
                <w:lang w:val="en-US" w:eastAsia="zh-CN" w:bidi="ar"/>
              </w:rPr>
              <w:t>36</w:t>
            </w:r>
            <w:r>
              <w:rPr>
                <w:rStyle w:val="7"/>
                <w:rFonts w:hint="default" w:ascii="仿宋_GB2312" w:hAnsi="微软雅黑" w:eastAsia="仿宋_GB2312" w:cs="仿宋_GB2312"/>
                <w:kern w:val="0"/>
                <w:sz w:val="22"/>
                <w:szCs w:val="22"/>
                <w:lang w:val="en-US" w:eastAsia="zh-CN" w:bidi="ar"/>
              </w:rPr>
              <w:t>所</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kern w:val="0"/>
                <w:sz w:val="22"/>
                <w:szCs w:val="22"/>
                <w:lang w:val="en-US" w:eastAsia="zh-CN" w:bidi="ar"/>
              </w:rPr>
              <w:t>所在地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"https://www.dxsbb.com/news/list_98.html"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北京</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line="360" w:lineRule="atLeast"/>
              <w:ind w:left="0" w:right="0"/>
              <w:jc w:val="center"/>
              <w:rPr>
                <w:sz w:val="21"/>
                <w:szCs w:val="21"/>
              </w:rPr>
            </w:pPr>
            <w:r>
              <w:rPr>
                <w:rFonts w:hint="default" w:ascii="仿宋_GB2312" w:hAnsi="微软雅黑" w:eastAsia="仿宋_GB2312" w:cs="仿宋_GB2312"/>
                <w:b w:val="0"/>
                <w:kern w:val="0"/>
                <w:sz w:val="22"/>
                <w:szCs w:val="22"/>
                <w:lang w:val="en-US" w:eastAsia="zh-CN" w:bidi="ar"/>
              </w:rPr>
              <w:t>北京</w:t>
            </w:r>
            <w:r>
              <w:rPr>
                <w:rFonts w:hint="default" w:ascii="Arial" w:hAnsi="Arial" w:eastAsia="微软雅黑" w:cs="Arial"/>
                <w:b w:val="0"/>
                <w:kern w:val="0"/>
                <w:sz w:val="22"/>
                <w:szCs w:val="22"/>
                <w:lang w:val="en-US" w:eastAsia="zh-CN" w:bidi="ar"/>
              </w:rPr>
              <w:t>8</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中国人民大学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清华大学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北京航空航天大学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北京理工大学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中国农业大学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北京师范大学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中央民族大学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南开大学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line="360" w:lineRule="atLeast"/>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"https://www.dxsbb.com/news/list_120.html"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天津</w:t>
            </w:r>
            <w:r>
              <w:rPr>
                <w:rFonts w:hint="default" w:ascii="Arial" w:hAnsi="Arial" w:eastAsia="微软雅黑" w:cs="Arial"/>
                <w:b w:val="0"/>
                <w:kern w:val="0"/>
                <w:sz w:val="22"/>
                <w:szCs w:val="22"/>
                <w:u w:val="none"/>
                <w:lang w:val="en-US" w:eastAsia="zh-CN" w:bidi="ar"/>
              </w:rPr>
              <w:fldChar w:fldCharType="end"/>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10</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天津大学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11</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大连理工大学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"https://www.dxsbb.com/news/list_107.html"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辽宁</w:t>
            </w:r>
            <w:r>
              <w:rPr>
                <w:rFonts w:hint="default" w:ascii="Arial" w:hAnsi="Arial" w:eastAsia="微软雅黑" w:cs="Arial"/>
                <w:b w:val="0"/>
                <w:kern w:val="0"/>
                <w:sz w:val="22"/>
                <w:szCs w:val="22"/>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12</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"https://www.dxsbb.com/news/list_119.html"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吉林</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吉林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13</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哈尔滨工业大学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"https://www.dxsbb.com/news/list_113.html"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黑龙江</w:t>
            </w:r>
            <w:r>
              <w:rPr>
                <w:rFonts w:hint="default" w:ascii="Arial" w:hAnsi="Arial" w:eastAsia="微软雅黑" w:cs="Arial"/>
                <w:b w:val="0"/>
                <w:kern w:val="0"/>
                <w:sz w:val="22"/>
                <w:szCs w:val="22"/>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14</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复旦大学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line="360" w:lineRule="atLeast"/>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"https://www.dxsbb.com/news/list_116.html"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上海</w:t>
            </w:r>
            <w:r>
              <w:rPr>
                <w:rFonts w:hint="default" w:ascii="Arial" w:hAnsi="Arial" w:eastAsia="微软雅黑" w:cs="Arial"/>
                <w:b w:val="0"/>
                <w:kern w:val="0"/>
                <w:sz w:val="22"/>
                <w:szCs w:val="22"/>
                <w:u w:val="none"/>
                <w:lang w:val="en-US" w:eastAsia="zh-CN" w:bidi="ar"/>
              </w:rPr>
              <w:fldChar w:fldCharType="end"/>
            </w:r>
            <w:r>
              <w:rPr>
                <w:rFonts w:hint="default" w:ascii="Arial" w:hAnsi="Arial" w:eastAsia="微软雅黑" w:cs="Arial"/>
                <w:b w:val="0"/>
                <w:kern w:val="0"/>
                <w:sz w:val="22"/>
                <w:szCs w:val="22"/>
                <w:lang w:val="en-US" w:eastAsia="zh-CN" w:bidi="ar"/>
              </w:rPr>
              <w:t>4</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15</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同济大学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16</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上海交通大学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17</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华东师范大学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18</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"https://www.dxsbb.com/news/list_99.html"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江苏</w:t>
            </w:r>
            <w:r>
              <w:rPr>
                <w:rFonts w:hint="default" w:ascii="Arial" w:hAnsi="Arial" w:eastAsia="微软雅黑" w:cs="Arial"/>
                <w:b w:val="0"/>
                <w:kern w:val="0"/>
                <w:sz w:val="22"/>
                <w:szCs w:val="22"/>
                <w:u w:val="none"/>
                <w:lang w:val="en-US" w:eastAsia="zh-CN" w:bidi="ar"/>
              </w:rPr>
              <w:fldChar w:fldCharType="end"/>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19</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东南大学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20</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"https://www.dxsbb.com/news/list_110.html"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浙江</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浙江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21</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中国科学技术大学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"https://www.dxsbb.com/news/list_106.html"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安徽</w:t>
            </w:r>
            <w:r>
              <w:rPr>
                <w:rFonts w:hint="default" w:ascii="Arial" w:hAnsi="Arial" w:eastAsia="微软雅黑" w:cs="Arial"/>
                <w:b w:val="0"/>
                <w:kern w:val="0"/>
                <w:sz w:val="22"/>
                <w:szCs w:val="22"/>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22</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厦门大学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"https://www.dxsbb.com/news/list_112.html"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福建</w:t>
            </w:r>
            <w:r>
              <w:rPr>
                <w:rFonts w:hint="default" w:ascii="Arial" w:hAnsi="Arial" w:eastAsia="微软雅黑" w:cs="Arial"/>
                <w:b w:val="0"/>
                <w:kern w:val="0"/>
                <w:sz w:val="22"/>
                <w:szCs w:val="22"/>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23</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"https://www.dxsbb.com/news/list_100.html"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山东</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山东</w:t>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24</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中国海洋大学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25</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武汉大学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"https://www.dxsbb.com/news/list_103.html"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湖北</w:t>
            </w:r>
            <w:r>
              <w:rPr>
                <w:rFonts w:hint="default" w:ascii="Arial" w:hAnsi="Arial" w:eastAsia="微软雅黑" w:cs="Arial"/>
                <w:b w:val="0"/>
                <w:kern w:val="0"/>
                <w:sz w:val="22"/>
                <w:szCs w:val="22"/>
                <w:u w:val="none"/>
                <w:lang w:val="en-US" w:eastAsia="zh-CN" w:bidi="ar"/>
              </w:rPr>
              <w:fldChar w:fldCharType="end"/>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26</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华中科技大学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27</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中南大学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湖南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28</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中山大学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"https://www.dxsbb.com/news/list_101.html"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广东</w:t>
            </w:r>
            <w:r>
              <w:rPr>
                <w:rFonts w:hint="default" w:ascii="Arial" w:hAnsi="Arial" w:eastAsia="微软雅黑" w:cs="Arial"/>
                <w:b w:val="0"/>
                <w:kern w:val="0"/>
                <w:sz w:val="22"/>
                <w:szCs w:val="22"/>
                <w:u w:val="none"/>
                <w:lang w:val="en-US" w:eastAsia="zh-CN" w:bidi="ar"/>
              </w:rPr>
              <w:fldChar w:fldCharType="end"/>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29</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华南理工大学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30</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"https://www.dxsbb.com/news/list_109.html"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四川</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四川</w:t>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31</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电子科技大学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32</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"https://www.dxsbb.com/news/list_117.html"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重庆</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重庆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33</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西安交通大学</w:t>
            </w:r>
          </w:p>
        </w:tc>
        <w:tc>
          <w:tcPr>
            <w:tcW w:w="3405" w:type="dxa"/>
            <w:vMerge w:val="restart"/>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"https://www.dxsbb.com/news/list_108.html"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陕西</w:t>
            </w:r>
            <w:r>
              <w:rPr>
                <w:rFonts w:hint="default" w:ascii="Arial" w:hAnsi="Arial" w:eastAsia="微软雅黑" w:cs="Arial"/>
                <w:b w:val="0"/>
                <w:kern w:val="0"/>
                <w:sz w:val="22"/>
                <w:szCs w:val="22"/>
                <w:u w:val="none"/>
                <w:lang w:val="en-US" w:eastAsia="zh-CN" w:bidi="ar"/>
              </w:rPr>
              <w:fldChar w:fldCharType="end"/>
            </w:r>
            <w:r>
              <w:rPr>
                <w:rFonts w:hint="default" w:ascii="Arial" w:hAnsi="Arial" w:eastAsia="微软雅黑" w:cs="Arial"/>
                <w:b w:val="0"/>
                <w:kern w:val="0"/>
                <w:sz w:val="22"/>
                <w:szCs w:val="22"/>
                <w:lang w:val="en-US" w:eastAsia="zh-CN" w:bidi="ar"/>
              </w:rPr>
              <w:t>2</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34</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西北工业大学</w:t>
            </w:r>
          </w:p>
        </w:tc>
        <w:tc>
          <w:tcPr>
            <w:tcW w:w="3405" w:type="dxa"/>
            <w:vMerge w:val="continue"/>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35</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兰州大学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"https://www.dxsbb.com/news/list_123.html"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甘肃</w:t>
            </w:r>
            <w:r>
              <w:rPr>
                <w:rFonts w:hint="default" w:ascii="Arial" w:hAnsi="Arial" w:eastAsia="微软雅黑" w:cs="Arial"/>
                <w:b w:val="0"/>
                <w:kern w:val="0"/>
                <w:sz w:val="22"/>
                <w:szCs w:val="22"/>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36</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国防科技大学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湖南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1" w:hRule="atLeast"/>
        </w:trPr>
        <w:tc>
          <w:tcPr>
            <w:tcW w:w="0" w:type="auto"/>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c>
          <w:tcPr>
            <w:tcW w:w="4125" w:type="dxa"/>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c>
          <w:tcPr>
            <w:tcW w:w="3405" w:type="dxa"/>
            <w:tcBorders>
              <w:top w:val="nil"/>
              <w:left w:val="nil"/>
              <w:bottom w:val="nil"/>
              <w:right w:val="nil"/>
            </w:tcBorders>
            <w:shd w:val="clear" w:color="auto" w:fill="FEFEFE"/>
            <w:vAlign w:val="center"/>
          </w:tcPr>
          <w:p>
            <w:pPr>
              <w:jc w:val="left"/>
              <w:rPr>
                <w:rFonts w:hint="eastAsia" w:ascii="微软雅黑" w:hAnsi="微软雅黑" w:eastAsia="微软雅黑" w:cs="微软雅黑"/>
                <w:b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kern w:val="0"/>
                <w:sz w:val="22"/>
                <w:szCs w:val="22"/>
                <w:lang w:val="en-US" w:eastAsia="zh-CN" w:bidi="ar"/>
              </w:rPr>
              <w:t>序号</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Style w:val="7"/>
                <w:rFonts w:hint="default" w:ascii="Arial" w:hAnsi="Arial" w:eastAsia="微软雅黑" w:cs="Arial"/>
                <w:kern w:val="0"/>
                <w:sz w:val="22"/>
                <w:szCs w:val="22"/>
                <w:lang w:val="en-US" w:eastAsia="zh-CN" w:bidi="ar"/>
              </w:rPr>
              <w:t>B</w:t>
            </w:r>
            <w:r>
              <w:rPr>
                <w:rStyle w:val="7"/>
                <w:rFonts w:hint="default" w:ascii="仿宋_GB2312" w:hAnsi="微软雅黑" w:eastAsia="仿宋_GB2312" w:cs="仿宋_GB2312"/>
                <w:kern w:val="0"/>
                <w:sz w:val="22"/>
                <w:szCs w:val="22"/>
                <w:lang w:val="en-US" w:eastAsia="zh-CN" w:bidi="ar"/>
              </w:rPr>
              <w:t>类</w:t>
            </w:r>
            <w:r>
              <w:rPr>
                <w:rStyle w:val="7"/>
                <w:rFonts w:hint="default" w:ascii="Arial" w:hAnsi="Arial" w:eastAsia="微软雅黑" w:cs="Arial"/>
                <w:kern w:val="0"/>
                <w:sz w:val="22"/>
                <w:szCs w:val="22"/>
                <w:lang w:val="en-US" w:eastAsia="zh-CN" w:bidi="ar"/>
              </w:rPr>
              <w:t>6</w:t>
            </w:r>
            <w:r>
              <w:rPr>
                <w:rStyle w:val="7"/>
                <w:rFonts w:hint="default" w:ascii="仿宋_GB2312" w:hAnsi="微软雅黑" w:eastAsia="仿宋_GB2312" w:cs="仿宋_GB2312"/>
                <w:kern w:val="0"/>
                <w:sz w:val="22"/>
                <w:szCs w:val="22"/>
                <w:lang w:val="en-US" w:eastAsia="zh-CN" w:bidi="ar"/>
              </w:rPr>
              <w:t>所</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kern w:val="0"/>
                <w:sz w:val="22"/>
                <w:szCs w:val="22"/>
                <w:lang w:val="en-US" w:eastAsia="zh-CN" w:bidi="ar"/>
              </w:rPr>
              <w:t>所在地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东北大学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辽宁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郑州大学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"https://www.dxsbb.com/news/list_102.html"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color w:val="auto"/>
                <w:sz w:val="22"/>
                <w:szCs w:val="22"/>
                <w:u w:val="none"/>
              </w:rPr>
              <w:t>河南</w:t>
            </w:r>
            <w:r>
              <w:rPr>
                <w:rFonts w:hint="default" w:ascii="Arial" w:hAnsi="Arial" w:eastAsia="微软雅黑" w:cs="Arial"/>
                <w:b w:val="0"/>
                <w:kern w:val="0"/>
                <w:sz w:val="22"/>
                <w:szCs w:val="22"/>
                <w:u w:val="none"/>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湖南大学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湖南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云南大学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云南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西北农林科技大学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陕西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65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w:t>
            </w:r>
          </w:p>
        </w:tc>
        <w:tc>
          <w:tcPr>
            <w:tcW w:w="412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新疆大学</w:t>
            </w:r>
          </w:p>
        </w:tc>
        <w:tc>
          <w:tcPr>
            <w:tcW w:w="3405"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新疆</w:t>
            </w:r>
          </w:p>
        </w:tc>
      </w:tr>
    </w:tbl>
    <w:p>
      <w:pPr>
        <w:keepNext w:val="0"/>
        <w:keepLines w:val="0"/>
        <w:widowControl/>
        <w:suppressLineNumbers w:val="0"/>
        <w:shd w:val="clear" w:fill="FEFEFE"/>
        <w:spacing w:before="0" w:beforeAutospacing="0" w:after="0" w:afterAutospacing="0" w:line="360" w:lineRule="atLeast"/>
        <w:ind w:left="0" w:right="0"/>
        <w:jc w:val="left"/>
        <w:rPr>
          <w:sz w:val="21"/>
          <w:szCs w:val="21"/>
        </w:rPr>
      </w:pPr>
      <w:r>
        <w:rPr>
          <w:rFonts w:hint="default" w:ascii="Arial" w:hAnsi="Arial" w:eastAsia="微软雅黑" w:cs="Arial"/>
          <w:color w:val="333333"/>
          <w:kern w:val="0"/>
          <w:sz w:val="22"/>
          <w:szCs w:val="22"/>
          <w:shd w:val="clear" w:fill="FEFEFE"/>
          <w:lang w:val="en-US" w:eastAsia="zh-CN" w:bidi="ar"/>
        </w:rPr>
        <w:t> </w:t>
      </w:r>
    </w:p>
    <w:p>
      <w:pPr>
        <w:keepNext w:val="0"/>
        <w:keepLines w:val="0"/>
        <w:widowControl/>
        <w:suppressLineNumbers w:val="0"/>
        <w:shd w:val="clear" w:fill="FEFEFE"/>
        <w:spacing w:before="150" w:beforeAutospacing="0" w:after="150" w:afterAutospacing="0" w:line="360" w:lineRule="atLeast"/>
        <w:ind w:left="0" w:right="0"/>
        <w:jc w:val="left"/>
        <w:rPr>
          <w:sz w:val="21"/>
          <w:szCs w:val="21"/>
        </w:rPr>
      </w:pPr>
      <w:r>
        <w:rPr>
          <w:rStyle w:val="7"/>
          <w:rFonts w:hint="eastAsia" w:ascii="宋体" w:hAnsi="宋体" w:eastAsia="宋体" w:cs="宋体"/>
          <w:kern w:val="0"/>
          <w:sz w:val="28"/>
          <w:szCs w:val="28"/>
          <w:shd w:val="clear" w:fill="FEFEFE"/>
          <w:lang w:val="en-US" w:eastAsia="zh-CN" w:bidi="ar"/>
        </w:rPr>
        <w:t>2.</w:t>
      </w:r>
      <w:r>
        <w:rPr>
          <w:rStyle w:val="7"/>
          <w:rFonts w:hint="default" w:ascii="仿宋_GB2312" w:hAnsi="微软雅黑" w:eastAsia="仿宋_GB2312" w:cs="仿宋_GB2312"/>
          <w:kern w:val="0"/>
          <w:sz w:val="28"/>
          <w:szCs w:val="28"/>
          <w:shd w:val="clear" w:fill="FEFEFE"/>
          <w:lang w:val="en-US" w:eastAsia="zh-CN" w:bidi="ar"/>
        </w:rPr>
        <w:t>国内世界一流学科建设高校名单（</w:t>
      </w:r>
      <w:r>
        <w:rPr>
          <w:rStyle w:val="7"/>
          <w:rFonts w:hint="eastAsia" w:ascii="宋体" w:hAnsi="宋体" w:eastAsia="宋体" w:cs="宋体"/>
          <w:kern w:val="0"/>
          <w:sz w:val="28"/>
          <w:szCs w:val="28"/>
          <w:shd w:val="clear" w:fill="FEFEFE"/>
          <w:lang w:val="en-US" w:eastAsia="zh-CN" w:bidi="ar"/>
        </w:rPr>
        <w:t>95</w:t>
      </w:r>
      <w:r>
        <w:rPr>
          <w:rStyle w:val="7"/>
          <w:rFonts w:hint="default" w:ascii="仿宋_GB2312" w:hAnsi="微软雅黑" w:eastAsia="仿宋_GB2312" w:cs="仿宋_GB2312"/>
          <w:kern w:val="0"/>
          <w:sz w:val="28"/>
          <w:szCs w:val="28"/>
          <w:shd w:val="clear" w:fill="FEFEFE"/>
          <w:lang w:val="en-US" w:eastAsia="zh-CN" w:bidi="ar"/>
        </w:rPr>
        <w:t>所）</w:t>
      </w:r>
    </w:p>
    <w:p>
      <w:pPr>
        <w:keepNext w:val="0"/>
        <w:keepLines w:val="0"/>
        <w:widowControl/>
        <w:suppressLineNumbers w:val="0"/>
        <w:shd w:val="clear" w:fill="FEFEFE"/>
        <w:spacing w:before="0" w:beforeAutospacing="0" w:after="0" w:afterAutospacing="0" w:line="360" w:lineRule="atLeast"/>
        <w:ind w:left="0" w:right="0"/>
        <w:jc w:val="left"/>
        <w:rPr>
          <w:sz w:val="21"/>
          <w:szCs w:val="21"/>
        </w:rPr>
      </w:pPr>
      <w:r>
        <w:rPr>
          <w:rFonts w:hint="default" w:ascii="Arial" w:hAnsi="Arial" w:eastAsia="微软雅黑" w:cs="Arial"/>
          <w:color w:val="333333"/>
          <w:kern w:val="0"/>
          <w:sz w:val="22"/>
          <w:szCs w:val="22"/>
          <w:shd w:val="clear" w:fill="FEFEFE"/>
          <w:lang w:val="en-US" w:eastAsia="zh-CN" w:bidi="ar"/>
        </w:rPr>
        <w:t> </w:t>
      </w:r>
    </w:p>
    <w:tbl>
      <w:tblPr>
        <w:tblW w:w="91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EFEFE"/>
        <w:tblLayout w:type="autofit"/>
        <w:tblCellMar>
          <w:top w:w="0" w:type="dxa"/>
          <w:left w:w="0" w:type="dxa"/>
          <w:bottom w:w="0" w:type="dxa"/>
          <w:right w:w="0" w:type="dxa"/>
        </w:tblCellMar>
      </w:tblPr>
      <w:tblGrid>
        <w:gridCol w:w="2790"/>
        <w:gridCol w:w="63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EFEFE"/>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序号</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世界一流学科建设高校</w:t>
            </w:r>
            <w:r>
              <w:rPr>
                <w:rFonts w:hint="default" w:ascii="Arial" w:hAnsi="Arial" w:eastAsia="微软雅黑" w:cs="Arial"/>
                <w:b w:val="0"/>
                <w:kern w:val="0"/>
                <w:sz w:val="22"/>
                <w:szCs w:val="22"/>
                <w:lang w:val="en-US" w:eastAsia="zh-CN" w:bidi="ar"/>
              </w:rPr>
              <w:t>95</w:t>
            </w:r>
            <w:r>
              <w:rPr>
                <w:rFonts w:hint="default" w:ascii="仿宋_GB2312" w:hAnsi="微软雅黑" w:eastAsia="仿宋_GB2312" w:cs="仿宋_GB2312"/>
                <w:b w:val="0"/>
                <w:kern w:val="0"/>
                <w:sz w:val="22"/>
                <w:szCs w:val="22"/>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北京交通大学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北京工业大学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北京科技大学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北京化工大学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北京邮电大学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北京林业大学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北京协和医学院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北京中医药大学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首都师范大学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北京外国语大学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中国传媒大学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中央财经大学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对外经济贸易大学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外交学院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中国人民公安大学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北京体育大学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中央音乐学院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中国音乐学院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19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中央美术学院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中央戏剧学院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中国政法大学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天津工业大学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天津医科大学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天津中医药大学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华北电力大学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"https://www.dxsbb.com/news/list_105.html"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河北</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工业大学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太原理工大学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"https://www.dxsbb.com/news/list_122.html"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内蒙古</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29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辽宁大学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大连海事大学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延边大学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东北师范大学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哈尔滨工程大学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东北农业大学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东北林业大学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华东理工大学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东华大学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上海海洋大学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39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上海中医药大学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上海外国语大学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上海财经大学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上海体育学院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上海音乐学院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上海大学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苏州大学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南京航空航天大学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南京理工大学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中国矿业大学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49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南京邮电大学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河海大学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江南大学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南京林业大学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南京信息工程大学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南京农业大学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南京中医药大学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中国药科大学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南京师范大学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中国美术学院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59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安徽大学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合肥工业大学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福州大学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南昌大学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河南大学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中国地质大学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武汉理工大学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华中农业大学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华中师范大学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中南财经政法大学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69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湖南师范大学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暨南大学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广州中医药大学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华南师范大学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"https://www.dxsbb.com/news/list_125.html"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海南</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"https://www.dxsbb.com/news/list_115.html"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广西</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西南交通大学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西南石油大学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成都理工大学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四川农业大学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79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成都中医药大学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西南大学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西南财经大学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"https://www.dxsbb.com/news/list_121.html"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贵州</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"https://www.dxsbb.com/news/list_128.html"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西藏</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西北大学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西安电子科技大学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86</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长安大学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87</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陕西师范大学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88</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"https://www.dxsbb.com/news/list_127.html"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青海</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89</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u w:val="none"/>
                <w:lang w:val="en-US" w:eastAsia="zh-CN" w:bidi="ar"/>
              </w:rPr>
              <w:fldChar w:fldCharType="begin"/>
            </w:r>
            <w:r>
              <w:rPr>
                <w:rFonts w:hint="default" w:ascii="Arial" w:hAnsi="Arial" w:eastAsia="微软雅黑" w:cs="Arial"/>
                <w:b w:val="0"/>
                <w:kern w:val="0"/>
                <w:sz w:val="22"/>
                <w:szCs w:val="22"/>
                <w:u w:val="none"/>
                <w:lang w:val="en-US" w:eastAsia="zh-CN" w:bidi="ar"/>
              </w:rPr>
              <w:instrText xml:space="preserve"> HYPERLINK "https://www.dxsbb.com/news/list_126.html" \t "http://www.dinghai.gov.cn/art/2019/11/19/_blank" </w:instrText>
            </w:r>
            <w:r>
              <w:rPr>
                <w:rFonts w:hint="default" w:ascii="Arial" w:hAnsi="Arial" w:eastAsia="微软雅黑" w:cs="Arial"/>
                <w:b w:val="0"/>
                <w:kern w:val="0"/>
                <w:sz w:val="22"/>
                <w:szCs w:val="22"/>
                <w:u w:val="none"/>
                <w:lang w:val="en-US" w:eastAsia="zh-CN" w:bidi="ar"/>
              </w:rPr>
              <w:fldChar w:fldCharType="separate"/>
            </w:r>
            <w:r>
              <w:rPr>
                <w:rStyle w:val="9"/>
                <w:rFonts w:hint="default" w:ascii="仿宋_GB2312" w:hAnsi="Arial" w:eastAsia="仿宋_GB2312" w:cs="仿宋_GB2312"/>
                <w:b w:val="0"/>
                <w:color w:val="auto"/>
                <w:sz w:val="22"/>
                <w:szCs w:val="22"/>
                <w:u w:val="none"/>
              </w:rPr>
              <w:t>宁夏</w:t>
            </w:r>
            <w:r>
              <w:rPr>
                <w:rFonts w:hint="default" w:ascii="Arial" w:hAnsi="Arial" w:eastAsia="微软雅黑" w:cs="Arial"/>
                <w:b w:val="0"/>
                <w:kern w:val="0"/>
                <w:sz w:val="22"/>
                <w:szCs w:val="22"/>
                <w:u w:val="none"/>
                <w:lang w:val="en-US" w:eastAsia="zh-CN" w:bidi="ar"/>
              </w:rPr>
              <w:fldChar w:fldCharType="end"/>
            </w:r>
            <w:r>
              <w:rPr>
                <w:rFonts w:hint="default" w:ascii="仿宋_GB2312" w:hAnsi="微软雅黑" w:eastAsia="仿宋_GB2312" w:cs="仿宋_GB2312"/>
                <w:b w:val="0"/>
                <w:kern w:val="0"/>
                <w:sz w:val="22"/>
                <w:szCs w:val="22"/>
                <w:lang w:val="en-US" w:eastAsia="zh-CN" w:bidi="ar"/>
              </w:rPr>
              <w:t>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90</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石河子大学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91</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中国石油大学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92</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宁波大学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93</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中国科学院大学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94</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第二军医大学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27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Arial" w:hAnsi="Arial" w:eastAsia="微软雅黑" w:cs="Arial"/>
                <w:b w:val="0"/>
                <w:kern w:val="0"/>
                <w:sz w:val="22"/>
                <w:szCs w:val="22"/>
                <w:lang w:val="en-US" w:eastAsia="zh-CN" w:bidi="ar"/>
              </w:rPr>
              <w:t>95</w:t>
            </w:r>
          </w:p>
        </w:tc>
        <w:tc>
          <w:tcPr>
            <w:tcW w:w="6390" w:type="dxa"/>
            <w:tcBorders>
              <w:top w:val="nil"/>
              <w:left w:val="nil"/>
              <w:bottom w:val="nil"/>
              <w:right w:val="nil"/>
            </w:tcBorders>
            <w:shd w:val="clear" w:color="auto" w:fill="FEFEFE"/>
            <w:vAlign w:val="center"/>
          </w:tcPr>
          <w:p>
            <w:pPr>
              <w:keepNext w:val="0"/>
              <w:keepLines w:val="0"/>
              <w:widowControl/>
              <w:suppressLineNumbers w:val="0"/>
              <w:spacing w:before="0" w:beforeAutospacing="0" w:after="0" w:afterAutospacing="0"/>
              <w:ind w:left="0" w:right="0"/>
              <w:jc w:val="center"/>
              <w:rPr>
                <w:sz w:val="21"/>
                <w:szCs w:val="21"/>
              </w:rPr>
            </w:pPr>
            <w:r>
              <w:rPr>
                <w:rFonts w:hint="default" w:ascii="仿宋_GB2312" w:hAnsi="微软雅黑" w:eastAsia="仿宋_GB2312" w:cs="仿宋_GB2312"/>
                <w:b w:val="0"/>
                <w:kern w:val="0"/>
                <w:sz w:val="22"/>
                <w:szCs w:val="22"/>
                <w:lang w:val="en-US" w:eastAsia="zh-CN" w:bidi="ar"/>
              </w:rPr>
              <w:t>第四军医大学</w:t>
            </w:r>
          </w:p>
        </w:tc>
      </w:tr>
    </w:tbl>
    <w:p>
      <w:pPr>
        <w:pStyle w:val="3"/>
        <w:keepNext w:val="0"/>
        <w:keepLines w:val="0"/>
        <w:widowControl/>
        <w:suppressLineNumbers w:val="0"/>
        <w:shd w:val="clear" w:fill="FEFEFE"/>
        <w:spacing w:before="528" w:beforeAutospacing="0" w:after="0" w:afterAutospacing="0" w:line="360" w:lineRule="atLeast"/>
        <w:ind w:left="0" w:right="0"/>
        <w:jc w:val="left"/>
        <w:rPr>
          <w:rFonts w:hint="default" w:ascii="Times New Roman" w:hAnsi="Times New Roman" w:cs="Times New Roman"/>
          <w:sz w:val="36"/>
          <w:szCs w:val="36"/>
        </w:rPr>
      </w:pPr>
      <w:r>
        <w:rPr>
          <w:rFonts w:hint="eastAsia" w:ascii="宋体" w:hAnsi="宋体" w:eastAsia="宋体" w:cs="宋体"/>
          <w:sz w:val="36"/>
          <w:szCs w:val="36"/>
          <w:shd w:val="clear" w:fill="FEFEFE"/>
        </w:rPr>
        <w:t> </w:t>
      </w:r>
    </w:p>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kern w:val="0"/>
          <w:sz w:val="31"/>
          <w:szCs w:val="31"/>
          <w:shd w:val="clear" w:fill="FFFFFF"/>
          <w:lang w:val="en-US" w:eastAsia="zh-CN" w:bidi="ar"/>
        </w:rPr>
        <w:t>附件2：舟山市定海区教育局组团赴浙江师范大学</w:t>
      </w:r>
    </w:p>
    <w:p>
      <w:pPr>
        <w:keepNext w:val="0"/>
        <w:keepLines w:val="0"/>
        <w:widowControl/>
        <w:suppressLineNumbers w:val="0"/>
        <w:spacing w:before="0" w:beforeAutospacing="0" w:after="0" w:afterAutospacing="0"/>
        <w:ind w:left="0" w:right="0" w:firstLine="165"/>
        <w:jc w:val="center"/>
        <w:rPr>
          <w:sz w:val="21"/>
          <w:szCs w:val="21"/>
        </w:rPr>
      </w:pPr>
      <w:r>
        <w:rPr>
          <w:rStyle w:val="7"/>
          <w:rFonts w:hint="default" w:ascii="仿宋_GB2312" w:hAnsi="微软雅黑" w:eastAsia="仿宋_GB2312" w:cs="仿宋_GB2312"/>
          <w:kern w:val="0"/>
          <w:sz w:val="31"/>
          <w:szCs w:val="31"/>
          <w:shd w:val="clear" w:fill="FFFFFF"/>
          <w:lang w:val="en-US" w:eastAsia="zh-CN" w:bidi="ar"/>
        </w:rPr>
        <w:t>现场公开招聘教师报名表</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442"/>
        <w:gridCol w:w="214"/>
        <w:gridCol w:w="122"/>
        <w:gridCol w:w="255"/>
        <w:gridCol w:w="345"/>
        <w:gridCol w:w="312"/>
        <w:gridCol w:w="312"/>
        <w:gridCol w:w="237"/>
        <w:gridCol w:w="654"/>
        <w:gridCol w:w="255"/>
        <w:gridCol w:w="36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cantSplit/>
          <w:trHeight w:val="818" w:hRule="atLeast"/>
          <w:jc w:val="center"/>
        </w:trPr>
        <w:tc>
          <w:tcPr>
            <w:tcW w:w="0" w:type="auto"/>
            <w:tcBorders>
              <w:top w:val="single" w:color="auto" w:sz="12" w:space="0"/>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36"/>
                <w:szCs w:val="36"/>
                <w:lang w:val="en-US" w:eastAsia="zh-CN" w:bidi="ar"/>
              </w:rPr>
              <w:t xml:space="preserve">                      </w:t>
            </w:r>
            <w:r>
              <w:rPr>
                <w:rFonts w:hint="eastAsia" w:ascii="宋体" w:hAnsi="宋体" w:eastAsia="宋体" w:cs="宋体"/>
                <w:b w:val="0"/>
                <w:kern w:val="0"/>
                <w:sz w:val="24"/>
                <w:szCs w:val="24"/>
                <w:lang w:val="en-US" w:eastAsia="zh-CN" w:bidi="ar"/>
              </w:rPr>
              <w:t>姓 名</w:t>
            </w:r>
          </w:p>
        </w:tc>
        <w:tc>
          <w:tcPr>
            <w:tcW w:w="0" w:type="auto"/>
            <w:tcBorders>
              <w:top w:val="single" w:color="auto" w:sz="12"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身份证号码</w:t>
            </w:r>
          </w:p>
        </w:tc>
        <w:tc>
          <w:tcPr>
            <w:tcW w:w="0" w:type="auto"/>
            <w:gridSpan w:val="5"/>
            <w:tcBorders>
              <w:top w:val="single" w:color="auto" w:sz="12"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vMerge w:val="restart"/>
            <w:tcBorders>
              <w:top w:val="single" w:color="auto" w:sz="12" w:space="0"/>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line="405" w:lineRule="atLeast"/>
              <w:ind w:left="0" w:right="0"/>
              <w:jc w:val="center"/>
              <w:rPr>
                <w:sz w:val="21"/>
                <w:szCs w:val="21"/>
              </w:rPr>
            </w:pPr>
            <w:r>
              <w:rPr>
                <w:rFonts w:hint="eastAsia" w:ascii="宋体" w:hAnsi="宋体" w:eastAsia="宋体" w:cs="宋体"/>
                <w:b w:val="0"/>
                <w:kern w:val="0"/>
                <w:sz w:val="24"/>
                <w:szCs w:val="24"/>
                <w:lang w:val="en-US" w:eastAsia="zh-CN" w:bidi="ar"/>
              </w:rPr>
              <w:t>近期正面免</w:t>
            </w:r>
          </w:p>
          <w:p>
            <w:pPr>
              <w:keepNext w:val="0"/>
              <w:keepLines w:val="0"/>
              <w:widowControl/>
              <w:suppressLineNumbers w:val="0"/>
              <w:spacing w:before="0" w:beforeAutospacing="0" w:after="0" w:afterAutospacing="0" w:line="405" w:lineRule="atLeast"/>
              <w:ind w:left="0" w:right="0"/>
              <w:jc w:val="center"/>
              <w:rPr>
                <w:sz w:val="21"/>
                <w:szCs w:val="21"/>
              </w:rPr>
            </w:pPr>
            <w:r>
              <w:rPr>
                <w:rFonts w:hint="eastAsia" w:ascii="宋体" w:hAnsi="宋体" w:eastAsia="宋体" w:cs="宋体"/>
                <w:b w:val="0"/>
                <w:kern w:val="0"/>
                <w:sz w:val="24"/>
                <w:szCs w:val="24"/>
                <w:lang w:val="en-US" w:eastAsia="zh-CN" w:bidi="ar"/>
              </w:rPr>
              <w:t>冠1寸彩照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08"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户口</w:t>
            </w:r>
          </w:p>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所在地</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民族</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性别</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96"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毕业院校</w:t>
            </w: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毕业时间</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73"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所学专业</w:t>
            </w: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是否师范</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805"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最高学历</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本科是否第一批录取</w:t>
            </w:r>
          </w:p>
        </w:tc>
        <w:tc>
          <w:tcPr>
            <w:tcW w:w="0" w:type="auto"/>
            <w:gridSpan w:val="4"/>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1"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身高</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婚姻状况</w:t>
            </w:r>
          </w:p>
        </w:tc>
        <w:tc>
          <w:tcPr>
            <w:tcW w:w="0" w:type="auto"/>
            <w:gridSpan w:val="4"/>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43"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普通话等级</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户口性质</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政治面貌</w:t>
            </w:r>
          </w:p>
        </w:tc>
        <w:tc>
          <w:tcPr>
            <w:tcW w:w="0" w:type="auto"/>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1"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家庭地址</w:t>
            </w:r>
          </w:p>
        </w:tc>
        <w:tc>
          <w:tcPr>
            <w:tcW w:w="0" w:type="auto"/>
            <w:gridSpan w:val="7"/>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住宅电话</w:t>
            </w:r>
          </w:p>
        </w:tc>
        <w:tc>
          <w:tcPr>
            <w:tcW w:w="0" w:type="auto"/>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1"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移动电话</w:t>
            </w:r>
          </w:p>
        </w:tc>
        <w:tc>
          <w:tcPr>
            <w:tcW w:w="0" w:type="auto"/>
            <w:gridSpan w:val="7"/>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邮箱</w:t>
            </w:r>
          </w:p>
        </w:tc>
        <w:tc>
          <w:tcPr>
            <w:tcW w:w="0" w:type="auto"/>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070"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是否学生干部</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是否省级优秀大学生          （省级优秀学生干部、省级三好生）</w:t>
            </w:r>
          </w:p>
        </w:tc>
        <w:tc>
          <w:tcPr>
            <w:tcW w:w="0" w:type="auto"/>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1"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有何特长</w:t>
            </w:r>
          </w:p>
        </w:tc>
        <w:tc>
          <w:tcPr>
            <w:tcW w:w="0" w:type="auto"/>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firstLine="240"/>
              <w:jc w:val="left"/>
              <w:rPr>
                <w:sz w:val="21"/>
                <w:szCs w:val="21"/>
              </w:rPr>
            </w:pPr>
            <w:r>
              <w:rPr>
                <w:rFonts w:hint="eastAsia" w:ascii="宋体" w:hAnsi="宋体" w:eastAsia="宋体" w:cs="宋体"/>
                <w:b w:val="0"/>
                <w:kern w:val="0"/>
                <w:sz w:val="24"/>
                <w:szCs w:val="24"/>
                <w:lang w:val="en-US" w:eastAsia="zh-CN" w:bidi="ar"/>
              </w:rPr>
              <w:t>持何种教师资格证</w:t>
            </w:r>
          </w:p>
        </w:tc>
        <w:tc>
          <w:tcPr>
            <w:tcW w:w="0" w:type="auto"/>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1"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1" w:after="0" w:afterAutospacing="1" w:line="240" w:lineRule="atLeast"/>
              <w:ind w:left="0" w:right="0"/>
              <w:jc w:val="left"/>
              <w:rPr>
                <w:sz w:val="21"/>
                <w:szCs w:val="21"/>
              </w:rPr>
            </w:pPr>
            <w:r>
              <w:rPr>
                <w:rFonts w:hint="eastAsia" w:ascii="宋体" w:hAnsi="宋体" w:eastAsia="宋体" w:cs="宋体"/>
                <w:b w:val="0"/>
                <w:kern w:val="0"/>
                <w:sz w:val="24"/>
                <w:szCs w:val="24"/>
                <w:lang w:val="en-US" w:eastAsia="zh-CN" w:bidi="ar"/>
              </w:rPr>
              <w:t>报考岗位</w:t>
            </w:r>
          </w:p>
        </w:tc>
        <w:tc>
          <w:tcPr>
            <w:tcW w:w="0" w:type="auto"/>
            <w:gridSpan w:val="10"/>
            <w:tcBorders>
              <w:top w:val="nil"/>
              <w:left w:val="nil"/>
              <w:bottom w:val="single" w:color="auto" w:sz="6" w:space="0"/>
              <w:right w:val="single" w:color="auto" w:sz="12" w:space="0"/>
            </w:tcBorders>
            <w:shd w:val="clear"/>
            <w:tcMar>
              <w:left w:w="105" w:type="dxa"/>
              <w:right w:w="105" w:type="dxa"/>
            </w:tcMar>
            <w:vAlign w:val="top"/>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009"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个人简历</w:t>
            </w:r>
          </w:p>
          <w:p>
            <w:pPr>
              <w:keepNext w:val="0"/>
              <w:keepLines w:val="0"/>
              <w:widowControl/>
              <w:suppressLineNumbers w:val="0"/>
              <w:spacing w:before="0" w:beforeAutospacing="0" w:after="0" w:afterAutospacing="0" w:line="240" w:lineRule="atLeast"/>
              <w:ind w:left="0" w:right="0"/>
              <w:jc w:val="center"/>
              <w:rPr>
                <w:sz w:val="21"/>
                <w:szCs w:val="21"/>
              </w:rPr>
            </w:pPr>
            <w:r>
              <w:rPr>
                <w:rFonts w:hint="eastAsia" w:ascii="宋体" w:hAnsi="宋体" w:eastAsia="宋体" w:cs="宋体"/>
                <w:b w:val="0"/>
                <w:kern w:val="0"/>
                <w:sz w:val="24"/>
                <w:szCs w:val="24"/>
                <w:lang w:val="en-US" w:eastAsia="zh-CN" w:bidi="ar"/>
              </w:rPr>
              <w:t>（</w:t>
            </w:r>
            <w:r>
              <w:rPr>
                <w:rFonts w:hint="eastAsia" w:ascii="宋体" w:hAnsi="宋体" w:eastAsia="宋体" w:cs="宋体"/>
                <w:b w:val="0"/>
                <w:kern w:val="0"/>
                <w:sz w:val="21"/>
                <w:szCs w:val="21"/>
                <w:lang w:val="en-US" w:eastAsia="zh-CN" w:bidi="ar"/>
              </w:rPr>
              <w:t>从高中开始填写</w:t>
            </w:r>
            <w:r>
              <w:rPr>
                <w:rFonts w:hint="eastAsia" w:ascii="宋体" w:hAnsi="宋体" w:eastAsia="宋体" w:cs="宋体"/>
                <w:b w:val="0"/>
                <w:kern w:val="0"/>
                <w:sz w:val="24"/>
                <w:szCs w:val="24"/>
                <w:lang w:val="en-US" w:eastAsia="zh-CN" w:bidi="ar"/>
              </w:rPr>
              <w:t>）</w:t>
            </w:r>
          </w:p>
        </w:tc>
        <w:tc>
          <w:tcPr>
            <w:tcW w:w="0" w:type="auto"/>
            <w:gridSpan w:val="10"/>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879"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社会实践情况</w:t>
            </w:r>
          </w:p>
        </w:tc>
        <w:tc>
          <w:tcPr>
            <w:tcW w:w="0" w:type="auto"/>
            <w:gridSpan w:val="10"/>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01" w:hRule="atLeast"/>
          <w:jc w:val="center"/>
        </w:trPr>
        <w:tc>
          <w:tcPr>
            <w:tcW w:w="0" w:type="auto"/>
            <w:tcBorders>
              <w:top w:val="nil"/>
              <w:left w:val="single" w:color="auto" w:sz="12"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tLeast"/>
              <w:ind w:left="0" w:right="0"/>
              <w:jc w:val="left"/>
              <w:rPr>
                <w:sz w:val="21"/>
                <w:szCs w:val="21"/>
              </w:rPr>
            </w:pPr>
            <w:r>
              <w:rPr>
                <w:rFonts w:hint="eastAsia" w:ascii="宋体" w:hAnsi="宋体" w:eastAsia="宋体" w:cs="宋体"/>
                <w:b w:val="0"/>
                <w:kern w:val="0"/>
                <w:sz w:val="24"/>
                <w:szCs w:val="24"/>
                <w:lang w:val="en-US" w:eastAsia="zh-CN" w:bidi="ar"/>
              </w:rPr>
              <w:t>获奖学金、荣誉情况</w:t>
            </w:r>
          </w:p>
        </w:tc>
        <w:tc>
          <w:tcPr>
            <w:tcW w:w="0" w:type="auto"/>
            <w:gridSpan w:val="10"/>
            <w:tcBorders>
              <w:top w:val="nil"/>
              <w:left w:val="nil"/>
              <w:bottom w:val="single" w:color="auto" w:sz="6" w:space="0"/>
              <w:right w:val="single" w:color="auto" w:sz="12" w:space="0"/>
            </w:tcBorders>
            <w:shd w:val="clear"/>
            <w:tcMar>
              <w:left w:w="105" w:type="dxa"/>
              <w:right w:w="105" w:type="dxa"/>
            </w:tcMar>
            <w:vAlign w:val="center"/>
          </w:tcPr>
          <w:p>
            <w:pPr>
              <w:jc w:val="left"/>
              <w:rPr>
                <w:rFonts w:hint="eastAsia" w:ascii="微软雅黑" w:hAnsi="微软雅黑" w:eastAsia="微软雅黑" w:cs="微软雅黑"/>
                <w:b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486" w:hRule="atLeast"/>
          <w:jc w:val="center"/>
        </w:trPr>
        <w:tc>
          <w:tcPr>
            <w:tcW w:w="0" w:type="auto"/>
            <w:gridSpan w:val="11"/>
            <w:tcBorders>
              <w:top w:val="nil"/>
              <w:left w:val="single" w:color="auto" w:sz="12" w:space="0"/>
              <w:bottom w:val="single" w:color="auto" w:sz="12"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line="435" w:lineRule="atLeast"/>
              <w:ind w:left="465" w:right="0"/>
              <w:jc w:val="left"/>
              <w:rPr>
                <w:sz w:val="21"/>
                <w:szCs w:val="21"/>
              </w:rPr>
            </w:pPr>
            <w:r>
              <w:rPr>
                <w:rFonts w:hint="eastAsia" w:ascii="宋体" w:hAnsi="宋体" w:eastAsia="宋体" w:cs="宋体"/>
                <w:b w:val="0"/>
                <w:kern w:val="0"/>
                <w:sz w:val="24"/>
                <w:szCs w:val="24"/>
                <w:lang w:val="en-US" w:eastAsia="zh-CN" w:bidi="ar"/>
              </w:rPr>
              <w:t>本人承诺：上述填写内容真实，符合招聘公告的报考条件。如有不实，弄虚作假，本人自愿放弃聘用资格并承担相应责任。</w:t>
            </w:r>
          </w:p>
          <w:p>
            <w:pPr>
              <w:keepNext w:val="0"/>
              <w:keepLines w:val="0"/>
              <w:widowControl/>
              <w:suppressLineNumbers w:val="0"/>
              <w:spacing w:before="0" w:beforeAutospacing="0" w:after="0" w:afterAutospacing="0" w:line="435" w:lineRule="atLeast"/>
              <w:ind w:left="0" w:right="0" w:firstLine="2580"/>
              <w:jc w:val="left"/>
              <w:rPr>
                <w:sz w:val="21"/>
                <w:szCs w:val="21"/>
              </w:rPr>
            </w:pPr>
            <w:r>
              <w:rPr>
                <w:rFonts w:hint="eastAsia" w:ascii="宋体" w:hAnsi="宋体" w:eastAsia="宋体" w:cs="宋体"/>
                <w:b w:val="0"/>
                <w:kern w:val="0"/>
                <w:sz w:val="24"/>
                <w:szCs w:val="24"/>
                <w:lang w:val="en-US" w:eastAsia="zh-CN" w:bidi="ar"/>
              </w:rPr>
              <w:t>承诺人（签名）：                          年   月   日</w:t>
            </w:r>
          </w:p>
        </w:tc>
      </w:tr>
    </w:tbl>
    <w:p>
      <w:pPr>
        <w:keepNext w:val="0"/>
        <w:keepLines w:val="0"/>
        <w:widowControl/>
        <w:suppressLineNumbers w:val="0"/>
        <w:spacing w:before="0" w:beforeAutospacing="0" w:after="0" w:afterAutospacing="0" w:line="300" w:lineRule="atLeast"/>
        <w:ind w:left="0" w:right="0"/>
        <w:jc w:val="left"/>
        <w:rPr>
          <w:sz w:val="21"/>
          <w:szCs w:val="21"/>
        </w:rPr>
      </w:pPr>
      <w:r>
        <w:rPr>
          <w:rFonts w:hint="eastAsia" w:ascii="宋体" w:hAnsi="宋体" w:eastAsia="宋体" w:cs="宋体"/>
          <w:kern w:val="0"/>
          <w:sz w:val="21"/>
          <w:szCs w:val="21"/>
          <w:shd w:val="clear" w:fill="FFFFFF"/>
          <w:lang w:val="en-US" w:eastAsia="zh-CN" w:bidi="ar"/>
        </w:rPr>
        <w:t>（此表自己复制打印；现场报名的考生，请在报名时上交）</w:t>
      </w:r>
    </w:p>
    <w:p>
      <w:pPr>
        <w:keepNext w:val="0"/>
        <w:keepLines w:val="0"/>
        <w:widowControl/>
        <w:suppressLineNumbers w:val="0"/>
        <w:spacing w:before="0" w:beforeAutospacing="0" w:after="0" w:afterAutospacing="0" w:line="300" w:lineRule="atLeast"/>
        <w:ind w:left="0" w:right="0"/>
        <w:jc w:val="left"/>
        <w:rPr>
          <w:sz w:val="21"/>
          <w:szCs w:val="21"/>
        </w:rPr>
      </w:pPr>
      <w:r>
        <w:rPr>
          <w:rFonts w:hint="eastAsia" w:ascii="宋体" w:hAnsi="宋体" w:eastAsia="宋体" w:cs="宋体"/>
          <w:kern w:val="0"/>
          <w:sz w:val="21"/>
          <w:szCs w:val="21"/>
          <w:shd w:val="clear" w:fill="FFFFFF"/>
          <w:lang w:val="en-US" w:eastAsia="zh-CN" w:bidi="ar"/>
        </w:rPr>
        <w:t> </w:t>
      </w:r>
    </w:p>
    <w:p>
      <w:pPr>
        <w:keepNext w:val="0"/>
        <w:keepLines w:val="0"/>
        <w:widowControl/>
        <w:suppressLineNumbers w:val="0"/>
        <w:spacing w:before="0" w:beforeAutospacing="0" w:after="0" w:afterAutospacing="0" w:line="300" w:lineRule="atLeast"/>
        <w:ind w:left="0" w:right="0"/>
        <w:jc w:val="left"/>
        <w:rPr>
          <w:sz w:val="21"/>
          <w:szCs w:val="21"/>
        </w:rPr>
      </w:pPr>
      <w:r>
        <w:rPr>
          <w:rFonts w:hint="eastAsia" w:ascii="宋体" w:hAnsi="宋体" w:eastAsia="宋体" w:cs="宋体"/>
          <w:kern w:val="0"/>
          <w:sz w:val="21"/>
          <w:szCs w:val="21"/>
          <w:shd w:val="clear" w:fill="FFFFFF"/>
          <w:lang w:val="en-US" w:eastAsia="zh-CN" w:bidi="ar"/>
        </w:rPr>
        <w:t> </w:t>
      </w:r>
    </w:p>
    <w:p>
      <w:pPr>
        <w:keepNext w:val="0"/>
        <w:keepLines w:val="0"/>
        <w:widowControl/>
        <w:suppressLineNumbers w:val="0"/>
        <w:spacing w:before="0" w:beforeAutospacing="0" w:after="0" w:afterAutospacing="0"/>
        <w:ind w:left="0" w:right="0"/>
        <w:jc w:val="left"/>
        <w:rPr>
          <w:sz w:val="21"/>
          <w:szCs w:val="21"/>
        </w:rPr>
      </w:pPr>
      <w:r>
        <w:rPr>
          <w:rStyle w:val="7"/>
          <w:rFonts w:hint="default" w:ascii="仿宋_GB2312" w:hAnsi="微软雅黑" w:eastAsia="仿宋_GB2312" w:cs="仿宋_GB2312"/>
          <w:kern w:val="0"/>
          <w:sz w:val="31"/>
          <w:szCs w:val="31"/>
          <w:shd w:val="clear" w:fill="FFFFFF"/>
          <w:lang w:val="en-US" w:eastAsia="zh-CN" w:bidi="ar"/>
        </w:rPr>
        <w:t>附件</w:t>
      </w:r>
      <w:r>
        <w:rPr>
          <w:rStyle w:val="7"/>
          <w:rFonts w:ascii="ˎ̥" w:hAnsi="ˎ̥" w:eastAsia="ˎ̥" w:cs="ˎ̥"/>
          <w:kern w:val="0"/>
          <w:sz w:val="31"/>
          <w:szCs w:val="31"/>
          <w:shd w:val="clear" w:fill="FFFFFF"/>
          <w:lang w:val="en-US" w:eastAsia="zh-CN" w:bidi="ar"/>
        </w:rPr>
        <w:t>3</w:t>
      </w:r>
      <w:r>
        <w:rPr>
          <w:rStyle w:val="7"/>
          <w:rFonts w:hint="default" w:ascii="仿宋_GB2312" w:hAnsi="微软雅黑" w:eastAsia="仿宋_GB2312" w:cs="仿宋_GB2312"/>
          <w:kern w:val="0"/>
          <w:sz w:val="31"/>
          <w:szCs w:val="31"/>
          <w:shd w:val="clear" w:fill="FFFFFF"/>
          <w:lang w:val="en-US" w:eastAsia="zh-CN" w:bidi="ar"/>
        </w:rPr>
        <w:t>：</w:t>
      </w:r>
      <w:r>
        <w:rPr>
          <w:rStyle w:val="7"/>
          <w:rFonts w:hint="default" w:ascii="ˎ̥" w:hAnsi="ˎ̥" w:eastAsia="ˎ̥" w:cs="ˎ̥"/>
          <w:kern w:val="0"/>
          <w:sz w:val="31"/>
          <w:szCs w:val="31"/>
          <w:shd w:val="clear" w:fill="FFFFFF"/>
          <w:lang w:val="en-US" w:eastAsia="zh-CN" w:bidi="ar"/>
        </w:rPr>
        <w:t xml:space="preserve">       </w:t>
      </w:r>
      <w:r>
        <w:rPr>
          <w:rStyle w:val="7"/>
          <w:rFonts w:hint="default" w:ascii="ˎ̥" w:hAnsi="ˎ̥" w:eastAsia="ˎ̥" w:cs="ˎ̥"/>
          <w:kern w:val="0"/>
          <w:sz w:val="36"/>
          <w:szCs w:val="36"/>
          <w:shd w:val="clear" w:fill="FFFFFF"/>
          <w:lang w:val="en-US" w:eastAsia="zh-CN" w:bidi="ar"/>
        </w:rPr>
        <w:t>   </w:t>
      </w:r>
    </w:p>
    <w:p>
      <w:pPr>
        <w:keepNext w:val="0"/>
        <w:keepLines w:val="0"/>
        <w:widowControl/>
        <w:suppressLineNumbers w:val="0"/>
        <w:spacing w:before="0" w:beforeAutospacing="0" w:after="0" w:afterAutospacing="0"/>
        <w:ind w:left="0" w:right="0"/>
        <w:jc w:val="center"/>
        <w:rPr>
          <w:sz w:val="21"/>
          <w:szCs w:val="21"/>
        </w:rPr>
      </w:pPr>
      <w:r>
        <w:rPr>
          <w:rStyle w:val="7"/>
          <w:rFonts w:hint="default" w:ascii="仿宋_GB2312" w:hAnsi="微软雅黑" w:eastAsia="仿宋_GB2312" w:cs="仿宋_GB2312"/>
          <w:kern w:val="0"/>
          <w:sz w:val="36"/>
          <w:szCs w:val="36"/>
          <w:shd w:val="clear" w:fill="FFFFFF"/>
          <w:lang w:val="en-US" w:eastAsia="zh-CN" w:bidi="ar"/>
        </w:rPr>
        <w:t>报考诚信承诺书</w:t>
      </w:r>
    </w:p>
    <w:p>
      <w:pPr>
        <w:keepNext w:val="0"/>
        <w:keepLines w:val="0"/>
        <w:widowControl/>
        <w:suppressLineNumbers w:val="0"/>
        <w:spacing w:before="0" w:beforeAutospacing="0" w:after="0" w:afterAutospacing="0" w:line="705" w:lineRule="atLeast"/>
        <w:ind w:left="0" w:right="0" w:firstLine="645"/>
        <w:jc w:val="left"/>
        <w:rPr>
          <w:sz w:val="21"/>
          <w:szCs w:val="21"/>
        </w:rPr>
      </w:pPr>
      <w:r>
        <w:rPr>
          <w:rFonts w:hint="eastAsia" w:ascii="宋体" w:hAnsi="宋体" w:eastAsia="宋体" w:cs="宋体"/>
          <w:kern w:val="0"/>
          <w:sz w:val="31"/>
          <w:szCs w:val="31"/>
          <w:shd w:val="clear" w:fill="FFFFFF"/>
          <w:lang w:val="en-US" w:eastAsia="zh-CN" w:bidi="ar"/>
        </w:rPr>
        <w:t>我已仔细阅读《2020年舟山市定海区教育局组团赴浙江师范大学现场公开招聘教师公告》，清楚并理解其内容。在此我郑重承诺：</w:t>
      </w:r>
    </w:p>
    <w:p>
      <w:pPr>
        <w:keepNext w:val="0"/>
        <w:keepLines w:val="0"/>
        <w:widowControl/>
        <w:suppressLineNumbers w:val="0"/>
        <w:spacing w:before="0" w:beforeAutospacing="0" w:after="0" w:afterAutospacing="0" w:line="705" w:lineRule="atLeast"/>
        <w:ind w:left="0" w:right="0" w:firstLine="645"/>
        <w:jc w:val="left"/>
        <w:rPr>
          <w:sz w:val="21"/>
          <w:szCs w:val="21"/>
        </w:rPr>
      </w:pPr>
      <w:r>
        <w:rPr>
          <w:rFonts w:hint="eastAsia" w:ascii="宋体" w:hAnsi="宋体" w:eastAsia="宋体" w:cs="宋体"/>
          <w:kern w:val="0"/>
          <w:sz w:val="31"/>
          <w:szCs w:val="31"/>
          <w:shd w:val="clear" w:fill="FFFFFF"/>
          <w:lang w:val="en-US" w:eastAsia="zh-CN" w:bidi="ar"/>
        </w:rPr>
        <w:t>一、自觉遵守事业单位公开招聘工作人员考试工作的有关政策。遵守考试纪律，服从考试安排，不舞弊或协助他人舞弊。</w:t>
      </w:r>
    </w:p>
    <w:p>
      <w:pPr>
        <w:keepNext w:val="0"/>
        <w:keepLines w:val="0"/>
        <w:widowControl/>
        <w:suppressLineNumbers w:val="0"/>
        <w:spacing w:before="0" w:beforeAutospacing="0" w:after="0" w:afterAutospacing="0" w:line="705" w:lineRule="atLeast"/>
        <w:ind w:left="0" w:right="0" w:firstLine="645"/>
        <w:jc w:val="left"/>
        <w:rPr>
          <w:sz w:val="21"/>
          <w:szCs w:val="21"/>
        </w:rPr>
      </w:pPr>
      <w:r>
        <w:rPr>
          <w:rFonts w:hint="eastAsia" w:ascii="宋体" w:hAnsi="宋体" w:eastAsia="宋体" w:cs="宋体"/>
          <w:kern w:val="0"/>
          <w:sz w:val="31"/>
          <w:szCs w:val="31"/>
          <w:shd w:val="clear" w:fill="FFFFFF"/>
          <w:lang w:val="en-US" w:eastAsia="zh-CN" w:bidi="ar"/>
        </w:rPr>
        <w:t>二、真实、准确地提供本人个人信息、证明资料、证件等相关材料；同时准确填写及核对有效的手机号码、联系电话等联系方式，并保证在考试期间联系畅通。</w:t>
      </w:r>
    </w:p>
    <w:p>
      <w:pPr>
        <w:pStyle w:val="4"/>
        <w:keepNext w:val="0"/>
        <w:keepLines w:val="0"/>
        <w:widowControl/>
        <w:suppressLineNumbers w:val="0"/>
        <w:shd w:val="clear" w:fill="FFFFFF"/>
        <w:spacing w:before="528" w:beforeAutospacing="0" w:after="0" w:afterAutospacing="0" w:line="705" w:lineRule="atLeast"/>
        <w:ind w:left="0" w:right="0" w:firstLine="645"/>
        <w:jc w:val="left"/>
      </w:pPr>
      <w:r>
        <w:rPr>
          <w:rFonts w:hint="eastAsia" w:ascii="宋体" w:hAnsi="宋体" w:eastAsia="宋体" w:cs="宋体"/>
          <w:sz w:val="31"/>
          <w:szCs w:val="31"/>
          <w:shd w:val="clear" w:fill="FFFFFF"/>
        </w:rPr>
        <w:t>三、不弄虚作假。不伪造、不使用假证明、假证书。</w:t>
      </w:r>
    </w:p>
    <w:p>
      <w:pPr>
        <w:pStyle w:val="4"/>
        <w:keepNext w:val="0"/>
        <w:keepLines w:val="0"/>
        <w:widowControl/>
        <w:suppressLineNumbers w:val="0"/>
        <w:shd w:val="clear" w:fill="FFFFFF"/>
        <w:spacing w:before="528" w:beforeAutospacing="0" w:after="0" w:afterAutospacing="0" w:line="705" w:lineRule="atLeast"/>
        <w:ind w:left="0" w:right="0" w:firstLine="645"/>
        <w:jc w:val="left"/>
      </w:pPr>
      <w:r>
        <w:rPr>
          <w:rFonts w:hint="eastAsia" w:ascii="宋体" w:hAnsi="宋体" w:eastAsia="宋体" w:cs="宋体"/>
          <w:sz w:val="31"/>
          <w:szCs w:val="31"/>
          <w:shd w:val="clear" w:fill="FFFFFF"/>
        </w:rPr>
        <w:t>四、认真履行报考人员的各项义务。</w:t>
      </w:r>
    </w:p>
    <w:p>
      <w:pPr>
        <w:keepNext w:val="0"/>
        <w:keepLines w:val="0"/>
        <w:widowControl/>
        <w:suppressLineNumbers w:val="0"/>
        <w:spacing w:before="0" w:beforeAutospacing="0" w:after="0" w:afterAutospacing="0" w:line="705" w:lineRule="atLeast"/>
        <w:ind w:left="0" w:right="0" w:firstLine="645"/>
        <w:jc w:val="left"/>
        <w:rPr>
          <w:sz w:val="21"/>
          <w:szCs w:val="21"/>
        </w:rPr>
      </w:pPr>
      <w:r>
        <w:rPr>
          <w:rFonts w:hint="eastAsia" w:ascii="宋体" w:hAnsi="宋体" w:eastAsia="宋体" w:cs="宋体"/>
          <w:kern w:val="0"/>
          <w:sz w:val="31"/>
          <w:szCs w:val="31"/>
          <w:shd w:val="clear" w:fill="FFFFFF"/>
          <w:lang w:val="en-US" w:eastAsia="zh-CN" w:bidi="ar"/>
        </w:rPr>
        <w:t>五、我保证符合招聘公告及招聘计划中要求的资格条件。对违反以上承诺所造成的后果，本人自愿承担相应责任。</w:t>
      </w:r>
    </w:p>
    <w:p>
      <w:pPr>
        <w:keepNext w:val="0"/>
        <w:keepLines w:val="0"/>
        <w:widowControl/>
        <w:suppressLineNumbers w:val="0"/>
        <w:spacing w:before="0" w:beforeAutospacing="0" w:after="0" w:afterAutospacing="0" w:line="600" w:lineRule="atLeast"/>
        <w:ind w:left="0" w:right="556" w:firstLine="555"/>
        <w:jc w:val="left"/>
        <w:rPr>
          <w:sz w:val="21"/>
          <w:szCs w:val="21"/>
        </w:rPr>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0" w:beforeAutospacing="0" w:after="0" w:afterAutospacing="0" w:line="600" w:lineRule="atLeast"/>
        <w:ind w:left="0" w:right="556" w:firstLine="4485"/>
        <w:jc w:val="left"/>
        <w:rPr>
          <w:sz w:val="21"/>
          <w:szCs w:val="21"/>
        </w:rPr>
      </w:pPr>
      <w:r>
        <w:rPr>
          <w:rFonts w:hint="eastAsia" w:ascii="宋体" w:hAnsi="宋体" w:eastAsia="宋体" w:cs="宋体"/>
          <w:kern w:val="0"/>
          <w:sz w:val="31"/>
          <w:szCs w:val="31"/>
          <w:shd w:val="clear" w:fill="FFFFFF"/>
          <w:lang w:val="en-US" w:eastAsia="zh-CN" w:bidi="ar"/>
        </w:rPr>
        <w:t>考生签名(手写)：</w:t>
      </w:r>
    </w:p>
    <w:p>
      <w:pPr>
        <w:keepNext w:val="0"/>
        <w:keepLines w:val="0"/>
        <w:widowControl/>
        <w:suppressLineNumbers w:val="0"/>
        <w:spacing w:before="0" w:beforeAutospacing="0" w:after="0" w:afterAutospacing="0" w:line="600" w:lineRule="atLeast"/>
        <w:ind w:left="0" w:right="556" w:firstLine="5445"/>
        <w:jc w:val="left"/>
        <w:rPr>
          <w:sz w:val="21"/>
          <w:szCs w:val="21"/>
        </w:rPr>
      </w:pPr>
      <w:r>
        <w:rPr>
          <w:rFonts w:hint="eastAsia" w:ascii="宋体" w:hAnsi="宋体" w:eastAsia="宋体" w:cs="宋体"/>
          <w:kern w:val="0"/>
          <w:sz w:val="31"/>
          <w:szCs w:val="31"/>
          <w:shd w:val="clear" w:fill="FFFFFF"/>
          <w:lang w:val="en-US" w:eastAsia="zh-CN" w:bidi="ar"/>
        </w:rPr>
        <w:t>年    月    日</w:t>
      </w:r>
    </w:p>
    <w:p>
      <w:pPr>
        <w:keepNext w:val="0"/>
        <w:keepLines w:val="0"/>
        <w:widowControl/>
        <w:suppressLineNumbers w:val="0"/>
        <w:spacing w:before="0" w:beforeAutospacing="0" w:after="0" w:afterAutospacing="0" w:line="300" w:lineRule="atLeast"/>
        <w:ind w:left="0" w:right="0"/>
        <w:jc w:val="left"/>
        <w:rPr>
          <w:sz w:val="21"/>
          <w:szCs w:val="21"/>
        </w:rPr>
      </w:pPr>
      <w:r>
        <w:rPr>
          <w:rFonts w:hint="eastAsia" w:ascii="宋体" w:hAnsi="宋体" w:eastAsia="宋体" w:cs="宋体"/>
          <w:kern w:val="0"/>
          <w:sz w:val="21"/>
          <w:szCs w:val="21"/>
          <w:shd w:val="clear" w:fill="FFFFFF"/>
          <w:lang w:val="en-US" w:eastAsia="zh-CN" w:bidi="ar"/>
        </w:rPr>
        <w:t>（此承诺书自己复制打印；现场报名的考生，请在报名时上交）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FZHei-B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angSong-Z02">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ˎ̥">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D64B9"/>
    <w:rsid w:val="536D6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none"/>
    </w:rPr>
  </w:style>
  <w:style w:type="character" w:styleId="9">
    <w:name w:val="Hyperlink"/>
    <w:basedOn w:val="6"/>
    <w:uiPriority w:val="0"/>
    <w:rPr>
      <w:color w:val="0000FF"/>
      <w:u w:val="none"/>
    </w:rPr>
  </w:style>
  <w:style w:type="character" w:customStyle="1" w:styleId="10">
    <w:name w:val="bsharetex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2019-11-19T12:22:00Z</dcterms:created>
  <dc:creator>水无鱼</dc:creator>
  <cp:lastModifiedBy>水无鱼</cp:lastModifiedBy>
  <dcterms:modified xsi:type="dcterms:W3CDTF">2019-11-19T15:56:56Z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