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55" w:lineRule="atLeast"/>
        <w:ind w:left="0" w:right="0"/>
        <w:jc w:val="left"/>
        <w:rPr>
          <w:sz w:val="21"/>
          <w:szCs w:val="21"/>
        </w:rPr>
      </w:pPr>
      <w:r>
        <w:rPr>
          <w:rFonts w:ascii="黑体" w:hAnsi="宋体" w:eastAsia="黑体" w:cs="黑体"/>
          <w:color w:val="454545"/>
          <w:sz w:val="31"/>
          <w:szCs w:val="31"/>
        </w:rPr>
        <w:t>附件1</w:t>
      </w:r>
      <w:bookmarkStart w:id="0" w:name="_GoBack"/>
      <w:bookmarkEnd w:id="0"/>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ascii="方正小标宋简体" w:hAnsi="方正小标宋简体" w:eastAsia="方正小标宋简体" w:cs="方正小标宋简体"/>
          <w:color w:val="454545"/>
          <w:sz w:val="36"/>
          <w:szCs w:val="36"/>
        </w:rPr>
        <w:t>乐清市赴高校提前公开招聘2020年新教师岗位一览表</w:t>
      </w:r>
    </w:p>
    <w:tbl>
      <w:tblPr>
        <w:tblW w:w="98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8"/>
        <w:gridCol w:w="923"/>
        <w:gridCol w:w="480"/>
        <w:gridCol w:w="1825"/>
        <w:gridCol w:w="5240"/>
        <w:gridCol w:w="8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945" w:hRule="atLeast"/>
          <w:tblHeader/>
        </w:trPr>
        <w:tc>
          <w:tcPr>
            <w:tcW w:w="54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黑体" w:hAnsi="宋体" w:eastAsia="黑体" w:cs="黑体"/>
                <w:sz w:val="24"/>
                <w:szCs w:val="24"/>
              </w:rPr>
              <w:t>序号</w:t>
            </w:r>
          </w:p>
        </w:tc>
        <w:tc>
          <w:tcPr>
            <w:tcW w:w="92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黑体" w:hAnsi="宋体" w:eastAsia="黑体" w:cs="黑体"/>
                <w:sz w:val="24"/>
                <w:szCs w:val="24"/>
              </w:rPr>
              <w:t>岗 位</w:t>
            </w:r>
          </w:p>
        </w:tc>
        <w:tc>
          <w:tcPr>
            <w:tcW w:w="46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黑体" w:hAnsi="宋体" w:eastAsia="黑体" w:cs="黑体"/>
                <w:spacing w:val="15"/>
                <w:sz w:val="24"/>
                <w:szCs w:val="24"/>
              </w:rPr>
              <w:t>计划数</w:t>
            </w:r>
          </w:p>
        </w:tc>
        <w:tc>
          <w:tcPr>
            <w:tcW w:w="182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黑体" w:hAnsi="宋体" w:eastAsia="黑体" w:cs="黑体"/>
                <w:sz w:val="24"/>
                <w:szCs w:val="24"/>
              </w:rPr>
              <w:t>招聘单位</w:t>
            </w:r>
          </w:p>
        </w:tc>
        <w:tc>
          <w:tcPr>
            <w:tcW w:w="524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黑体" w:hAnsi="宋体" w:eastAsia="黑体" w:cs="黑体"/>
                <w:sz w:val="24"/>
                <w:szCs w:val="24"/>
              </w:rPr>
              <w:t>资格条件</w:t>
            </w:r>
          </w:p>
        </w:tc>
        <w:tc>
          <w:tcPr>
            <w:tcW w:w="86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85" w:lineRule="atLeast"/>
              <w:jc w:val="center"/>
              <w:rPr>
                <w:sz w:val="21"/>
                <w:szCs w:val="21"/>
              </w:rPr>
            </w:pPr>
            <w:r>
              <w:rPr>
                <w:rFonts w:hint="eastAsia" w:ascii="黑体" w:hAnsi="宋体" w:eastAsia="黑体" w:cs="黑体"/>
                <w:sz w:val="24"/>
                <w:szCs w:val="24"/>
                <w:bdr w:val="none" w:color="auto" w:sz="0" w:space="0"/>
              </w:rPr>
              <w:t>其他条件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358"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ascii="仿宋_GB2312" w:eastAsia="仿宋_GB2312" w:cs="仿宋_GB2312"/>
                <w:sz w:val="24"/>
                <w:szCs w:val="24"/>
              </w:rPr>
              <w:t>1</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高中各学科</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8</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浙江省乐清中学</w:t>
            </w:r>
          </w:p>
        </w:tc>
        <w:tc>
          <w:tcPr>
            <w:tcW w:w="524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详见《关于浙江省乐清中学提前公开招聘2020年新教师的公告》</w:t>
            </w:r>
          </w:p>
        </w:tc>
        <w:tc>
          <w:tcPr>
            <w:tcW w:w="86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32"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高中语文</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2</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芙蓉中学、白象中学</w:t>
            </w:r>
          </w:p>
        </w:tc>
        <w:tc>
          <w:tcPr>
            <w:tcW w:w="524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户籍不限，专业对口,全日制本科及以上学历应届生且具备下列条件之一：</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（1）具有对应学科的教师资格证书且具有相应学科背景的硕士（及以上）研究生；</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（2）“C9联盟”高校应届毕业生或“985”高校、“211”高校、国家“一流大学”建设高校以及国家“一流学科”建设高校对应的一流学科的师范类应届毕业生；</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（3）6所教育部直属师范院校（北师大、华东师大、华中师大、东北师大、陕西师大、西南大学）国家公费师范生；</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（4）浙江省高等学校师范生教学技能竞赛二等奖及以上获得者；</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（5）省级优秀师范类毕业生或浙江师范大学、宁波大学、杭州师范大学、温州大学校级优秀师范类毕业生；</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（6）浙江师范大学2020届师范类优秀本科毕业生（要求综合素质在各专业前40%——即学子英才名册中的师范类人选）。</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乐清户籍或生源，专业对口,全日制本科及以上学历且具备下列条件之一：</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（1）校级及以上优秀师范类应届毕业生或获得浙江省高等学校师范生教学技能竞赛三等奖及以上的应届毕业生；</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2）具有对应学科的教师资格证书的师范类应届毕业生，大学期间获得二等及以上奖学金一次及以上或三等及以上奖学金三次（每学年限计一次），或综合素质在其所读学校同专业前列（浙江师范大学前60%，宁波大学、杭州师范大学、温州大学前50%，其他院校前30%），或大学期间获得校级及以上“三好学生”“优秀学生干部”等荣誉，或大学期间担任学生会主席、班长、党（团）支部书记职务累计4学期及以上（须提供聘书或学院级及以上证明，同一学期只计算一个职务）；</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（3）参加浙江省普通高校招生考试（高考）且成绩在一本线（一段）及以上的师范类应届毕业生；</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21"/>
                <w:szCs w:val="21"/>
              </w:rPr>
              <w:t>（4）2017年6月以后毕业并持有相应教师资格证的以下对象：全日制硕士研究生和“C9联盟”高校毕业生，师范类省级、校级优秀毕业生（官网可查实的），“985”高校、“211”高校、国家“一流大学”建设高校以及国家“一流学科”建设高校对应的一流学科的师范类毕业生。</w:t>
            </w: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94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职高语文</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5</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乐清市职业中等专业学校、虹桥职业技术学校、柳市职业技术学校、雁荡山旅游学校（2）</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4</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高中数学</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3</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乐清市第二中学、大荆中学、柳市中学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5</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职高数学</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4</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虹桥职业技术学校（2）、雁荡山旅游学校（2）</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6</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高中英语</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4</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大荆中学（2）、白象中学、乐清市职业中等专业学校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32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7</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高中生物</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2</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芙蓉中学、虹桥中学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8</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高中政治</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3</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乐清市第二中学、大荆中学、芙蓉中学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9</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高中历史</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4</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大荆中学、芙蓉中学、虹桥中学、白象中学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03"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10</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高中地理</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白象中学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11</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高中信息技术</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3</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乐清市第三中学、芙蓉中学、虹桥中学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03"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12</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高中体育</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2</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白象中学、雁荡山旅游学校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74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13</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初中语文</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4</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芙蓉镇中学、虹桥镇实验中学、翁垟第一中学、北白象镇中学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1013"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14</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初中数学</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5</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大荆镇第一中学、雁荡镇第一中学、翁垟第一中学、柳市镇实验中学、北白象镇中学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15</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初中英语</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3</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大荆镇第一中学、雁荡镇第一中学、柳市镇实验中学</w:t>
            </w:r>
          </w:p>
        </w:tc>
        <w:tc>
          <w:tcPr>
            <w:tcW w:w="524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户籍不限，专业对口,全日制本科及以上学历应届生且具备下列条件之一：</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（1）具有对应学科的教师资格证书且具有相应学科背景的硕士（及以上）研究生；</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（2）“C9联盟”高校应届毕业生或“985”高校、“211”高校、国家“一流大学”建设高校以及国家“一流学科”建设高校对应的一流学科的师范类应届毕业生；</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（3）6所教育部直属师范院校（北师大、华东师大、华中师大、东北师大、陕西师大、西南大学）国家公费师范生；</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（4）浙江省高等学校师范生教学技能竞赛二等奖及以上获得者；</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（5）省级优秀师范类毕业生或浙江师范大学、宁波大学、杭州师范大学、温州大学校级优秀师范类毕业生；</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（6）浙江师范大学2020届师范类优秀本科毕业生（要求综合素质在各专业前40%——即学子英才名册中的师范类人选）。</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乐清户籍或生源，专业对口,全日制本科及以上学历且具备下列条件之一：</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（1）校级及以上优秀师范类应届毕业生或获得浙江省高等学校师范生教学技能竞赛三等奖及以上的应届毕业生；</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2）具有对应学科的教师资格证书的师范类应届毕业生，大学期间获得二等及以上奖学金一次及以上或三等及以上奖学金三次（每学年限计一次），或综合素质在其所读学校同专业前列（浙江师范大学前60%，宁波大学、杭州师范大学、温州大学前50%，其他院校前30%），或大学期间获得校级及以上“三好学生”“优秀学生干部”等荣誉，或大学期间担任学生会主席、班长、党（团）支部书记职务累计4学期及以上（须提供聘书或学院级及以上证明，同一学期只计算一个职务）；</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（3）参加浙江省普通高校招生考试（高考）且成绩在一本线（一段）及以上的师范类应届毕业生；</w:t>
            </w:r>
          </w:p>
          <w:p>
            <w:pPr>
              <w:pStyle w:val="2"/>
              <w:keepNext w:val="0"/>
              <w:keepLines w:val="0"/>
              <w:widowControl/>
              <w:suppressLineNumbers w:val="0"/>
              <w:spacing w:before="0" w:beforeAutospacing="0" w:after="0" w:afterAutospacing="0" w:line="285" w:lineRule="atLeast"/>
              <w:ind w:left="0" w:right="0"/>
              <w:jc w:val="left"/>
              <w:rPr>
                <w:sz w:val="21"/>
                <w:szCs w:val="21"/>
              </w:rPr>
            </w:pPr>
            <w:r>
              <w:rPr>
                <w:rFonts w:hint="default" w:ascii="仿宋_GB2312" w:eastAsia="仿宋_GB2312" w:cs="仿宋_GB2312"/>
                <w:sz w:val="21"/>
                <w:szCs w:val="21"/>
              </w:rPr>
              <w:t>（4）2017年6月以后毕业并持有相应教师资格证的以下对象：全日制硕士研究生和“C9联盟”高校毕业生，师范类省级、校级优秀毕业生（官网可查实的），“985”高校、“211”高校、国家“一流大学”建设高校以及国家“一流学科”建设高校对应的一流学科的师范类毕业生。</w:t>
            </w: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62"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16</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初中科学</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2</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大荆镇第一中学、芙蓉镇中学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17</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初中社政</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3</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雁荡镇第一中学、石帆第一中学、柳市镇实验中学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18</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初中音乐</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3</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大荆镇第一中学、雁荡镇第一中学、乐成第一中学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19</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初中信息技术</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2</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大荆镇第一中学、翁垟第一中学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62"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20</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初中体育</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乐成第一中学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篮球特长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1254"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21</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小学语文A</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7</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丹霞路小学、柳市镇第一小学、柳市镇第三小学、柳市镇第四小学、柳市镇第五小学、北白象镇第一小学、北白象镇第二小学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22</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小学语文B</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6</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建设路小学、白石小学、大荆镇第三小学、虹桥镇第一小学（3）</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522"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23</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小学数学</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2</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建设路小学、虹桥镇第一小学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522"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24</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小学英语</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柳市镇第二小学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94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25</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小学科学</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5</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乐清市实验小学（2）、丹霞路小学、柳市镇第五小学、北白象镇第二小学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26</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小学信息技术</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柳市镇第五小学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27</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小学音乐</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2</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乐清市实验小学、柳市镇第四小学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94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28</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小学体育</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5</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乐清市实验小学、建设路小学、虹桥镇第一小学、柳市镇第一小学、柳市镇第五小学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62"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29</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小学美术</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2</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乐清市实验小学、白石小学</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30</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职高计算机</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3</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柳市职业技术学校、雁荡山旅游学校（2）</w:t>
            </w:r>
          </w:p>
        </w:tc>
        <w:tc>
          <w:tcPr>
            <w:tcW w:w="524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55" w:lineRule="atLeast"/>
              <w:ind w:left="0" w:right="0"/>
              <w:jc w:val="left"/>
              <w:rPr>
                <w:sz w:val="21"/>
                <w:szCs w:val="21"/>
              </w:rPr>
            </w:pPr>
            <w:r>
              <w:rPr>
                <w:rFonts w:hint="default" w:ascii="仿宋_GB2312" w:eastAsia="仿宋_GB2312" w:cs="仿宋_GB2312"/>
                <w:sz w:val="21"/>
                <w:szCs w:val="21"/>
              </w:rPr>
              <w:t>户籍不限，专业对口,全日制本科及以上学历且具备下列条件之一：</w:t>
            </w:r>
          </w:p>
          <w:p>
            <w:pPr>
              <w:pStyle w:val="2"/>
              <w:keepNext w:val="0"/>
              <w:keepLines w:val="0"/>
              <w:widowControl/>
              <w:suppressLineNumbers w:val="0"/>
              <w:spacing w:before="0" w:beforeAutospacing="0" w:after="0" w:afterAutospacing="0" w:line="255" w:lineRule="atLeast"/>
              <w:ind w:left="0" w:right="0"/>
              <w:jc w:val="left"/>
              <w:rPr>
                <w:sz w:val="21"/>
                <w:szCs w:val="21"/>
              </w:rPr>
            </w:pPr>
            <w:r>
              <w:rPr>
                <w:rFonts w:hint="default" w:ascii="仿宋_GB2312" w:eastAsia="仿宋_GB2312" w:cs="仿宋_GB2312"/>
                <w:sz w:val="21"/>
                <w:szCs w:val="21"/>
              </w:rPr>
              <w:t>（1）具有相应学科背景的硕士（及以上）研究生；</w:t>
            </w:r>
          </w:p>
          <w:p>
            <w:pPr>
              <w:pStyle w:val="2"/>
              <w:keepNext w:val="0"/>
              <w:keepLines w:val="0"/>
              <w:widowControl/>
              <w:suppressLineNumbers w:val="0"/>
              <w:spacing w:before="0" w:beforeAutospacing="0" w:after="0" w:afterAutospacing="0" w:line="255" w:lineRule="atLeast"/>
              <w:ind w:left="0" w:right="0"/>
              <w:jc w:val="left"/>
              <w:rPr>
                <w:sz w:val="21"/>
                <w:szCs w:val="21"/>
              </w:rPr>
            </w:pPr>
            <w:r>
              <w:rPr>
                <w:rFonts w:hint="default" w:ascii="仿宋_GB2312" w:eastAsia="仿宋_GB2312" w:cs="仿宋_GB2312"/>
                <w:sz w:val="21"/>
                <w:szCs w:val="21"/>
              </w:rPr>
              <w:t>（2）现综合素质在本专业30%的毕业生。</w:t>
            </w:r>
          </w:p>
          <w:p>
            <w:pPr>
              <w:pStyle w:val="2"/>
              <w:keepNext w:val="0"/>
              <w:keepLines w:val="0"/>
              <w:widowControl/>
              <w:suppressLineNumbers w:val="0"/>
              <w:spacing w:before="0" w:beforeAutospacing="0" w:after="0" w:afterAutospacing="0" w:line="255" w:lineRule="atLeast"/>
              <w:ind w:left="0" w:right="0"/>
              <w:jc w:val="left"/>
              <w:rPr>
                <w:sz w:val="21"/>
                <w:szCs w:val="21"/>
              </w:rPr>
            </w:pPr>
            <w:r>
              <w:rPr>
                <w:rFonts w:hint="default" w:ascii="仿宋_GB2312" w:eastAsia="仿宋_GB2312" w:cs="仿宋_GB2312"/>
                <w:sz w:val="21"/>
                <w:szCs w:val="21"/>
              </w:rPr>
              <w:t>乐清户籍或生源，专业对口,全日制本科及以上学历且具备下列条件之一：</w:t>
            </w:r>
          </w:p>
          <w:p>
            <w:pPr>
              <w:pStyle w:val="2"/>
              <w:keepNext w:val="0"/>
              <w:keepLines w:val="0"/>
              <w:widowControl/>
              <w:suppressLineNumbers w:val="0"/>
              <w:spacing w:before="0" w:beforeAutospacing="0" w:after="0" w:afterAutospacing="0" w:line="255" w:lineRule="atLeast"/>
              <w:ind w:left="0" w:right="0"/>
              <w:jc w:val="left"/>
              <w:rPr>
                <w:sz w:val="21"/>
                <w:szCs w:val="21"/>
              </w:rPr>
            </w:pPr>
            <w:r>
              <w:rPr>
                <w:rFonts w:hint="default" w:ascii="仿宋_GB2312" w:eastAsia="仿宋_GB2312" w:cs="仿宋_GB2312"/>
                <w:sz w:val="21"/>
                <w:szCs w:val="21"/>
              </w:rPr>
              <w:t>（1）参加浙江省普通高校招生考试（高考）且成绩在一本线（一段）及以上的毕业生；</w:t>
            </w:r>
          </w:p>
          <w:p>
            <w:pPr>
              <w:pStyle w:val="2"/>
              <w:keepNext w:val="0"/>
              <w:keepLines w:val="0"/>
              <w:widowControl/>
              <w:suppressLineNumbers w:val="0"/>
              <w:spacing w:before="0" w:beforeAutospacing="0" w:after="0" w:afterAutospacing="0" w:line="255" w:lineRule="atLeast"/>
              <w:ind w:left="0" w:right="0"/>
              <w:jc w:val="left"/>
              <w:rPr>
                <w:sz w:val="21"/>
                <w:szCs w:val="21"/>
              </w:rPr>
            </w:pPr>
            <w:r>
              <w:rPr>
                <w:rFonts w:hint="default" w:ascii="仿宋_GB2312" w:eastAsia="仿宋_GB2312" w:cs="仿宋_GB2312"/>
                <w:sz w:val="21"/>
                <w:szCs w:val="21"/>
              </w:rPr>
              <w:t>（2）现综合素质在本专业70%的毕业生。</w:t>
            </w:r>
          </w:p>
          <w:p>
            <w:pPr>
              <w:pStyle w:val="2"/>
              <w:keepNext w:val="0"/>
              <w:keepLines w:val="0"/>
              <w:widowControl/>
              <w:suppressLineNumbers w:val="0"/>
              <w:spacing w:before="0" w:beforeAutospacing="0" w:after="0" w:afterAutospacing="0" w:line="255" w:lineRule="atLeast"/>
              <w:ind w:left="0" w:right="0"/>
              <w:jc w:val="left"/>
              <w:rPr>
                <w:sz w:val="21"/>
                <w:szCs w:val="21"/>
              </w:rPr>
            </w:pPr>
            <w:r>
              <w:rPr>
                <w:rFonts w:hint="default" w:ascii="仿宋_GB2312" w:eastAsia="仿宋_GB2312" w:cs="仿宋_GB2312"/>
                <w:sz w:val="21"/>
                <w:szCs w:val="21"/>
              </w:rPr>
              <w:t> </w:t>
            </w:r>
          </w:p>
          <w:p>
            <w:pPr>
              <w:pStyle w:val="2"/>
              <w:keepNext w:val="0"/>
              <w:keepLines w:val="0"/>
              <w:widowControl/>
              <w:suppressLineNumbers w:val="0"/>
              <w:spacing w:before="0" w:beforeAutospacing="0" w:after="0" w:afterAutospacing="0" w:line="255" w:lineRule="atLeast"/>
              <w:ind w:left="0" w:right="0"/>
              <w:jc w:val="left"/>
              <w:rPr>
                <w:sz w:val="21"/>
                <w:szCs w:val="21"/>
              </w:rPr>
            </w:pPr>
            <w:r>
              <w:rPr>
                <w:rFonts w:hint="default" w:ascii="仿宋_GB2312" w:eastAsia="仿宋_GB2312" w:cs="仿宋_GB2312"/>
                <w:sz w:val="21"/>
                <w:szCs w:val="21"/>
              </w:rPr>
              <w:t>具有普通高校校优毕业生、获得技师及以上职业资格证书、或获得教育部门和人社部门组织的普通高校技能大赛省级三等奖及以上者优先考虑。</w:t>
            </w:r>
          </w:p>
        </w:tc>
        <w:tc>
          <w:tcPr>
            <w:tcW w:w="863"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05" w:lineRule="atLeast"/>
              <w:ind w:left="0" w:right="0"/>
              <w:jc w:val="center"/>
              <w:rPr>
                <w:sz w:val="21"/>
                <w:szCs w:val="21"/>
              </w:rPr>
            </w:pPr>
            <w:r>
              <w:rPr>
                <w:rFonts w:hint="default" w:ascii="仿宋_GB2312" w:eastAsia="仿宋_GB2312" w:cs="仿宋_GB2312"/>
                <w:sz w:val="28"/>
                <w:szCs w:val="28"/>
              </w:rPr>
              <w:t>应</w:t>
            </w:r>
          </w:p>
          <w:p>
            <w:pPr>
              <w:pStyle w:val="2"/>
              <w:keepNext w:val="0"/>
              <w:keepLines w:val="0"/>
              <w:widowControl/>
              <w:suppressLineNumbers w:val="0"/>
              <w:spacing w:before="0" w:beforeAutospacing="0" w:after="0" w:afterAutospacing="0" w:line="405" w:lineRule="atLeast"/>
              <w:ind w:left="0" w:right="0"/>
              <w:jc w:val="center"/>
              <w:rPr>
                <w:sz w:val="21"/>
                <w:szCs w:val="21"/>
              </w:rPr>
            </w:pPr>
            <w:r>
              <w:rPr>
                <w:rFonts w:hint="default" w:ascii="仿宋_GB2312" w:eastAsia="仿宋_GB2312" w:cs="仿宋_GB2312"/>
                <w:sz w:val="28"/>
                <w:szCs w:val="28"/>
              </w:rPr>
              <w:t>届</w:t>
            </w:r>
          </w:p>
          <w:p>
            <w:pPr>
              <w:pStyle w:val="2"/>
              <w:keepNext w:val="0"/>
              <w:keepLines w:val="0"/>
              <w:widowControl/>
              <w:suppressLineNumbers w:val="0"/>
              <w:spacing w:before="0" w:beforeAutospacing="0" w:after="0" w:afterAutospacing="0" w:line="405" w:lineRule="atLeast"/>
              <w:ind w:left="0" w:right="0"/>
              <w:jc w:val="center"/>
              <w:rPr>
                <w:sz w:val="21"/>
                <w:szCs w:val="21"/>
              </w:rPr>
            </w:pPr>
            <w:r>
              <w:rPr>
                <w:rFonts w:hint="default" w:ascii="仿宋_GB2312" w:eastAsia="仿宋_GB2312" w:cs="仿宋_GB2312"/>
                <w:sz w:val="28"/>
                <w:szCs w:val="28"/>
              </w:rPr>
              <w:t>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03"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31</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舞蹈</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乐清市职业中等专业学校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32</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机电技术教育</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乐清市职业中等专业学校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635"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33</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195" w:lineRule="atLeast"/>
              <w:ind w:left="0" w:right="0"/>
              <w:jc w:val="center"/>
              <w:rPr>
                <w:sz w:val="21"/>
                <w:szCs w:val="21"/>
              </w:rPr>
            </w:pPr>
            <w:r>
              <w:rPr>
                <w:rFonts w:hint="default" w:ascii="仿宋_GB2312" w:eastAsia="仿宋_GB2312" w:cs="仿宋_GB2312"/>
                <w:sz w:val="21"/>
                <w:szCs w:val="21"/>
              </w:rPr>
              <w:t>工业机器人</w:t>
            </w:r>
            <w:r>
              <w:rPr>
                <w:rFonts w:hint="default" w:ascii="仿宋_GB2312" w:eastAsia="仿宋_GB2312" w:cs="仿宋_GB2312"/>
                <w:sz w:val="15"/>
                <w:szCs w:val="15"/>
              </w:rPr>
              <w:t>（电气自动化）</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虹桥职业技术学校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03"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34</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电气自动化</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柳市职业技术学校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03"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35</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财务会计</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柳市职业技术学校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03"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36</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电子商务</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柳市职业技术学校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03"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37</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数字媒体</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雁荡山旅游学校</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1874"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38</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数控加工实训指导师</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虹桥职业技术学校</w:t>
            </w:r>
          </w:p>
        </w:tc>
        <w:tc>
          <w:tcPr>
            <w:tcW w:w="524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195" w:lineRule="atLeast"/>
              <w:ind w:left="0" w:right="0"/>
              <w:jc w:val="left"/>
              <w:rPr>
                <w:sz w:val="21"/>
                <w:szCs w:val="21"/>
              </w:rPr>
            </w:pPr>
            <w:r>
              <w:rPr>
                <w:rFonts w:hint="default" w:ascii="仿宋_GB2312" w:eastAsia="仿宋_GB2312" w:cs="仿宋_GB2312"/>
                <w:sz w:val="18"/>
                <w:szCs w:val="18"/>
              </w:rPr>
              <w:t>（1）全日制大专及以上学历。</w:t>
            </w:r>
          </w:p>
          <w:p>
            <w:pPr>
              <w:pStyle w:val="2"/>
              <w:keepNext w:val="0"/>
              <w:keepLines w:val="0"/>
              <w:widowControl/>
              <w:suppressLineNumbers w:val="0"/>
              <w:spacing w:before="0" w:beforeAutospacing="0" w:after="0" w:afterAutospacing="0" w:line="195" w:lineRule="atLeast"/>
              <w:ind w:left="0" w:right="0"/>
              <w:jc w:val="left"/>
              <w:rPr>
                <w:sz w:val="21"/>
                <w:szCs w:val="21"/>
              </w:rPr>
            </w:pPr>
            <w:r>
              <w:rPr>
                <w:rFonts w:hint="default" w:ascii="仿宋_GB2312" w:eastAsia="仿宋_GB2312" w:cs="仿宋_GB2312"/>
                <w:sz w:val="18"/>
                <w:szCs w:val="18"/>
              </w:rPr>
              <w:t>（2）取得“数控车”（2018年1月1日之后为“车工”） 三级及以上国家职业资格证书。</w:t>
            </w:r>
          </w:p>
          <w:p>
            <w:pPr>
              <w:pStyle w:val="2"/>
              <w:keepNext w:val="0"/>
              <w:keepLines w:val="0"/>
              <w:widowControl/>
              <w:suppressLineNumbers w:val="0"/>
              <w:spacing w:before="0" w:beforeAutospacing="0" w:after="0" w:afterAutospacing="0" w:line="195" w:lineRule="atLeast"/>
              <w:ind w:left="0" w:right="0"/>
              <w:jc w:val="left"/>
              <w:rPr>
                <w:sz w:val="21"/>
                <w:szCs w:val="21"/>
              </w:rPr>
            </w:pPr>
            <w:r>
              <w:rPr>
                <w:rFonts w:hint="default" w:ascii="仿宋_GB2312" w:eastAsia="仿宋_GB2312" w:cs="仿宋_GB2312"/>
                <w:sz w:val="18"/>
                <w:szCs w:val="18"/>
              </w:rPr>
              <w:t>（3）大专学习期间荣获省级职业院校技能大赛高职组数控加工技术（数控车）项目个人赛一等奖或数控综合应用技术项目团体一等奖及以上（不含全国赛三等奖）；中职学习期间荣获全国职业院校技能大赛中职组数控加工技术（数控车）项目个人赛二等奖或数控综合应用技术项目团体二等奖及以上均可。</w:t>
            </w: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62"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39</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特殊教育</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乐清市特殊教育学校</w:t>
            </w:r>
          </w:p>
        </w:tc>
        <w:tc>
          <w:tcPr>
            <w:tcW w:w="524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18"/>
                <w:szCs w:val="18"/>
              </w:rPr>
              <w:t>限温州市（含各县市区）户籍或生源，对口专业师范类毕业生, 全日制大专及以上学历具有特殊教育资格证。</w:t>
            </w: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462"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40</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儿童康复</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1</w:t>
            </w:r>
          </w:p>
        </w:tc>
        <w:tc>
          <w:tcPr>
            <w:tcW w:w="1827"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998"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41</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学前教育A</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5</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乐清市中心幼儿园（3）、翁</w:t>
            </w:r>
            <w:r>
              <w:rPr>
                <w:rFonts w:ascii="微软雅黑" w:hAnsi="微软雅黑" w:eastAsia="微软雅黑" w:cs="微软雅黑"/>
                <w:sz w:val="18"/>
                <w:szCs w:val="18"/>
              </w:rPr>
              <w:t>垟</w:t>
            </w:r>
            <w:r>
              <w:rPr>
                <w:rFonts w:hint="default" w:ascii="仿宋_GB2312" w:eastAsia="仿宋_GB2312" w:cs="仿宋_GB2312"/>
                <w:sz w:val="18"/>
                <w:szCs w:val="18"/>
              </w:rPr>
              <w:t>幼儿园、石帆幼儿园</w:t>
            </w:r>
          </w:p>
        </w:tc>
        <w:tc>
          <w:tcPr>
            <w:tcW w:w="524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18"/>
                <w:szCs w:val="18"/>
              </w:rPr>
              <w:t>温州市（含各县市区）户籍或生源，学前教育专业师范类毕业生,全日制大专及以上学历且具备下列条件之一：</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18"/>
                <w:szCs w:val="18"/>
              </w:rPr>
              <w:t>（1）具有幼儿园教师资格证书的硕士（及以上）研究生；</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18"/>
                <w:szCs w:val="18"/>
              </w:rPr>
              <w:t>（2）浙江省高等学校师范生教学技能竞赛二等奖及以上获得者；</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18"/>
                <w:szCs w:val="18"/>
              </w:rPr>
              <w:t>（3）省级优秀师范类毕业生或浙江师范大学、宁波大学、杭州师范大学、温州大学校级优秀师范类毕业生。</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18"/>
                <w:szCs w:val="18"/>
              </w:rPr>
              <w:t>乐清户籍或生源，学前教育专业师范类毕业生,全日制大专及以上学历且具备下列条件之一：</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18"/>
                <w:szCs w:val="18"/>
              </w:rPr>
              <w:t>（1）校级及以上优秀师范类毕业生或浙江省高等学校师范生教学技能竞赛三等奖及以上获得者；</w:t>
            </w:r>
          </w:p>
          <w:p>
            <w:pPr>
              <w:pStyle w:val="2"/>
              <w:keepNext w:val="0"/>
              <w:keepLines w:val="0"/>
              <w:widowControl/>
              <w:suppressLineNumbers w:val="0"/>
              <w:spacing w:before="0" w:beforeAutospacing="0" w:after="0" w:afterAutospacing="0" w:line="240" w:lineRule="atLeast"/>
              <w:ind w:left="0" w:right="0"/>
              <w:jc w:val="left"/>
              <w:rPr>
                <w:sz w:val="21"/>
                <w:szCs w:val="21"/>
              </w:rPr>
            </w:pPr>
            <w:r>
              <w:rPr>
                <w:rFonts w:hint="default" w:ascii="仿宋_GB2312" w:eastAsia="仿宋_GB2312" w:cs="仿宋_GB2312"/>
                <w:sz w:val="18"/>
                <w:szCs w:val="18"/>
              </w:rPr>
              <w:t>（2）综合素质在其所读学校同专业前50%的本科毕业生或综合素质在其所读学校同专业前30%的大专毕业生。</w:t>
            </w: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2130" w:hRule="atLeast"/>
          <w:tblHeader/>
        </w:trPr>
        <w:tc>
          <w:tcPr>
            <w:tcW w:w="5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4"/>
                <w:szCs w:val="24"/>
              </w:rPr>
              <w:t>42</w:t>
            </w: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学前教育B</w:t>
            </w:r>
          </w:p>
        </w:tc>
        <w:tc>
          <w:tcPr>
            <w:tcW w:w="46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21"/>
                <w:szCs w:val="21"/>
              </w:rPr>
              <w:t>5</w:t>
            </w:r>
          </w:p>
        </w:tc>
        <w:tc>
          <w:tcPr>
            <w:tcW w:w="182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jc w:val="center"/>
              <w:rPr>
                <w:sz w:val="21"/>
                <w:szCs w:val="21"/>
              </w:rPr>
            </w:pPr>
            <w:r>
              <w:rPr>
                <w:rFonts w:hint="default" w:ascii="仿宋_GB2312" w:eastAsia="仿宋_GB2312" w:cs="仿宋_GB2312"/>
                <w:sz w:val="18"/>
                <w:szCs w:val="18"/>
              </w:rPr>
              <w:t>乐清市机关幼儿园（2）、乐清市实验幼儿园（2）、北白象镇幼儿园</w:t>
            </w:r>
          </w:p>
        </w:tc>
        <w:tc>
          <w:tcPr>
            <w:tcW w:w="524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6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540" w:lineRule="atLeast"/>
        <w:ind w:left="0" w:right="0" w:firstLine="645"/>
        <w:jc w:val="left"/>
        <w:rPr>
          <w:sz w:val="21"/>
          <w:szCs w:val="21"/>
        </w:rPr>
      </w:pPr>
      <w:r>
        <w:rPr>
          <w:rFonts w:hint="default" w:ascii="仿宋_GB2312" w:eastAsia="仿宋_GB2312" w:cs="仿宋_GB2312"/>
          <w:color w:val="454545"/>
          <w:sz w:val="31"/>
          <w:szCs w:val="31"/>
        </w:rPr>
        <w:t> </w:t>
      </w:r>
    </w:p>
    <w:p>
      <w:pPr>
        <w:pStyle w:val="2"/>
        <w:keepNext w:val="0"/>
        <w:keepLines w:val="0"/>
        <w:widowControl/>
        <w:suppressLineNumbers w:val="0"/>
        <w:jc w:val="left"/>
      </w:pPr>
    </w:p>
    <w:p>
      <w:pPr>
        <w:pStyle w:val="2"/>
        <w:keepNext w:val="0"/>
        <w:keepLines w:val="0"/>
        <w:widowControl/>
        <w:suppressLineNumbers w:val="0"/>
        <w:jc w:val="left"/>
      </w:pPr>
      <w:r>
        <w:rPr>
          <w:color w:val="454545"/>
          <w:sz w:val="24"/>
          <w:szCs w:val="24"/>
          <w:bdr w:val="none" w:color="auto" w:sz="0" w:space="0"/>
        </w:rPr>
        <w:t> </w:t>
      </w:r>
    </w:p>
    <w:p>
      <w:pPr>
        <w:pStyle w:val="2"/>
        <w:keepNext w:val="0"/>
        <w:keepLines w:val="0"/>
        <w:widowControl/>
        <w:suppressLineNumbers w:val="0"/>
        <w:jc w:val="left"/>
      </w:pPr>
      <w:r>
        <w:rPr>
          <w:color w:val="454545"/>
          <w:sz w:val="24"/>
          <w:szCs w:val="24"/>
          <w:bdr w:val="none" w:color="auto" w:sz="0" w:space="0"/>
        </w:rPr>
        <w:t> </w:t>
      </w:r>
    </w:p>
    <w:p>
      <w:pPr>
        <w:pStyle w:val="2"/>
        <w:keepNext w:val="0"/>
        <w:keepLines w:val="0"/>
        <w:widowControl/>
        <w:suppressLineNumbers w:val="0"/>
        <w:jc w:val="left"/>
      </w:pPr>
    </w:p>
    <w:p>
      <w:pPr>
        <w:pStyle w:val="2"/>
        <w:keepNext w:val="0"/>
        <w:keepLines w:val="0"/>
        <w:widowControl/>
        <w:suppressLineNumbers w:val="0"/>
        <w:jc w:val="left"/>
      </w:pPr>
    </w:p>
    <w:p>
      <w:pPr>
        <w:pStyle w:val="2"/>
        <w:keepNext w:val="0"/>
        <w:keepLines w:val="0"/>
        <w:widowControl/>
        <w:suppressLineNumbers w:val="0"/>
        <w:jc w:val="left"/>
      </w:pPr>
      <w:r>
        <w:rPr>
          <w:color w:val="454545"/>
          <w:sz w:val="24"/>
          <w:szCs w:val="24"/>
          <w:bdr w:val="none" w:color="auto" w:sz="0" w:space="0"/>
        </w:rPr>
        <w:t> </w:t>
      </w:r>
    </w:p>
    <w:p>
      <w:pPr>
        <w:pStyle w:val="2"/>
        <w:keepNext w:val="0"/>
        <w:keepLines w:val="0"/>
        <w:widowControl/>
        <w:suppressLineNumbers w:val="0"/>
        <w:spacing w:before="0" w:beforeAutospacing="0" w:after="0" w:afterAutospacing="0" w:line="315" w:lineRule="atLeast"/>
        <w:ind w:left="0" w:right="1125"/>
        <w:jc w:val="left"/>
        <w:rPr>
          <w:sz w:val="21"/>
          <w:szCs w:val="21"/>
        </w:rPr>
      </w:pPr>
      <w:r>
        <w:rPr>
          <w:rFonts w:hint="eastAsia" w:ascii="黑体" w:hAnsi="宋体" w:eastAsia="黑体" w:cs="黑体"/>
          <w:color w:val="454545"/>
          <w:sz w:val="31"/>
          <w:szCs w:val="31"/>
        </w:rPr>
        <w:t>附件2</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方正小标宋简体" w:hAnsi="方正小标宋简体" w:eastAsia="方正小标宋简体" w:cs="方正小标宋简体"/>
          <w:color w:val="454545"/>
          <w:sz w:val="36"/>
          <w:szCs w:val="36"/>
        </w:rPr>
        <w:t>乐清市赴高校提前公开招聘2020年新教师报名表</w:t>
      </w:r>
    </w:p>
    <w:p>
      <w:pPr>
        <w:pStyle w:val="2"/>
        <w:keepNext w:val="0"/>
        <w:keepLines w:val="0"/>
        <w:widowControl/>
        <w:suppressLineNumbers w:val="0"/>
        <w:spacing w:before="0" w:beforeAutospacing="0" w:after="0" w:afterAutospacing="0" w:line="600" w:lineRule="atLeast"/>
        <w:ind w:left="0" w:right="105"/>
        <w:jc w:val="left"/>
        <w:rPr>
          <w:sz w:val="21"/>
          <w:szCs w:val="21"/>
        </w:rPr>
      </w:pPr>
      <w:r>
        <w:rPr>
          <w:rFonts w:hint="default" w:ascii="仿宋_GB2312" w:eastAsia="仿宋_GB2312" w:cs="仿宋_GB2312"/>
          <w:color w:val="454545"/>
          <w:sz w:val="24"/>
          <w:szCs w:val="24"/>
        </w:rPr>
        <w:t>应聘岗位：</w:t>
      </w:r>
      <w:r>
        <w:rPr>
          <w:rFonts w:hint="default" w:ascii="仿宋_GB2312" w:eastAsia="仿宋_GB2312" w:cs="仿宋_GB2312"/>
          <w:color w:val="454545"/>
          <w:sz w:val="24"/>
          <w:szCs w:val="24"/>
          <w:u w:val="single"/>
        </w:rPr>
        <w:t xml:space="preserve">                    </w:t>
      </w:r>
      <w:r>
        <w:rPr>
          <w:rFonts w:hint="default" w:ascii="仿宋_GB2312" w:eastAsia="仿宋_GB2312" w:cs="仿宋_GB2312"/>
          <w:color w:val="454545"/>
          <w:sz w:val="24"/>
          <w:szCs w:val="24"/>
        </w:rPr>
        <w:t>学校</w:t>
      </w:r>
      <w:r>
        <w:rPr>
          <w:rFonts w:hint="default" w:ascii="仿宋_GB2312" w:eastAsia="仿宋_GB2312" w:cs="仿宋_GB2312"/>
          <w:color w:val="454545"/>
          <w:sz w:val="24"/>
          <w:szCs w:val="24"/>
          <w:u w:val="single"/>
        </w:rPr>
        <w:t xml:space="preserve">        </w:t>
      </w:r>
      <w:r>
        <w:rPr>
          <w:rFonts w:hint="default" w:ascii="仿宋_GB2312" w:eastAsia="仿宋_GB2312" w:cs="仿宋_GB2312"/>
          <w:color w:val="454545"/>
          <w:sz w:val="24"/>
          <w:szCs w:val="24"/>
        </w:rPr>
        <w:t>岗位     报名编号：</w:t>
      </w:r>
      <w:r>
        <w:rPr>
          <w:rFonts w:hint="default" w:ascii="仿宋_GB2312" w:eastAsia="仿宋_GB2312" w:cs="仿宋_GB2312"/>
          <w:color w:val="454545"/>
          <w:sz w:val="24"/>
          <w:szCs w:val="24"/>
          <w:u w:val="single"/>
        </w:rPr>
        <w:t xml:space="preserve">              </w:t>
      </w:r>
    </w:p>
    <w:tbl>
      <w:tblPr>
        <w:tblW w:w="94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2"/>
        <w:gridCol w:w="178"/>
        <w:gridCol w:w="282"/>
        <w:gridCol w:w="133"/>
        <w:gridCol w:w="120"/>
        <w:gridCol w:w="165"/>
        <w:gridCol w:w="310"/>
        <w:gridCol w:w="533"/>
        <w:gridCol w:w="232"/>
        <w:gridCol w:w="341"/>
        <w:gridCol w:w="134"/>
        <w:gridCol w:w="30"/>
        <w:gridCol w:w="104"/>
        <w:gridCol w:w="119"/>
        <w:gridCol w:w="30"/>
        <w:gridCol w:w="119"/>
        <w:gridCol w:w="268"/>
        <w:gridCol w:w="150"/>
        <w:gridCol w:w="118"/>
        <w:gridCol w:w="119"/>
        <w:gridCol w:w="104"/>
        <w:gridCol w:w="60"/>
        <w:gridCol w:w="268"/>
        <w:gridCol w:w="268"/>
        <w:gridCol w:w="268"/>
        <w:gridCol w:w="30"/>
        <w:gridCol w:w="238"/>
        <w:gridCol w:w="268"/>
        <w:gridCol w:w="164"/>
        <w:gridCol w:w="103"/>
        <w:gridCol w:w="45"/>
        <w:gridCol w:w="178"/>
        <w:gridCol w:w="45"/>
        <w:gridCol w:w="268"/>
        <w:gridCol w:w="15"/>
        <w:gridCol w:w="104"/>
        <w:gridCol w:w="89"/>
        <w:gridCol w:w="60"/>
        <w:gridCol w:w="30"/>
        <w:gridCol w:w="104"/>
        <w:gridCol w:w="163"/>
        <w:gridCol w:w="268"/>
        <w:gridCol w:w="30"/>
        <w:gridCol w:w="266"/>
        <w:gridCol w:w="260"/>
        <w:gridCol w:w="6"/>
        <w:gridCol w:w="73"/>
        <w:gridCol w:w="1469"/>
        <w:gridCol w:w="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795" w:hRule="atLeast"/>
        </w:trPr>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姓名</w:t>
            </w:r>
          </w:p>
        </w:tc>
        <w:tc>
          <w:tcPr>
            <w:tcW w:w="1185" w:type="dxa"/>
            <w:gridSpan w:val="6"/>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8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身份证号</w:t>
            </w:r>
          </w:p>
        </w:tc>
        <w:tc>
          <w:tcPr>
            <w:tcW w:w="34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2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30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860" w:type="dxa"/>
            <w:gridSpan w:val="4"/>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电子版</w:t>
            </w:r>
          </w:p>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一寸近照</w:t>
            </w: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9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民族</w:t>
            </w:r>
          </w:p>
        </w:tc>
        <w:tc>
          <w:tcPr>
            <w:tcW w:w="60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0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性别</w:t>
            </w:r>
          </w:p>
        </w:tc>
        <w:tc>
          <w:tcPr>
            <w:tcW w:w="5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0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出生年月</w:t>
            </w:r>
          </w:p>
        </w:tc>
        <w:tc>
          <w:tcPr>
            <w:tcW w:w="1035"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9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政治面貌</w:t>
            </w:r>
          </w:p>
        </w:tc>
        <w:tc>
          <w:tcPr>
            <w:tcW w:w="1065"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10" w:type="dxa"/>
            <w:gridSpan w:val="9"/>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生源地</w:t>
            </w:r>
          </w:p>
        </w:tc>
        <w:tc>
          <w:tcPr>
            <w:tcW w:w="82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860" w:type="dxa"/>
            <w:gridSpan w:val="4"/>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90" w:hRule="atLeast"/>
        </w:trPr>
        <w:tc>
          <w:tcPr>
            <w:tcW w:w="885" w:type="dxa"/>
            <w:gridSpan w:val="2"/>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教师</w:t>
            </w:r>
          </w:p>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资格证</w:t>
            </w:r>
          </w:p>
        </w:tc>
        <w:tc>
          <w:tcPr>
            <w:tcW w:w="1020"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学段</w:t>
            </w:r>
          </w:p>
        </w:tc>
        <w:tc>
          <w:tcPr>
            <w:tcW w:w="151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85" w:type="dxa"/>
            <w:gridSpan w:val="7"/>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取得时间地点</w:t>
            </w:r>
          </w:p>
        </w:tc>
        <w:tc>
          <w:tcPr>
            <w:tcW w:w="154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55" w:type="dxa"/>
            <w:gridSpan w:val="8"/>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普通话等级</w:t>
            </w:r>
          </w:p>
        </w:tc>
        <w:tc>
          <w:tcPr>
            <w:tcW w:w="870" w:type="dxa"/>
            <w:gridSpan w:val="7"/>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860" w:type="dxa"/>
            <w:gridSpan w:val="4"/>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90" w:hRule="atLeast"/>
        </w:trPr>
        <w:tc>
          <w:tcPr>
            <w:tcW w:w="885" w:type="dxa"/>
            <w:gridSpan w:val="2"/>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020"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学科</w:t>
            </w:r>
          </w:p>
        </w:tc>
        <w:tc>
          <w:tcPr>
            <w:tcW w:w="151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85" w:type="dxa"/>
            <w:gridSpan w:val="7"/>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4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55" w:type="dxa"/>
            <w:gridSpan w:val="8"/>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70" w:type="dxa"/>
            <w:gridSpan w:val="7"/>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860" w:type="dxa"/>
            <w:gridSpan w:val="4"/>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50" w:hRule="atLeast"/>
        </w:trPr>
        <w:tc>
          <w:tcPr>
            <w:tcW w:w="70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毕业院校</w:t>
            </w:r>
          </w:p>
        </w:tc>
        <w:tc>
          <w:tcPr>
            <w:tcW w:w="88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本</w:t>
            </w:r>
            <w:r>
              <w:rPr>
                <w:rFonts w:hint="default" w:ascii="Times New Roman" w:hAnsi="Times New Roman" w:cs="Times New Roman"/>
                <w:sz w:val="21"/>
                <w:szCs w:val="21"/>
              </w:rPr>
              <w:t xml:space="preserve">  </w:t>
            </w:r>
            <w:r>
              <w:rPr>
                <w:rFonts w:hint="eastAsia" w:ascii="宋体" w:hAnsi="宋体" w:eastAsia="宋体" w:cs="宋体"/>
                <w:sz w:val="21"/>
                <w:szCs w:val="21"/>
              </w:rPr>
              <w:t>科</w:t>
            </w:r>
          </w:p>
        </w:tc>
        <w:tc>
          <w:tcPr>
            <w:tcW w:w="181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55" w:type="dxa"/>
            <w:gridSpan w:val="4"/>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专业</w:t>
            </w:r>
          </w:p>
        </w:tc>
        <w:tc>
          <w:tcPr>
            <w:tcW w:w="2865" w:type="dxa"/>
            <w:gridSpan w:val="2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20" w:type="dxa"/>
            <w:gridSpan w:val="4"/>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毕业时间</w:t>
            </w:r>
          </w:p>
        </w:tc>
        <w:tc>
          <w:tcPr>
            <w:tcW w:w="186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50" w:hRule="atLeast"/>
        </w:trPr>
        <w:tc>
          <w:tcPr>
            <w:tcW w:w="70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8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研究生</w:t>
            </w:r>
          </w:p>
        </w:tc>
        <w:tc>
          <w:tcPr>
            <w:tcW w:w="181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55" w:type="dxa"/>
            <w:gridSpan w:val="4"/>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865" w:type="dxa"/>
            <w:gridSpan w:val="2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20" w:type="dxa"/>
            <w:gridSpan w:val="4"/>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86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825" w:hRule="atLeast"/>
        </w:trPr>
        <w:tc>
          <w:tcPr>
            <w:tcW w:w="1590"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原入学批次</w:t>
            </w:r>
          </w:p>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及分数</w:t>
            </w:r>
          </w:p>
        </w:tc>
        <w:tc>
          <w:tcPr>
            <w:tcW w:w="2370" w:type="dxa"/>
            <w:gridSpan w:val="1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315" w:lineRule="atLeast"/>
              <w:ind w:left="0" w:right="0"/>
              <w:rPr>
                <w:sz w:val="21"/>
                <w:szCs w:val="21"/>
              </w:rPr>
            </w:pPr>
            <w:r>
              <w:rPr>
                <w:rFonts w:hint="default" w:ascii="仿宋_GB2312" w:eastAsia="仿宋_GB2312" w:cs="仿宋_GB2312"/>
                <w:sz w:val="21"/>
                <w:szCs w:val="21"/>
              </w:rPr>
              <w:t>批次：</w:t>
            </w:r>
          </w:p>
          <w:p>
            <w:pPr>
              <w:pStyle w:val="2"/>
              <w:keepNext w:val="0"/>
              <w:keepLines w:val="0"/>
              <w:widowControl/>
              <w:suppressLineNumbers w:val="0"/>
              <w:spacing w:before="0" w:beforeAutospacing="0" w:after="0" w:afterAutospacing="0" w:line="315" w:lineRule="atLeast"/>
              <w:ind w:left="0" w:right="0"/>
              <w:rPr>
                <w:sz w:val="21"/>
                <w:szCs w:val="21"/>
              </w:rPr>
            </w:pPr>
            <w:r>
              <w:rPr>
                <w:rFonts w:hint="default" w:ascii="仿宋_GB2312" w:eastAsia="仿宋_GB2312" w:cs="仿宋_GB2312"/>
                <w:sz w:val="21"/>
                <w:szCs w:val="21"/>
              </w:rPr>
              <w:t>分数：</w:t>
            </w:r>
          </w:p>
        </w:tc>
        <w:tc>
          <w:tcPr>
            <w:tcW w:w="1200" w:type="dxa"/>
            <w:gridSpan w:val="8"/>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现综合成绩排名</w:t>
            </w:r>
          </w:p>
        </w:tc>
        <w:tc>
          <w:tcPr>
            <w:tcW w:w="1440" w:type="dxa"/>
            <w:gridSpan w:val="10"/>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52"/>
                <w:szCs w:val="52"/>
              </w:rPr>
              <w:t>/</w:t>
            </w:r>
          </w:p>
        </w:tc>
        <w:tc>
          <w:tcPr>
            <w:tcW w:w="1245" w:type="dxa"/>
            <w:gridSpan w:val="10"/>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现专业成绩排名</w:t>
            </w:r>
          </w:p>
        </w:tc>
        <w:tc>
          <w:tcPr>
            <w:tcW w:w="159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仿宋_GB2312" w:eastAsia="仿宋_GB2312" w:cs="仿宋_GB2312"/>
                <w:sz w:val="52"/>
                <w:szCs w:val="52"/>
              </w:rPr>
              <w:t>/</w:t>
            </w: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50" w:hRule="atLeast"/>
        </w:trPr>
        <w:tc>
          <w:tcPr>
            <w:tcW w:w="1425" w:type="dxa"/>
            <w:gridSpan w:val="5"/>
            <w:vMerge w:val="restart"/>
            <w:tcBorders>
              <w:top w:val="nil"/>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现户籍地</w:t>
            </w:r>
          </w:p>
        </w:tc>
        <w:tc>
          <w:tcPr>
            <w:tcW w:w="1260" w:type="dxa"/>
            <w:gridSpan w:val="4"/>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65" w:type="dxa"/>
            <w:gridSpan w:val="6"/>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通讯</w:t>
            </w:r>
          </w:p>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地址</w:t>
            </w:r>
          </w:p>
        </w:tc>
        <w:tc>
          <w:tcPr>
            <w:tcW w:w="3045" w:type="dxa"/>
            <w:gridSpan w:val="20"/>
            <w:vMerge w:val="restart"/>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1080" w:type="dxa"/>
            <w:gridSpan w:val="9"/>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手机号码</w:t>
            </w:r>
          </w:p>
        </w:tc>
        <w:tc>
          <w:tcPr>
            <w:tcW w:w="186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6" w:hRule="atLeast"/>
        </w:trPr>
        <w:tc>
          <w:tcPr>
            <w:tcW w:w="1425" w:type="dxa"/>
            <w:gridSpan w:val="5"/>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260" w:type="dxa"/>
            <w:gridSpan w:val="4"/>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gridSpan w:val="6"/>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45" w:type="dxa"/>
            <w:gridSpan w:val="20"/>
            <w:vMerge w:val="continue"/>
            <w:tcBorders>
              <w:top w:val="nil"/>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gridSpan w:val="9"/>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备用号码</w:t>
            </w:r>
          </w:p>
        </w:tc>
        <w:tc>
          <w:tcPr>
            <w:tcW w:w="1860" w:type="dxa"/>
            <w:gridSpan w:val="4"/>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26" w:hRule="atLeast"/>
        </w:trPr>
        <w:tc>
          <w:tcPr>
            <w:tcW w:w="1425" w:type="dxa"/>
            <w:gridSpan w:val="5"/>
            <w:vMerge w:val="restart"/>
            <w:tcBorders>
              <w:top w:val="nil"/>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pacing w:val="15"/>
                <w:sz w:val="21"/>
                <w:szCs w:val="21"/>
              </w:rPr>
              <w:t>入学前户籍地</w:t>
            </w:r>
          </w:p>
        </w:tc>
        <w:tc>
          <w:tcPr>
            <w:tcW w:w="1260" w:type="dxa"/>
            <w:gridSpan w:val="4"/>
            <w:vMerge w:val="restart"/>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65" w:type="dxa"/>
            <w:gridSpan w:val="6"/>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045" w:type="dxa"/>
            <w:gridSpan w:val="20"/>
            <w:vMerge w:val="continue"/>
            <w:tcBorders>
              <w:top w:val="nil"/>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gridSpan w:val="9"/>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860" w:type="dxa"/>
            <w:gridSpan w:val="4"/>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50" w:hRule="atLeast"/>
        </w:trPr>
        <w:tc>
          <w:tcPr>
            <w:tcW w:w="1425" w:type="dxa"/>
            <w:gridSpan w:val="5"/>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260" w:type="dxa"/>
            <w:gridSpan w:val="4"/>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290" w:type="dxa"/>
            <w:gridSpan w:val="9"/>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default" w:ascii="Times New Roman" w:hAnsi="Times New Roman" w:cs="Times New Roman"/>
                <w:sz w:val="21"/>
                <w:szCs w:val="21"/>
              </w:rPr>
              <w:t>QQ</w:t>
            </w:r>
            <w:r>
              <w:rPr>
                <w:rFonts w:hint="eastAsia" w:ascii="宋体" w:hAnsi="宋体" w:eastAsia="宋体" w:cs="宋体"/>
                <w:sz w:val="21"/>
                <w:szCs w:val="21"/>
              </w:rPr>
              <w:t>号码</w:t>
            </w:r>
          </w:p>
        </w:tc>
        <w:tc>
          <w:tcPr>
            <w:tcW w:w="2010" w:type="dxa"/>
            <w:gridSpan w:val="13"/>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jc w:val="left"/>
            </w:pPr>
          </w:p>
        </w:tc>
        <w:tc>
          <w:tcPr>
            <w:tcW w:w="1305" w:type="dxa"/>
            <w:gridSpan w:val="1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电子邮箱</w:t>
            </w:r>
          </w:p>
        </w:tc>
        <w:tc>
          <w:tcPr>
            <w:tcW w:w="213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05" w:hRule="atLeast"/>
        </w:trPr>
        <w:tc>
          <w:tcPr>
            <w:tcW w:w="1425" w:type="dxa"/>
            <w:gridSpan w:val="5"/>
            <w:tcBorders>
              <w:top w:val="nil"/>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报名资格</w:t>
            </w:r>
          </w:p>
          <w:p>
            <w:pPr>
              <w:pStyle w:val="2"/>
              <w:keepNext w:val="0"/>
              <w:keepLines w:val="0"/>
              <w:widowControl/>
              <w:suppressLineNumbers w:val="0"/>
              <w:spacing w:before="0" w:beforeAutospacing="0" w:after="0" w:afterAutospacing="0" w:line="285" w:lineRule="atLeast"/>
              <w:ind w:left="0" w:right="0"/>
              <w:jc w:val="center"/>
              <w:rPr>
                <w:sz w:val="21"/>
                <w:szCs w:val="21"/>
              </w:rPr>
            </w:pPr>
            <w:r>
              <w:rPr>
                <w:rFonts w:hint="eastAsia" w:ascii="宋体" w:hAnsi="宋体" w:eastAsia="宋体" w:cs="宋体"/>
                <w:sz w:val="21"/>
                <w:szCs w:val="21"/>
              </w:rPr>
              <w:t>条件</w:t>
            </w:r>
          </w:p>
        </w:tc>
        <w:tc>
          <w:tcPr>
            <w:tcW w:w="8010" w:type="dxa"/>
            <w:gridSpan w:val="4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30" w:hRule="atLeast"/>
        </w:trPr>
        <w:tc>
          <w:tcPr>
            <w:tcW w:w="1170" w:type="dxa"/>
            <w:gridSpan w:val="3"/>
            <w:vMerge w:val="restart"/>
            <w:tcBorders>
              <w:top w:val="nil"/>
              <w:left w:val="single" w:color="auto" w:sz="6" w:space="0"/>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个人简历</w:t>
            </w:r>
          </w:p>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（从初中填起）</w:t>
            </w:r>
          </w:p>
        </w:tc>
        <w:tc>
          <w:tcPr>
            <w:tcW w:w="2010" w:type="dxa"/>
            <w:gridSpan w:val="9"/>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时间</w:t>
            </w:r>
          </w:p>
        </w:tc>
        <w:tc>
          <w:tcPr>
            <w:tcW w:w="2985" w:type="dxa"/>
            <w:gridSpan w:val="20"/>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学校</w:t>
            </w:r>
          </w:p>
        </w:tc>
        <w:tc>
          <w:tcPr>
            <w:tcW w:w="1665" w:type="dxa"/>
            <w:gridSpan w:val="13"/>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职务</w:t>
            </w:r>
          </w:p>
        </w:tc>
        <w:tc>
          <w:tcPr>
            <w:tcW w:w="1590" w:type="dxa"/>
            <w:gridSpan w:val="3"/>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班主任</w:t>
            </w: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30" w:hRule="atLeast"/>
        </w:trPr>
        <w:tc>
          <w:tcPr>
            <w:tcW w:w="1170" w:type="dxa"/>
            <w:gridSpan w:val="3"/>
            <w:vMerge w:val="continue"/>
            <w:tcBorders>
              <w:top w:val="nil"/>
              <w:left w:val="single" w:color="auto" w:sz="6" w:space="0"/>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2010" w:type="dxa"/>
            <w:gridSpan w:val="9"/>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w:t>
            </w:r>
          </w:p>
        </w:tc>
        <w:tc>
          <w:tcPr>
            <w:tcW w:w="2985" w:type="dxa"/>
            <w:gridSpan w:val="20"/>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65" w:type="dxa"/>
            <w:gridSpan w:val="1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90" w:type="dxa"/>
            <w:gridSpan w:val="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30" w:hRule="atLeast"/>
        </w:trPr>
        <w:tc>
          <w:tcPr>
            <w:tcW w:w="1170" w:type="dxa"/>
            <w:gridSpan w:val="3"/>
            <w:vMerge w:val="continue"/>
            <w:tcBorders>
              <w:top w:val="nil"/>
              <w:left w:val="single" w:color="auto" w:sz="6" w:space="0"/>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2010" w:type="dxa"/>
            <w:gridSpan w:val="9"/>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w:t>
            </w:r>
          </w:p>
        </w:tc>
        <w:tc>
          <w:tcPr>
            <w:tcW w:w="2985" w:type="dxa"/>
            <w:gridSpan w:val="20"/>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65" w:type="dxa"/>
            <w:gridSpan w:val="1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90" w:type="dxa"/>
            <w:gridSpan w:val="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30" w:hRule="atLeast"/>
        </w:trPr>
        <w:tc>
          <w:tcPr>
            <w:tcW w:w="1170" w:type="dxa"/>
            <w:gridSpan w:val="3"/>
            <w:vMerge w:val="continue"/>
            <w:tcBorders>
              <w:top w:val="nil"/>
              <w:left w:val="single" w:color="auto" w:sz="6" w:space="0"/>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2010" w:type="dxa"/>
            <w:gridSpan w:val="9"/>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w:t>
            </w:r>
          </w:p>
        </w:tc>
        <w:tc>
          <w:tcPr>
            <w:tcW w:w="2985" w:type="dxa"/>
            <w:gridSpan w:val="20"/>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65" w:type="dxa"/>
            <w:gridSpan w:val="1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90" w:type="dxa"/>
            <w:gridSpan w:val="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30" w:hRule="atLeast"/>
        </w:trPr>
        <w:tc>
          <w:tcPr>
            <w:tcW w:w="1170" w:type="dxa"/>
            <w:gridSpan w:val="3"/>
            <w:vMerge w:val="continue"/>
            <w:tcBorders>
              <w:top w:val="nil"/>
              <w:left w:val="single" w:color="auto" w:sz="6" w:space="0"/>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2010" w:type="dxa"/>
            <w:gridSpan w:val="9"/>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w:t>
            </w:r>
          </w:p>
        </w:tc>
        <w:tc>
          <w:tcPr>
            <w:tcW w:w="2985" w:type="dxa"/>
            <w:gridSpan w:val="20"/>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65" w:type="dxa"/>
            <w:gridSpan w:val="1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90" w:type="dxa"/>
            <w:gridSpan w:val="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30" w:hRule="atLeast"/>
        </w:trPr>
        <w:tc>
          <w:tcPr>
            <w:tcW w:w="1170" w:type="dxa"/>
            <w:gridSpan w:val="3"/>
            <w:vMerge w:val="continue"/>
            <w:tcBorders>
              <w:top w:val="nil"/>
              <w:left w:val="single" w:color="auto" w:sz="6" w:space="0"/>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2010" w:type="dxa"/>
            <w:gridSpan w:val="9"/>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w:t>
            </w:r>
          </w:p>
        </w:tc>
        <w:tc>
          <w:tcPr>
            <w:tcW w:w="2985" w:type="dxa"/>
            <w:gridSpan w:val="20"/>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665" w:type="dxa"/>
            <w:gridSpan w:val="1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90" w:type="dxa"/>
            <w:gridSpan w:val="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60" w:hRule="atLeast"/>
        </w:trPr>
        <w:tc>
          <w:tcPr>
            <w:tcW w:w="1170" w:type="dxa"/>
            <w:gridSpan w:val="3"/>
            <w:tcBorders>
              <w:top w:val="nil"/>
              <w:left w:val="single" w:color="auto" w:sz="6" w:space="0"/>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在校期间获得的</w:t>
            </w:r>
          </w:p>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主要荣誉</w:t>
            </w:r>
          </w:p>
        </w:tc>
        <w:tc>
          <w:tcPr>
            <w:tcW w:w="8250" w:type="dxa"/>
            <w:gridSpan w:val="45"/>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065" w:hRule="atLeast"/>
        </w:trPr>
        <w:tc>
          <w:tcPr>
            <w:tcW w:w="9435" w:type="dxa"/>
            <w:gridSpan w:val="48"/>
            <w:tcBorders>
              <w:top w:val="nil"/>
              <w:left w:val="single" w:color="auto" w:sz="6" w:space="0"/>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rPr>
                <w:sz w:val="21"/>
                <w:szCs w:val="21"/>
              </w:rPr>
            </w:pPr>
            <w:r>
              <w:rPr>
                <w:rFonts w:hint="default" w:ascii="Times New Roman" w:hAnsi="Times New Roman" w:cs="Times New Roman"/>
                <w:sz w:val="21"/>
                <w:szCs w:val="21"/>
              </w:rPr>
              <w:t xml:space="preserve">    </w:t>
            </w:r>
            <w:r>
              <w:rPr>
                <w:rFonts w:hint="eastAsia" w:ascii="宋体" w:hAnsi="宋体" w:eastAsia="宋体" w:cs="宋体"/>
                <w:sz w:val="21"/>
                <w:szCs w:val="21"/>
              </w:rPr>
              <w:t>以上本人个人有关信息及提供的证明、证件等相关材料真实、准确，如有违反，本人自愿承担相应责任。</w:t>
            </w:r>
          </w:p>
          <w:p>
            <w:pPr>
              <w:pStyle w:val="2"/>
              <w:keepNext w:val="0"/>
              <w:keepLines w:val="0"/>
              <w:widowControl/>
              <w:suppressLineNumbers w:val="0"/>
              <w:spacing w:before="0" w:beforeAutospacing="0" w:after="0" w:afterAutospacing="0"/>
              <w:ind w:left="0" w:right="0"/>
              <w:rPr>
                <w:sz w:val="21"/>
                <w:szCs w:val="21"/>
              </w:rPr>
            </w:pPr>
            <w:r>
              <w:rPr>
                <w:rFonts w:hint="eastAsia" w:ascii="宋体" w:hAnsi="宋体" w:eastAsia="宋体" w:cs="宋体"/>
                <w:sz w:val="21"/>
                <w:szCs w:val="21"/>
              </w:rPr>
              <w:t>　　　　　　　　　　　　承诺人（签名）：</w:t>
            </w:r>
            <w:r>
              <w:rPr>
                <w:rFonts w:hint="default" w:ascii="Times New Roman" w:hAnsi="Times New Roman" w:cs="Times New Roman"/>
                <w:sz w:val="21"/>
                <w:szCs w:val="21"/>
              </w:rPr>
              <w:t xml:space="preserve">            </w:t>
            </w:r>
            <w:r>
              <w:rPr>
                <w:rFonts w:hint="eastAsia" w:ascii="宋体" w:hAnsi="宋体" w:eastAsia="宋体" w:cs="宋体"/>
                <w:sz w:val="21"/>
                <w:szCs w:val="21"/>
              </w:rPr>
              <w:t>年</w:t>
            </w:r>
            <w:r>
              <w:rPr>
                <w:rFonts w:hint="default" w:ascii="Times New Roman" w:hAnsi="Times New Roman" w:cs="Times New Roman"/>
                <w:sz w:val="21"/>
                <w:szCs w:val="21"/>
              </w:rPr>
              <w:t xml:space="preserve">    </w:t>
            </w:r>
            <w:r>
              <w:rPr>
                <w:rFonts w:hint="eastAsia" w:ascii="宋体" w:hAnsi="宋体" w:eastAsia="宋体" w:cs="宋体"/>
                <w:sz w:val="21"/>
                <w:szCs w:val="21"/>
              </w:rPr>
              <w:t>月</w:t>
            </w:r>
            <w:r>
              <w:rPr>
                <w:rFonts w:hint="default" w:ascii="Times New Roman" w:hAnsi="Times New Roman" w:cs="Times New Roman"/>
                <w:sz w:val="21"/>
                <w:szCs w:val="21"/>
              </w:rPr>
              <w:t xml:space="preserve">    </w:t>
            </w:r>
            <w:r>
              <w:rPr>
                <w:rFonts w:hint="eastAsia" w:ascii="宋体" w:hAnsi="宋体" w:eastAsia="宋体" w:cs="宋体"/>
                <w:sz w:val="21"/>
                <w:szCs w:val="21"/>
              </w:rPr>
              <w:t>日</w:t>
            </w: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260" w:hRule="atLeast"/>
        </w:trPr>
        <w:tc>
          <w:tcPr>
            <w:tcW w:w="1170" w:type="dxa"/>
            <w:gridSpan w:val="3"/>
            <w:tcBorders>
              <w:top w:val="nil"/>
              <w:left w:val="single" w:color="auto" w:sz="6" w:space="0"/>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备注</w:t>
            </w:r>
          </w:p>
        </w:tc>
        <w:tc>
          <w:tcPr>
            <w:tcW w:w="6750" w:type="dxa"/>
            <w:gridSpan w:val="44"/>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00" w:type="dxa"/>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05" w:type="dxa"/>
            <w:tcBorders>
              <w:top w:val="nil"/>
              <w:left w:val="nil"/>
              <w:bottom w:val="nil"/>
              <w:right w:val="nil"/>
            </w:tcBorders>
            <w:shd w:val="clear"/>
            <w:vAlign w:val="center"/>
          </w:tcPr>
          <w:p>
            <w:pPr>
              <w:keepNext w:val="0"/>
              <w:keepLines w:val="0"/>
              <w:widowControl/>
              <w:suppressLineNumbers w:val="0"/>
              <w:jc w:val="left"/>
            </w:pPr>
          </w:p>
        </w:tc>
        <w:tc>
          <w:tcPr>
            <w:tcW w:w="180" w:type="dxa"/>
            <w:tcBorders>
              <w:top w:val="nil"/>
              <w:left w:val="nil"/>
              <w:bottom w:val="nil"/>
              <w:right w:val="nil"/>
            </w:tcBorders>
            <w:shd w:val="clear"/>
            <w:vAlign w:val="center"/>
          </w:tcPr>
          <w:p>
            <w:pPr>
              <w:keepNext w:val="0"/>
              <w:keepLines w:val="0"/>
              <w:widowControl/>
              <w:suppressLineNumbers w:val="0"/>
              <w:jc w:val="left"/>
            </w:pPr>
          </w:p>
        </w:tc>
        <w:tc>
          <w:tcPr>
            <w:tcW w:w="285" w:type="dxa"/>
            <w:tcBorders>
              <w:top w:val="nil"/>
              <w:left w:val="nil"/>
              <w:bottom w:val="nil"/>
              <w:right w:val="nil"/>
            </w:tcBorders>
            <w:shd w:val="clear"/>
            <w:vAlign w:val="center"/>
          </w:tcPr>
          <w:p>
            <w:pPr>
              <w:keepNext w:val="0"/>
              <w:keepLines w:val="0"/>
              <w:widowControl/>
              <w:suppressLineNumbers w:val="0"/>
              <w:jc w:val="left"/>
            </w:pPr>
          </w:p>
        </w:tc>
        <w:tc>
          <w:tcPr>
            <w:tcW w:w="135" w:type="dxa"/>
            <w:tcBorders>
              <w:top w:val="nil"/>
              <w:left w:val="nil"/>
              <w:bottom w:val="nil"/>
              <w:right w:val="nil"/>
            </w:tcBorders>
            <w:shd w:val="clear"/>
            <w:vAlign w:val="center"/>
          </w:tcPr>
          <w:p>
            <w:pPr>
              <w:keepNext w:val="0"/>
              <w:keepLines w:val="0"/>
              <w:widowControl/>
              <w:suppressLineNumbers w:val="0"/>
              <w:jc w:val="left"/>
            </w:pPr>
          </w:p>
        </w:tc>
        <w:tc>
          <w:tcPr>
            <w:tcW w:w="120" w:type="dxa"/>
            <w:tcBorders>
              <w:top w:val="nil"/>
              <w:left w:val="nil"/>
              <w:bottom w:val="nil"/>
              <w:right w:val="nil"/>
            </w:tcBorders>
            <w:shd w:val="clear"/>
            <w:vAlign w:val="center"/>
          </w:tcPr>
          <w:p>
            <w:pPr>
              <w:keepNext w:val="0"/>
              <w:keepLines w:val="0"/>
              <w:widowControl/>
              <w:suppressLineNumbers w:val="0"/>
              <w:jc w:val="left"/>
            </w:pPr>
          </w:p>
        </w:tc>
        <w:tc>
          <w:tcPr>
            <w:tcW w:w="165" w:type="dxa"/>
            <w:tcBorders>
              <w:top w:val="nil"/>
              <w:left w:val="nil"/>
              <w:bottom w:val="nil"/>
              <w:right w:val="nil"/>
            </w:tcBorders>
            <w:shd w:val="clear"/>
            <w:vAlign w:val="center"/>
          </w:tcPr>
          <w:p>
            <w:pPr>
              <w:keepNext w:val="0"/>
              <w:keepLines w:val="0"/>
              <w:widowControl/>
              <w:suppressLineNumbers w:val="0"/>
              <w:jc w:val="left"/>
            </w:pPr>
          </w:p>
        </w:tc>
        <w:tc>
          <w:tcPr>
            <w:tcW w:w="300" w:type="dxa"/>
            <w:tcBorders>
              <w:top w:val="nil"/>
              <w:left w:val="nil"/>
              <w:bottom w:val="nil"/>
              <w:right w:val="nil"/>
            </w:tcBorders>
            <w:shd w:val="clear"/>
            <w:vAlign w:val="center"/>
          </w:tcPr>
          <w:p>
            <w:pPr>
              <w:keepNext w:val="0"/>
              <w:keepLines w:val="0"/>
              <w:widowControl/>
              <w:suppressLineNumbers w:val="0"/>
              <w:jc w:val="left"/>
            </w:pPr>
          </w:p>
        </w:tc>
        <w:tc>
          <w:tcPr>
            <w:tcW w:w="540" w:type="dxa"/>
            <w:tcBorders>
              <w:top w:val="nil"/>
              <w:left w:val="nil"/>
              <w:bottom w:val="nil"/>
              <w:right w:val="nil"/>
            </w:tcBorders>
            <w:shd w:val="clear"/>
            <w:vAlign w:val="center"/>
          </w:tcPr>
          <w:p>
            <w:pPr>
              <w:keepNext w:val="0"/>
              <w:keepLines w:val="0"/>
              <w:widowControl/>
              <w:suppressLineNumbers w:val="0"/>
              <w:jc w:val="left"/>
            </w:pPr>
          </w:p>
        </w:tc>
        <w:tc>
          <w:tcPr>
            <w:tcW w:w="240" w:type="dxa"/>
            <w:tcBorders>
              <w:top w:val="nil"/>
              <w:left w:val="nil"/>
              <w:bottom w:val="nil"/>
              <w:right w:val="nil"/>
            </w:tcBorders>
            <w:shd w:val="clear"/>
            <w:vAlign w:val="center"/>
          </w:tcPr>
          <w:p>
            <w:pPr>
              <w:keepNext w:val="0"/>
              <w:keepLines w:val="0"/>
              <w:widowControl/>
              <w:suppressLineNumbers w:val="0"/>
              <w:jc w:val="left"/>
            </w:pPr>
          </w:p>
        </w:tc>
        <w:tc>
          <w:tcPr>
            <w:tcW w:w="345" w:type="dxa"/>
            <w:tcBorders>
              <w:top w:val="nil"/>
              <w:left w:val="nil"/>
              <w:bottom w:val="nil"/>
              <w:right w:val="nil"/>
            </w:tcBorders>
            <w:shd w:val="clear"/>
            <w:vAlign w:val="center"/>
          </w:tcPr>
          <w:p>
            <w:pPr>
              <w:keepNext w:val="0"/>
              <w:keepLines w:val="0"/>
              <w:widowControl/>
              <w:suppressLineNumbers w:val="0"/>
              <w:jc w:val="left"/>
            </w:pPr>
          </w:p>
        </w:tc>
        <w:tc>
          <w:tcPr>
            <w:tcW w:w="135" w:type="dxa"/>
            <w:tcBorders>
              <w:top w:val="nil"/>
              <w:left w:val="nil"/>
              <w:bottom w:val="nil"/>
              <w:right w:val="nil"/>
            </w:tcBorders>
            <w:shd w:val="clear"/>
            <w:vAlign w:val="center"/>
          </w:tcPr>
          <w:p>
            <w:pPr>
              <w:keepNext w:val="0"/>
              <w:keepLines w:val="0"/>
              <w:widowControl/>
              <w:suppressLineNumbers w:val="0"/>
              <w:jc w:val="left"/>
            </w:pPr>
          </w:p>
        </w:tc>
        <w:tc>
          <w:tcPr>
            <w:tcW w:w="30" w:type="dxa"/>
            <w:tcBorders>
              <w:top w:val="nil"/>
              <w:left w:val="nil"/>
              <w:bottom w:val="nil"/>
              <w:right w:val="nil"/>
            </w:tcBorders>
            <w:shd w:val="clear"/>
            <w:vAlign w:val="center"/>
          </w:tcPr>
          <w:p>
            <w:pPr>
              <w:keepNext w:val="0"/>
              <w:keepLines w:val="0"/>
              <w:widowControl/>
              <w:suppressLineNumbers w:val="0"/>
              <w:jc w:val="left"/>
            </w:pPr>
          </w:p>
        </w:tc>
        <w:tc>
          <w:tcPr>
            <w:tcW w:w="105" w:type="dxa"/>
            <w:tcBorders>
              <w:top w:val="nil"/>
              <w:left w:val="nil"/>
              <w:bottom w:val="nil"/>
              <w:right w:val="nil"/>
            </w:tcBorders>
            <w:shd w:val="clear"/>
            <w:vAlign w:val="center"/>
          </w:tcPr>
          <w:p>
            <w:pPr>
              <w:keepNext w:val="0"/>
              <w:keepLines w:val="0"/>
              <w:widowControl/>
              <w:suppressLineNumbers w:val="0"/>
              <w:jc w:val="left"/>
            </w:pPr>
          </w:p>
        </w:tc>
        <w:tc>
          <w:tcPr>
            <w:tcW w:w="120" w:type="dxa"/>
            <w:tcBorders>
              <w:top w:val="nil"/>
              <w:left w:val="nil"/>
              <w:bottom w:val="nil"/>
              <w:right w:val="nil"/>
            </w:tcBorders>
            <w:shd w:val="clear"/>
            <w:vAlign w:val="center"/>
          </w:tcPr>
          <w:p>
            <w:pPr>
              <w:keepNext w:val="0"/>
              <w:keepLines w:val="0"/>
              <w:widowControl/>
              <w:suppressLineNumbers w:val="0"/>
              <w:jc w:val="left"/>
            </w:pPr>
          </w:p>
        </w:tc>
        <w:tc>
          <w:tcPr>
            <w:tcW w:w="30" w:type="dxa"/>
            <w:tcBorders>
              <w:top w:val="nil"/>
              <w:left w:val="nil"/>
              <w:bottom w:val="nil"/>
              <w:right w:val="nil"/>
            </w:tcBorders>
            <w:shd w:val="clear"/>
            <w:vAlign w:val="center"/>
          </w:tcPr>
          <w:p>
            <w:pPr>
              <w:keepNext w:val="0"/>
              <w:keepLines w:val="0"/>
              <w:widowControl/>
              <w:suppressLineNumbers w:val="0"/>
              <w:jc w:val="left"/>
            </w:pPr>
          </w:p>
        </w:tc>
        <w:tc>
          <w:tcPr>
            <w:tcW w:w="105"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150" w:type="dxa"/>
            <w:tcBorders>
              <w:top w:val="nil"/>
              <w:left w:val="nil"/>
              <w:bottom w:val="nil"/>
              <w:right w:val="nil"/>
            </w:tcBorders>
            <w:shd w:val="clear"/>
            <w:vAlign w:val="center"/>
          </w:tcPr>
          <w:p>
            <w:pPr>
              <w:keepNext w:val="0"/>
              <w:keepLines w:val="0"/>
              <w:widowControl/>
              <w:suppressLineNumbers w:val="0"/>
              <w:jc w:val="left"/>
            </w:pPr>
          </w:p>
        </w:tc>
        <w:tc>
          <w:tcPr>
            <w:tcW w:w="105" w:type="dxa"/>
            <w:tcBorders>
              <w:top w:val="nil"/>
              <w:left w:val="nil"/>
              <w:bottom w:val="nil"/>
              <w:right w:val="nil"/>
            </w:tcBorders>
            <w:shd w:val="clear"/>
            <w:vAlign w:val="center"/>
          </w:tcPr>
          <w:p>
            <w:pPr>
              <w:keepNext w:val="0"/>
              <w:keepLines w:val="0"/>
              <w:widowControl/>
              <w:suppressLineNumbers w:val="0"/>
              <w:jc w:val="left"/>
            </w:pPr>
          </w:p>
        </w:tc>
        <w:tc>
          <w:tcPr>
            <w:tcW w:w="105" w:type="dxa"/>
            <w:tcBorders>
              <w:top w:val="nil"/>
              <w:left w:val="nil"/>
              <w:bottom w:val="nil"/>
              <w:right w:val="nil"/>
            </w:tcBorders>
            <w:shd w:val="clear"/>
            <w:vAlign w:val="center"/>
          </w:tcPr>
          <w:p>
            <w:pPr>
              <w:keepNext w:val="0"/>
              <w:keepLines w:val="0"/>
              <w:widowControl/>
              <w:suppressLineNumbers w:val="0"/>
              <w:jc w:val="left"/>
            </w:pPr>
          </w:p>
        </w:tc>
        <w:tc>
          <w:tcPr>
            <w:tcW w:w="105" w:type="dxa"/>
            <w:tcBorders>
              <w:top w:val="nil"/>
              <w:left w:val="nil"/>
              <w:bottom w:val="nil"/>
              <w:right w:val="nil"/>
            </w:tcBorders>
            <w:shd w:val="clear"/>
            <w:vAlign w:val="center"/>
          </w:tcPr>
          <w:p>
            <w:pPr>
              <w:keepNext w:val="0"/>
              <w:keepLines w:val="0"/>
              <w:widowControl/>
              <w:suppressLineNumbers w:val="0"/>
              <w:jc w:val="left"/>
            </w:pPr>
          </w:p>
        </w:tc>
        <w:tc>
          <w:tcPr>
            <w:tcW w:w="60"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30" w:type="dxa"/>
            <w:tcBorders>
              <w:top w:val="nil"/>
              <w:left w:val="nil"/>
              <w:bottom w:val="nil"/>
              <w:right w:val="nil"/>
            </w:tcBorders>
            <w:shd w:val="clear"/>
            <w:vAlign w:val="center"/>
          </w:tcPr>
          <w:p>
            <w:pPr>
              <w:keepNext w:val="0"/>
              <w:keepLines w:val="0"/>
              <w:widowControl/>
              <w:suppressLineNumbers w:val="0"/>
              <w:jc w:val="left"/>
            </w:pPr>
          </w:p>
        </w:tc>
        <w:tc>
          <w:tcPr>
            <w:tcW w:w="240"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165" w:type="dxa"/>
            <w:tcBorders>
              <w:top w:val="nil"/>
              <w:left w:val="nil"/>
              <w:bottom w:val="nil"/>
              <w:right w:val="nil"/>
            </w:tcBorders>
            <w:shd w:val="clear"/>
            <w:vAlign w:val="center"/>
          </w:tcPr>
          <w:p>
            <w:pPr>
              <w:keepNext w:val="0"/>
              <w:keepLines w:val="0"/>
              <w:widowControl/>
              <w:suppressLineNumbers w:val="0"/>
              <w:jc w:val="left"/>
            </w:pPr>
          </w:p>
        </w:tc>
        <w:tc>
          <w:tcPr>
            <w:tcW w:w="105" w:type="dxa"/>
            <w:tcBorders>
              <w:top w:val="nil"/>
              <w:left w:val="nil"/>
              <w:bottom w:val="nil"/>
              <w:right w:val="nil"/>
            </w:tcBorders>
            <w:shd w:val="clear"/>
            <w:vAlign w:val="center"/>
          </w:tcPr>
          <w:p>
            <w:pPr>
              <w:keepNext w:val="0"/>
              <w:keepLines w:val="0"/>
              <w:widowControl/>
              <w:suppressLineNumbers w:val="0"/>
              <w:jc w:val="left"/>
            </w:pPr>
          </w:p>
        </w:tc>
        <w:tc>
          <w:tcPr>
            <w:tcW w:w="45" w:type="dxa"/>
            <w:tcBorders>
              <w:top w:val="nil"/>
              <w:left w:val="nil"/>
              <w:bottom w:val="nil"/>
              <w:right w:val="nil"/>
            </w:tcBorders>
            <w:shd w:val="clear"/>
            <w:vAlign w:val="center"/>
          </w:tcPr>
          <w:p>
            <w:pPr>
              <w:keepNext w:val="0"/>
              <w:keepLines w:val="0"/>
              <w:widowControl/>
              <w:suppressLineNumbers w:val="0"/>
              <w:jc w:val="left"/>
            </w:pPr>
          </w:p>
        </w:tc>
        <w:tc>
          <w:tcPr>
            <w:tcW w:w="180" w:type="dxa"/>
            <w:tcBorders>
              <w:top w:val="nil"/>
              <w:left w:val="nil"/>
              <w:bottom w:val="nil"/>
              <w:right w:val="nil"/>
            </w:tcBorders>
            <w:shd w:val="clear"/>
            <w:vAlign w:val="center"/>
          </w:tcPr>
          <w:p>
            <w:pPr>
              <w:keepNext w:val="0"/>
              <w:keepLines w:val="0"/>
              <w:widowControl/>
              <w:suppressLineNumbers w:val="0"/>
              <w:jc w:val="left"/>
            </w:pPr>
          </w:p>
        </w:tc>
        <w:tc>
          <w:tcPr>
            <w:tcW w:w="45"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15" w:type="dxa"/>
            <w:tcBorders>
              <w:top w:val="nil"/>
              <w:left w:val="nil"/>
              <w:bottom w:val="nil"/>
              <w:right w:val="nil"/>
            </w:tcBorders>
            <w:shd w:val="clear"/>
            <w:vAlign w:val="center"/>
          </w:tcPr>
          <w:p>
            <w:pPr>
              <w:keepNext w:val="0"/>
              <w:keepLines w:val="0"/>
              <w:widowControl/>
              <w:suppressLineNumbers w:val="0"/>
              <w:jc w:val="left"/>
            </w:pPr>
          </w:p>
        </w:tc>
        <w:tc>
          <w:tcPr>
            <w:tcW w:w="105" w:type="dxa"/>
            <w:tcBorders>
              <w:top w:val="nil"/>
              <w:left w:val="nil"/>
              <w:bottom w:val="nil"/>
              <w:right w:val="nil"/>
            </w:tcBorders>
            <w:shd w:val="clear"/>
            <w:vAlign w:val="center"/>
          </w:tcPr>
          <w:p>
            <w:pPr>
              <w:keepNext w:val="0"/>
              <w:keepLines w:val="0"/>
              <w:widowControl/>
              <w:suppressLineNumbers w:val="0"/>
              <w:jc w:val="left"/>
            </w:pPr>
          </w:p>
        </w:tc>
        <w:tc>
          <w:tcPr>
            <w:tcW w:w="90" w:type="dxa"/>
            <w:tcBorders>
              <w:top w:val="nil"/>
              <w:left w:val="nil"/>
              <w:bottom w:val="nil"/>
              <w:right w:val="nil"/>
            </w:tcBorders>
            <w:shd w:val="clear"/>
            <w:vAlign w:val="center"/>
          </w:tcPr>
          <w:p>
            <w:pPr>
              <w:keepNext w:val="0"/>
              <w:keepLines w:val="0"/>
              <w:widowControl/>
              <w:suppressLineNumbers w:val="0"/>
              <w:jc w:val="left"/>
            </w:pPr>
          </w:p>
        </w:tc>
        <w:tc>
          <w:tcPr>
            <w:tcW w:w="30" w:type="dxa"/>
            <w:tcBorders>
              <w:top w:val="nil"/>
              <w:left w:val="nil"/>
              <w:bottom w:val="nil"/>
              <w:right w:val="nil"/>
            </w:tcBorders>
            <w:shd w:val="clear"/>
            <w:vAlign w:val="center"/>
          </w:tcPr>
          <w:p>
            <w:pPr>
              <w:keepNext w:val="0"/>
              <w:keepLines w:val="0"/>
              <w:widowControl/>
              <w:suppressLineNumbers w:val="0"/>
              <w:jc w:val="left"/>
            </w:pPr>
          </w:p>
        </w:tc>
        <w:tc>
          <w:tcPr>
            <w:tcW w:w="15" w:type="dxa"/>
            <w:tcBorders>
              <w:top w:val="nil"/>
              <w:left w:val="nil"/>
              <w:bottom w:val="nil"/>
              <w:right w:val="nil"/>
            </w:tcBorders>
            <w:shd w:val="clear"/>
            <w:vAlign w:val="center"/>
          </w:tcPr>
          <w:p>
            <w:pPr>
              <w:keepNext w:val="0"/>
              <w:keepLines w:val="0"/>
              <w:widowControl/>
              <w:suppressLineNumbers w:val="0"/>
              <w:jc w:val="left"/>
            </w:pPr>
          </w:p>
        </w:tc>
        <w:tc>
          <w:tcPr>
            <w:tcW w:w="105" w:type="dxa"/>
            <w:tcBorders>
              <w:top w:val="nil"/>
              <w:left w:val="nil"/>
              <w:bottom w:val="nil"/>
              <w:right w:val="nil"/>
            </w:tcBorders>
            <w:shd w:val="clear"/>
            <w:vAlign w:val="center"/>
          </w:tcPr>
          <w:p>
            <w:pPr>
              <w:keepNext w:val="0"/>
              <w:keepLines w:val="0"/>
              <w:widowControl/>
              <w:suppressLineNumbers w:val="0"/>
              <w:jc w:val="left"/>
            </w:pPr>
          </w:p>
        </w:tc>
        <w:tc>
          <w:tcPr>
            <w:tcW w:w="165"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30"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270" w:type="dxa"/>
            <w:tcBorders>
              <w:top w:val="nil"/>
              <w:left w:val="nil"/>
              <w:bottom w:val="nil"/>
              <w:right w:val="nil"/>
            </w:tcBorders>
            <w:shd w:val="cle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c>
          <w:tcPr>
            <w:tcW w:w="75" w:type="dxa"/>
            <w:tcBorders>
              <w:top w:val="nil"/>
              <w:left w:val="nil"/>
              <w:bottom w:val="nil"/>
              <w:right w:val="nil"/>
            </w:tcBorders>
            <w:shd w:val="clear"/>
            <w:vAlign w:val="center"/>
          </w:tcPr>
          <w:p>
            <w:pPr>
              <w:keepNext w:val="0"/>
              <w:keepLines w:val="0"/>
              <w:widowControl/>
              <w:suppressLineNumbers w:val="0"/>
              <w:jc w:val="left"/>
            </w:pPr>
          </w:p>
        </w:tc>
        <w:tc>
          <w:tcPr>
            <w:tcW w:w="1500" w:type="dxa"/>
            <w:tcBorders>
              <w:top w:val="nil"/>
              <w:left w:val="nil"/>
              <w:bottom w:val="nil"/>
              <w:right w:val="nil"/>
            </w:tcBorders>
            <w:shd w:val="clear"/>
            <w:vAlign w:val="center"/>
          </w:tcPr>
          <w:p>
            <w:pPr>
              <w:keepNext w:val="0"/>
              <w:keepLines w:val="0"/>
              <w:widowControl/>
              <w:suppressLineNumbers w:val="0"/>
              <w:jc w:val="left"/>
            </w:pPr>
          </w:p>
        </w:tc>
        <w:tc>
          <w:tcPr>
            <w:tcW w:w="6" w:type="dxa"/>
            <w:tcBorders>
              <w:top w:val="nil"/>
              <w:left w:val="nil"/>
              <w:bottom w:val="nil"/>
              <w:right w:val="nil"/>
            </w:tcBorders>
            <w:shd w:val="clear"/>
            <w:vAlign w:val="center"/>
          </w:tcPr>
          <w:p>
            <w:pPr>
              <w:keepNext w:val="0"/>
              <w:keepLines w:val="0"/>
              <w:widowControl/>
              <w:suppressLineNumbers w:val="0"/>
              <w:jc w:val="left"/>
            </w:pPr>
          </w:p>
        </w:tc>
      </w:tr>
    </w:tbl>
    <w:p>
      <w:pPr>
        <w:pStyle w:val="2"/>
        <w:keepNext w:val="0"/>
        <w:keepLines w:val="0"/>
        <w:widowControl/>
        <w:suppressLineNumbers w:val="0"/>
        <w:jc w:val="left"/>
      </w:pPr>
      <w:r>
        <w:rPr>
          <w:color w:val="454545"/>
          <w:sz w:val="24"/>
          <w:szCs w:val="24"/>
          <w:bdr w:val="none" w:color="auto" w:sz="0" w:space="0"/>
        </w:rPr>
        <w:t> </w:t>
      </w:r>
    </w:p>
    <w:p>
      <w:pPr>
        <w:pStyle w:val="2"/>
        <w:keepNext w:val="0"/>
        <w:keepLines w:val="0"/>
        <w:widowControl/>
        <w:suppressLineNumbers w:val="0"/>
        <w:jc w:val="left"/>
      </w:pPr>
      <w:r>
        <w:rPr>
          <w:color w:val="454545"/>
          <w:sz w:val="24"/>
          <w:szCs w:val="24"/>
          <w:bdr w:val="none" w:color="auto" w:sz="0" w:space="0"/>
        </w:rPr>
        <w:t> </w:t>
      </w:r>
    </w:p>
    <w:p>
      <w:pPr>
        <w:pStyle w:val="2"/>
        <w:keepNext w:val="0"/>
        <w:keepLines w:val="0"/>
        <w:widowControl/>
        <w:suppressLineNumbers w:val="0"/>
        <w:jc w:val="left"/>
      </w:pPr>
    </w:p>
    <w:p>
      <w:pPr>
        <w:pStyle w:val="2"/>
        <w:keepNext w:val="0"/>
        <w:keepLines w:val="0"/>
        <w:widowControl/>
        <w:suppressLineNumbers w:val="0"/>
        <w:jc w:val="left"/>
      </w:pPr>
      <w:r>
        <w:rPr>
          <w:color w:val="454545"/>
          <w:sz w:val="24"/>
          <w:szCs w:val="24"/>
          <w:bdr w:val="none" w:color="auto" w:sz="0" w:space="0"/>
        </w:rPr>
        <w:t> </w:t>
      </w:r>
    </w:p>
    <w:p>
      <w:pPr>
        <w:pStyle w:val="2"/>
        <w:keepNext w:val="0"/>
        <w:keepLines w:val="0"/>
        <w:widowControl/>
        <w:suppressLineNumbers w:val="0"/>
        <w:spacing w:before="0" w:beforeAutospacing="0" w:after="0" w:afterAutospacing="0" w:line="435" w:lineRule="atLeast"/>
        <w:ind w:left="0" w:right="0"/>
        <w:jc w:val="center"/>
        <w:rPr>
          <w:sz w:val="21"/>
          <w:szCs w:val="21"/>
        </w:rPr>
      </w:pPr>
      <w:r>
        <w:rPr>
          <w:rFonts w:hint="eastAsia" w:ascii="方正小标宋简体" w:hAnsi="方正小标宋简体" w:eastAsia="方正小标宋简体" w:cs="方正小标宋简体"/>
          <w:color w:val="454545"/>
          <w:sz w:val="36"/>
          <w:szCs w:val="36"/>
        </w:rPr>
        <w:t>报名表填写说明</w:t>
      </w:r>
    </w:p>
    <w:p>
      <w:pPr>
        <w:pStyle w:val="2"/>
        <w:keepNext w:val="0"/>
        <w:keepLines w:val="0"/>
        <w:widowControl/>
        <w:suppressLineNumbers w:val="0"/>
        <w:spacing w:before="0" w:beforeAutospacing="0" w:after="0" w:afterAutospacing="0"/>
        <w:ind w:left="0" w:right="0" w:firstLine="555"/>
        <w:jc w:val="left"/>
        <w:rPr>
          <w:sz w:val="21"/>
          <w:szCs w:val="21"/>
        </w:rPr>
      </w:pPr>
      <w:r>
        <w:rPr>
          <w:rFonts w:hint="default" w:ascii="仿宋_GB2312" w:eastAsia="仿宋_GB2312" w:cs="仿宋_GB2312"/>
          <w:color w:val="454545"/>
          <w:sz w:val="28"/>
          <w:szCs w:val="28"/>
        </w:rPr>
        <w:t> </w:t>
      </w:r>
    </w:p>
    <w:p>
      <w:pPr>
        <w:pStyle w:val="2"/>
        <w:keepNext w:val="0"/>
        <w:keepLines w:val="0"/>
        <w:widowControl/>
        <w:suppressLineNumbers w:val="0"/>
        <w:spacing w:before="0" w:beforeAutospacing="0" w:after="0" w:afterAutospacing="0"/>
        <w:ind w:left="0" w:right="0" w:firstLine="555"/>
        <w:jc w:val="left"/>
        <w:rPr>
          <w:sz w:val="21"/>
          <w:szCs w:val="21"/>
        </w:rPr>
      </w:pPr>
      <w:r>
        <w:rPr>
          <w:rFonts w:hint="default" w:ascii="仿宋_GB2312" w:eastAsia="仿宋_GB2312" w:cs="仿宋_GB2312"/>
          <w:color w:val="454545"/>
          <w:sz w:val="28"/>
          <w:szCs w:val="28"/>
        </w:rPr>
        <w:t>表中内容务必如实认真填写，要求字迹端正、清楚，如发现有弄虚作假者取消聘用资格。</w:t>
      </w:r>
    </w:p>
    <w:p>
      <w:pPr>
        <w:pStyle w:val="2"/>
        <w:keepNext w:val="0"/>
        <w:keepLines w:val="0"/>
        <w:widowControl/>
        <w:suppressLineNumbers w:val="0"/>
        <w:spacing w:before="0" w:beforeAutospacing="0" w:after="0" w:afterAutospacing="0"/>
        <w:ind w:left="0" w:right="0" w:firstLine="555"/>
        <w:jc w:val="left"/>
        <w:rPr>
          <w:sz w:val="21"/>
          <w:szCs w:val="21"/>
        </w:rPr>
      </w:pPr>
      <w:r>
        <w:rPr>
          <w:rFonts w:hint="default" w:ascii="仿宋_GB2312" w:eastAsia="仿宋_GB2312" w:cs="仿宋_GB2312"/>
          <w:color w:val="454545"/>
          <w:sz w:val="28"/>
          <w:szCs w:val="28"/>
        </w:rPr>
        <w:t>报名表格填写说明如下（在相应的格子内填入免冠正面单寸电子照片，照片要求符合本人相貌特征，未经修图软件过分处理）：</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1、应聘岗位：如，</w:t>
      </w:r>
      <w:r>
        <w:rPr>
          <w:rFonts w:hint="default" w:ascii="仿宋_GB2312" w:eastAsia="仿宋_GB2312" w:cs="仿宋_GB2312"/>
          <w:color w:val="454545"/>
          <w:sz w:val="28"/>
          <w:szCs w:val="28"/>
          <w:u w:val="single"/>
        </w:rPr>
        <w:t>某某</w:t>
      </w:r>
      <w:r>
        <w:rPr>
          <w:rFonts w:hint="default" w:ascii="仿宋_GB2312" w:eastAsia="仿宋_GB2312" w:cs="仿宋_GB2312"/>
          <w:color w:val="454545"/>
          <w:sz w:val="28"/>
          <w:szCs w:val="28"/>
        </w:rPr>
        <w:t>学校</w:t>
      </w:r>
      <w:r>
        <w:rPr>
          <w:rFonts w:hint="default" w:ascii="仿宋_GB2312" w:eastAsia="仿宋_GB2312" w:cs="仿宋_GB2312"/>
          <w:color w:val="454545"/>
          <w:sz w:val="28"/>
          <w:szCs w:val="28"/>
          <w:u w:val="single"/>
        </w:rPr>
        <w:t>政治</w:t>
      </w:r>
      <w:r>
        <w:rPr>
          <w:rFonts w:hint="default" w:ascii="仿宋_GB2312" w:eastAsia="仿宋_GB2312" w:cs="仿宋_GB2312"/>
          <w:color w:val="454545"/>
          <w:sz w:val="28"/>
          <w:szCs w:val="28"/>
        </w:rPr>
        <w:t>岗位</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2、报名编号：由相关学校工作人员编写，报名人员不用填写</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3、姓名、身份证号、民族、性别：按本人身份证上的填写，如民族填“汉”，性别填“女”</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4、出生年月：与身份证出生年月保持一致，填写连续的六位数字，如：“199708”</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5、政治面貌：填“中共党员”、“共青团员”、“群众”，如民主党派根据该党派相应的简称填写，填写如“中共党员”类似</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6、生源地：即填参加高考时，本人户籍所在的县，如某生一直在金华义乌学习，甚至在义乌参加高考，但该生户籍一直在乐清，虽然考上大学后户籍迁到金华，但其仍属于乐清的生源，其生源地为乐清市</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7、教师资格证学段：根据教师资格证填写，如高级中学</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8、教师资格证学科：根据教师资格证填写，如语文</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9、取得时间地点：上面一栏填取得时间，格式同出生年月；下面一栏填认定教师资格证地点，如“乐清市教育局”、“金华市教育局”等</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10、普通话等级：如“二甲”、“二乙”</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11、毕业院校：本科一栏填写本科一级院校如“浙江师范大学”、“温州大学”，不能填成“温州大学教师教育学院”；专业一栏填写就读的专业；毕业时间格式同出生年月；研究生一栏若有则参照以上填写，若无则不填写</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12、原入学批次及分数：填写入学时的高考批次和分数</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13、现综合成绩排名：（本人名次）/（总人数），按学校实际选填</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14、现专业成绩排名：同上，按学校实际选填</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15、现户籍地：填写至乡镇一级，如“乐清市柳市镇”、“乐清市盐盆街道”</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16、入学前户籍地：同上</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17、通讯地址：详细填写</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18、手机号码：如实填写，务必保持畅通；</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19、备用号码：如实填写，在上款手机号码出现停机、信号不佳、意外关机等情况时可以联系到，建议采用室友、父母、导师等与自己较熟悉又能方便联系自己的人</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20、QQ号码、电子邮箱：按实填写</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 xml:space="preserve">21、参加报名的资格条件：对照招聘公告中招聘条件--资格条件填写 </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22、个人简历（从初中填起）：如“200809</w:t>
      </w:r>
      <w:r>
        <w:rPr>
          <w:rFonts w:hint="default" w:ascii="Times New Roman" w:hAnsi="Times New Roman" w:cs="Times New Roman"/>
          <w:color w:val="454545"/>
          <w:sz w:val="28"/>
          <w:szCs w:val="28"/>
        </w:rPr>
        <w:t>—</w:t>
      </w:r>
      <w:r>
        <w:rPr>
          <w:rFonts w:hint="default" w:ascii="仿宋_GB2312" w:eastAsia="仿宋_GB2312" w:cs="仿宋_GB2312"/>
          <w:color w:val="454545"/>
          <w:sz w:val="28"/>
          <w:szCs w:val="28"/>
        </w:rPr>
        <w:t>201107 乐清市乐成实验中学 班长 李某某”，“201109</w:t>
      </w:r>
      <w:r>
        <w:rPr>
          <w:rFonts w:hint="default" w:ascii="Times New Roman" w:hAnsi="Times New Roman" w:cs="Times New Roman"/>
          <w:color w:val="454545"/>
          <w:sz w:val="28"/>
          <w:szCs w:val="28"/>
        </w:rPr>
        <w:t>—</w:t>
      </w:r>
      <w:r>
        <w:rPr>
          <w:rFonts w:hint="default" w:ascii="仿宋_GB2312" w:eastAsia="仿宋_GB2312" w:cs="仿宋_GB2312"/>
          <w:color w:val="454545"/>
          <w:sz w:val="28"/>
          <w:szCs w:val="28"/>
        </w:rPr>
        <w:t>201407 浙江省乐清中学 学习委员 张某某”， 23、在校期间获得的主要荣誉：填学院级及以上的相关重要荣誉</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 </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 </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 </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 </w:t>
      </w:r>
    </w:p>
    <w:p>
      <w:pPr>
        <w:pStyle w:val="2"/>
        <w:keepNext w:val="0"/>
        <w:keepLines w:val="0"/>
        <w:widowControl/>
        <w:suppressLineNumbers w:val="0"/>
        <w:spacing w:before="0" w:beforeAutospacing="0" w:after="0" w:afterAutospacing="0"/>
        <w:ind w:left="0" w:right="0"/>
        <w:jc w:val="left"/>
        <w:rPr>
          <w:sz w:val="21"/>
          <w:szCs w:val="21"/>
        </w:rPr>
      </w:pPr>
      <w:r>
        <w:rPr>
          <w:rStyle w:val="5"/>
          <w:rFonts w:hint="eastAsia" w:ascii="黑体" w:hAnsi="宋体" w:eastAsia="黑体" w:cs="黑体"/>
          <w:color w:val="454545"/>
          <w:sz w:val="30"/>
          <w:szCs w:val="30"/>
        </w:rPr>
        <w:t>附件3</w:t>
      </w:r>
    </w:p>
    <w:p>
      <w:pPr>
        <w:pStyle w:val="2"/>
        <w:keepNext w:val="0"/>
        <w:keepLines w:val="0"/>
        <w:widowControl/>
        <w:suppressLineNumbers w:val="0"/>
        <w:spacing w:before="0" w:beforeAutospacing="0" w:after="0" w:afterAutospacing="0"/>
        <w:ind w:left="0" w:right="0" w:firstLine="180"/>
        <w:jc w:val="center"/>
        <w:rPr>
          <w:sz w:val="21"/>
          <w:szCs w:val="21"/>
        </w:rPr>
      </w:pPr>
      <w:r>
        <w:rPr>
          <w:rStyle w:val="5"/>
          <w:rFonts w:ascii="华文中宋" w:hAnsi="华文中宋" w:eastAsia="华文中宋" w:cs="华文中宋"/>
          <w:color w:val="454545"/>
          <w:sz w:val="36"/>
          <w:szCs w:val="36"/>
        </w:rPr>
        <w:t>乐清市赴高校提前公开招聘2020年新教师</w:t>
      </w:r>
    </w:p>
    <w:p>
      <w:pPr>
        <w:pStyle w:val="2"/>
        <w:keepNext w:val="0"/>
        <w:keepLines w:val="0"/>
        <w:widowControl/>
        <w:suppressLineNumbers w:val="0"/>
        <w:spacing w:before="0" w:beforeAutospacing="0" w:after="150" w:afterAutospacing="0"/>
        <w:ind w:left="0" w:right="0" w:firstLine="180"/>
        <w:jc w:val="center"/>
        <w:rPr>
          <w:sz w:val="21"/>
          <w:szCs w:val="21"/>
        </w:rPr>
      </w:pPr>
      <w:r>
        <w:rPr>
          <w:rStyle w:val="5"/>
          <w:rFonts w:hint="default" w:ascii="华文中宋" w:hAnsi="华文中宋" w:eastAsia="华文中宋" w:cs="华文中宋"/>
          <w:color w:val="454545"/>
          <w:sz w:val="36"/>
          <w:szCs w:val="36"/>
        </w:rPr>
        <w:t>资格初审所需材料清单</w:t>
      </w:r>
    </w:p>
    <w:tbl>
      <w:tblPr>
        <w:tblW w:w="93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0"/>
        <w:gridCol w:w="87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95" w:hRule="atLeast"/>
        </w:trPr>
        <w:tc>
          <w:tcPr>
            <w:tcW w:w="6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default" w:ascii="仿宋_GB2312" w:eastAsia="仿宋_GB2312" w:cs="仿宋_GB2312"/>
                <w:sz w:val="31"/>
                <w:szCs w:val="31"/>
              </w:rPr>
              <w:t>1</w:t>
            </w:r>
          </w:p>
        </w:tc>
        <w:tc>
          <w:tcPr>
            <w:tcW w:w="87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rPr>
                <w:sz w:val="21"/>
                <w:szCs w:val="21"/>
              </w:rPr>
            </w:pPr>
            <w:r>
              <w:rPr>
                <w:rFonts w:hint="default" w:ascii="仿宋_GB2312" w:eastAsia="仿宋_GB2312" w:cs="仿宋_GB2312"/>
                <w:sz w:val="31"/>
                <w:szCs w:val="31"/>
              </w:rPr>
              <w:t>乐清市赴高校提前公开招聘2020年新教师报名表</w:t>
            </w:r>
          </w:p>
          <w:p>
            <w:pPr>
              <w:pStyle w:val="2"/>
              <w:keepNext w:val="0"/>
              <w:keepLines w:val="0"/>
              <w:widowControl/>
              <w:suppressLineNumbers w:val="0"/>
              <w:spacing w:before="0" w:beforeAutospacing="0" w:after="0" w:afterAutospacing="0"/>
              <w:ind w:left="0" w:right="0"/>
              <w:rPr>
                <w:sz w:val="21"/>
                <w:szCs w:val="21"/>
              </w:rPr>
            </w:pPr>
            <w:r>
              <w:rPr>
                <w:rFonts w:hint="default" w:ascii="仿宋_GB2312" w:eastAsia="仿宋_GB2312" w:cs="仿宋_GB2312"/>
                <w:sz w:val="31"/>
                <w:szCs w:val="31"/>
              </w:rPr>
              <w:t>（考生签字，报名接收学校签字盖章）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5" w:hRule="atLeast"/>
        </w:trPr>
        <w:tc>
          <w:tcPr>
            <w:tcW w:w="6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default" w:ascii="仿宋_GB2312" w:eastAsia="仿宋_GB2312" w:cs="仿宋_GB2312"/>
                <w:sz w:val="31"/>
                <w:szCs w:val="31"/>
              </w:rPr>
              <w:t>2</w:t>
            </w:r>
          </w:p>
        </w:tc>
        <w:tc>
          <w:tcPr>
            <w:tcW w:w="871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rPr>
                <w:sz w:val="21"/>
                <w:szCs w:val="21"/>
              </w:rPr>
            </w:pPr>
            <w:r>
              <w:rPr>
                <w:rFonts w:hint="default" w:ascii="仿宋_GB2312" w:eastAsia="仿宋_GB2312" w:cs="仿宋_GB2312"/>
                <w:sz w:val="31"/>
                <w:szCs w:val="31"/>
              </w:rPr>
              <w:t>本人有效期内第二代身份证复印件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46" w:hRule="atLeast"/>
        </w:trPr>
        <w:tc>
          <w:tcPr>
            <w:tcW w:w="6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default" w:ascii="仿宋_GB2312" w:eastAsia="仿宋_GB2312" w:cs="仿宋_GB2312"/>
                <w:sz w:val="31"/>
                <w:szCs w:val="31"/>
              </w:rPr>
              <w:t>3</w:t>
            </w:r>
          </w:p>
        </w:tc>
        <w:tc>
          <w:tcPr>
            <w:tcW w:w="871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rPr>
                <w:sz w:val="21"/>
                <w:szCs w:val="21"/>
              </w:rPr>
            </w:pPr>
            <w:r>
              <w:rPr>
                <w:rFonts w:hint="default" w:ascii="仿宋_GB2312" w:eastAsia="仿宋_GB2312" w:cs="仿宋_GB2312"/>
                <w:sz w:val="31"/>
                <w:szCs w:val="31"/>
              </w:rPr>
              <w:t>除户籍不限的考生外，均提供本人户口簿复印件（复印户口簿首页与印有本人户口信息的页面），凭生源地报名的考生需提供生源地户籍证明(户口迁出底册)原件及复印件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6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default" w:ascii="仿宋_GB2312" w:eastAsia="仿宋_GB2312" w:cs="仿宋_GB2312"/>
                <w:sz w:val="31"/>
                <w:szCs w:val="31"/>
              </w:rPr>
              <w:t>4</w:t>
            </w:r>
          </w:p>
        </w:tc>
        <w:tc>
          <w:tcPr>
            <w:tcW w:w="871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rPr>
                <w:sz w:val="21"/>
                <w:szCs w:val="21"/>
              </w:rPr>
            </w:pPr>
            <w:r>
              <w:rPr>
                <w:rFonts w:hint="default" w:ascii="仿宋_GB2312" w:eastAsia="仿宋_GB2312" w:cs="仿宋_GB2312"/>
                <w:sz w:val="31"/>
                <w:szCs w:val="31"/>
              </w:rPr>
              <w:t>1.毕业证书复印件（应届生提供《应届生在读证明》（附件5））。</w:t>
            </w:r>
          </w:p>
          <w:p>
            <w:pPr>
              <w:pStyle w:val="2"/>
              <w:keepNext w:val="0"/>
              <w:keepLines w:val="0"/>
              <w:widowControl/>
              <w:suppressLineNumbers w:val="0"/>
              <w:spacing w:before="0" w:beforeAutospacing="0" w:after="0" w:afterAutospacing="0"/>
              <w:ind w:left="0" w:right="0"/>
              <w:rPr>
                <w:sz w:val="21"/>
                <w:szCs w:val="21"/>
              </w:rPr>
            </w:pPr>
            <w:r>
              <w:rPr>
                <w:rFonts w:hint="default" w:ascii="仿宋_GB2312" w:eastAsia="仿宋_GB2312" w:cs="仿宋_GB2312"/>
                <w:sz w:val="31"/>
                <w:szCs w:val="31"/>
              </w:rPr>
              <w:t>2.海外留学人员须一并提供教育部中国留学服务中心出具的境外学历、学位认证书复印件。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96" w:hRule="atLeast"/>
        </w:trPr>
        <w:tc>
          <w:tcPr>
            <w:tcW w:w="6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default" w:ascii="仿宋_GB2312" w:eastAsia="仿宋_GB2312" w:cs="仿宋_GB2312"/>
                <w:sz w:val="31"/>
                <w:szCs w:val="31"/>
              </w:rPr>
              <w:t>5</w:t>
            </w:r>
          </w:p>
        </w:tc>
        <w:tc>
          <w:tcPr>
            <w:tcW w:w="871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rPr>
                <w:sz w:val="21"/>
                <w:szCs w:val="21"/>
              </w:rPr>
            </w:pPr>
            <w:r>
              <w:rPr>
                <w:rFonts w:hint="default" w:ascii="仿宋_GB2312" w:eastAsia="仿宋_GB2312" w:cs="仿宋_GB2312"/>
                <w:sz w:val="31"/>
                <w:szCs w:val="31"/>
              </w:rPr>
              <w:t>教师资格证书复印件（非师范生、应届生暂不提供）。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1" w:hRule="atLeast"/>
        </w:trPr>
        <w:tc>
          <w:tcPr>
            <w:tcW w:w="6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default" w:ascii="仿宋_GB2312" w:eastAsia="仿宋_GB2312" w:cs="仿宋_GB2312"/>
                <w:sz w:val="31"/>
                <w:szCs w:val="31"/>
              </w:rPr>
              <w:t>6</w:t>
            </w:r>
          </w:p>
        </w:tc>
        <w:tc>
          <w:tcPr>
            <w:tcW w:w="871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ind w:left="0" w:right="0"/>
              <w:rPr>
                <w:sz w:val="21"/>
                <w:szCs w:val="21"/>
              </w:rPr>
            </w:pPr>
            <w:r>
              <w:rPr>
                <w:rFonts w:hint="default" w:ascii="仿宋_GB2312" w:eastAsia="仿宋_GB2312" w:cs="仿宋_GB2312"/>
                <w:sz w:val="31"/>
                <w:szCs w:val="31"/>
              </w:rPr>
              <w:t>报考岗位要求提供的报名资格类材料，如校级优秀毕业生证书、班干部聘书、技能证书等。</w:t>
            </w:r>
          </w:p>
        </w:tc>
      </w:tr>
    </w:tbl>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31"/>
          <w:szCs w:val="31"/>
        </w:rPr>
        <w:t>说明：以上要求提供复印件材料的均需提供原件现场核验。</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 </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 </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28"/>
          <w:szCs w:val="28"/>
        </w:rPr>
        <w:t> </w:t>
      </w:r>
    </w:p>
    <w:p>
      <w:pPr>
        <w:pStyle w:val="2"/>
        <w:keepNext w:val="0"/>
        <w:keepLines w:val="0"/>
        <w:widowControl/>
        <w:suppressLineNumbers w:val="0"/>
        <w:spacing w:before="0" w:beforeAutospacing="0" w:after="0" w:afterAutospacing="0"/>
        <w:ind w:left="0" w:right="0"/>
        <w:jc w:val="left"/>
        <w:rPr>
          <w:sz w:val="21"/>
          <w:szCs w:val="21"/>
        </w:rPr>
      </w:pPr>
      <w:r>
        <w:rPr>
          <w:rFonts w:hint="eastAsia" w:ascii="黑体" w:hAnsi="宋体" w:eastAsia="黑体" w:cs="黑体"/>
          <w:color w:val="454545"/>
          <w:sz w:val="30"/>
          <w:szCs w:val="30"/>
        </w:rPr>
        <w:t>附件4</w:t>
      </w:r>
    </w:p>
    <w:p>
      <w:pPr>
        <w:pStyle w:val="2"/>
        <w:keepNext w:val="0"/>
        <w:keepLines w:val="0"/>
        <w:widowControl/>
        <w:suppressLineNumbers w:val="0"/>
        <w:spacing w:before="0" w:beforeAutospacing="0" w:after="0" w:afterAutospacing="0"/>
        <w:ind w:left="0" w:right="0"/>
        <w:jc w:val="center"/>
        <w:rPr>
          <w:sz w:val="21"/>
          <w:szCs w:val="21"/>
        </w:rPr>
      </w:pPr>
      <w:r>
        <w:rPr>
          <w:rStyle w:val="5"/>
          <w:rFonts w:hint="default" w:ascii="仿宋_GB2312" w:eastAsia="仿宋_GB2312" w:cs="仿宋_GB2312"/>
          <w:color w:val="454545"/>
          <w:sz w:val="43"/>
          <w:szCs w:val="43"/>
        </w:rPr>
        <w:t>应届生在读证明（模板）</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31"/>
          <w:szCs w:val="31"/>
        </w:rPr>
        <w:t> </w:t>
      </w:r>
    </w:p>
    <w:p>
      <w:pPr>
        <w:pStyle w:val="2"/>
        <w:keepNext w:val="0"/>
        <w:keepLines w:val="0"/>
        <w:widowControl/>
        <w:suppressLineNumbers w:val="0"/>
        <w:spacing w:before="0" w:beforeAutospacing="0" w:after="0" w:afterAutospacing="0"/>
        <w:ind w:left="0" w:right="0" w:firstLine="645"/>
        <w:jc w:val="left"/>
        <w:rPr>
          <w:sz w:val="21"/>
          <w:szCs w:val="21"/>
        </w:rPr>
      </w:pPr>
      <w:r>
        <w:rPr>
          <w:rFonts w:hint="default" w:ascii="仿宋_GB2312" w:eastAsia="仿宋_GB2312" w:cs="仿宋_GB2312"/>
          <w:color w:val="454545"/>
          <w:sz w:val="31"/>
          <w:szCs w:val="31"/>
        </w:rPr>
        <w:t>兹有×××,性别×，××××年××月出生，身份证号码为××××××××××××××××××,于××××年××月至今在我校××××××××××学院××××××专业××班学习，该专业为全日制××（师范/非师范）类（硕士/本科/专科）专业。该生预计毕业时间为2020年××月。该班级共有学生××名，该生前×个学期综合考评成绩排名班级第××名，属班级前××（具体到小数点后2位）%。</w:t>
      </w:r>
    </w:p>
    <w:p>
      <w:pPr>
        <w:pStyle w:val="2"/>
        <w:keepNext w:val="0"/>
        <w:keepLines w:val="0"/>
        <w:widowControl/>
        <w:suppressLineNumbers w:val="0"/>
        <w:spacing w:before="0" w:beforeAutospacing="0" w:after="0" w:afterAutospacing="0"/>
        <w:ind w:left="0" w:right="0" w:firstLine="645"/>
        <w:jc w:val="left"/>
        <w:rPr>
          <w:sz w:val="21"/>
          <w:szCs w:val="21"/>
        </w:rPr>
      </w:pPr>
      <w:r>
        <w:rPr>
          <w:rFonts w:hint="default" w:ascii="仿宋_GB2312" w:eastAsia="仿宋_GB2312" w:cs="仿宋_GB2312"/>
          <w:color w:val="454545"/>
          <w:sz w:val="31"/>
          <w:szCs w:val="31"/>
        </w:rPr>
        <w:t>特此证明。</w:t>
      </w:r>
    </w:p>
    <w:p>
      <w:pPr>
        <w:pStyle w:val="2"/>
        <w:keepNext w:val="0"/>
        <w:keepLines w:val="0"/>
        <w:widowControl/>
        <w:suppressLineNumbers w:val="0"/>
        <w:spacing w:before="0" w:beforeAutospacing="0" w:after="0" w:afterAutospacing="0"/>
        <w:ind w:left="0" w:right="0" w:firstLine="645"/>
        <w:jc w:val="right"/>
        <w:rPr>
          <w:sz w:val="21"/>
          <w:szCs w:val="21"/>
        </w:rPr>
      </w:pPr>
      <w:r>
        <w:rPr>
          <w:rFonts w:hint="default" w:ascii="仿宋_GB2312" w:eastAsia="仿宋_GB2312" w:cs="仿宋_GB2312"/>
          <w:color w:val="454545"/>
          <w:sz w:val="31"/>
          <w:szCs w:val="31"/>
        </w:rPr>
        <w:t> </w:t>
      </w:r>
    </w:p>
    <w:p>
      <w:pPr>
        <w:pStyle w:val="2"/>
        <w:keepNext w:val="0"/>
        <w:keepLines w:val="0"/>
        <w:widowControl/>
        <w:suppressLineNumbers w:val="0"/>
        <w:spacing w:before="0" w:beforeAutospacing="0" w:after="0" w:afterAutospacing="0"/>
        <w:ind w:left="0" w:right="165"/>
        <w:jc w:val="left"/>
        <w:rPr>
          <w:sz w:val="21"/>
          <w:szCs w:val="21"/>
        </w:rPr>
      </w:pPr>
      <w:r>
        <w:rPr>
          <w:rFonts w:hint="default" w:ascii="仿宋_GB2312" w:eastAsia="仿宋_GB2312" w:cs="仿宋_GB2312"/>
          <w:color w:val="454545"/>
          <w:sz w:val="31"/>
          <w:szCs w:val="31"/>
        </w:rPr>
        <w:t xml:space="preserve">所在学院意见：    　　     　　所在学校意见： </w:t>
      </w:r>
    </w:p>
    <w:p>
      <w:pPr>
        <w:pStyle w:val="2"/>
        <w:keepNext w:val="0"/>
        <w:keepLines w:val="0"/>
        <w:widowControl/>
        <w:suppressLineNumbers w:val="0"/>
        <w:spacing w:before="0" w:beforeAutospacing="0" w:after="0" w:afterAutospacing="0"/>
        <w:ind w:left="0" w:right="0" w:firstLine="315"/>
        <w:jc w:val="left"/>
        <w:rPr>
          <w:sz w:val="21"/>
          <w:szCs w:val="21"/>
        </w:rPr>
      </w:pPr>
      <w:r>
        <w:rPr>
          <w:rFonts w:hint="default" w:ascii="仿宋_GB2312" w:eastAsia="仿宋_GB2312" w:cs="仿宋_GB2312"/>
          <w:color w:val="454545"/>
          <w:sz w:val="31"/>
          <w:szCs w:val="31"/>
        </w:rPr>
        <w:t> </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31"/>
          <w:szCs w:val="31"/>
        </w:rPr>
        <w:t>经办人签名：　　　　　　　　　　经办人签名：</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31"/>
          <w:szCs w:val="31"/>
        </w:rPr>
        <w:t> </w:t>
      </w:r>
    </w:p>
    <w:p>
      <w:pPr>
        <w:pStyle w:val="2"/>
        <w:keepNext w:val="0"/>
        <w:keepLines w:val="0"/>
        <w:widowControl/>
        <w:suppressLineNumbers w:val="0"/>
        <w:spacing w:before="0" w:beforeAutospacing="0" w:after="0" w:afterAutospacing="0"/>
        <w:ind w:left="0" w:right="0" w:firstLine="315"/>
        <w:jc w:val="left"/>
        <w:rPr>
          <w:sz w:val="21"/>
          <w:szCs w:val="21"/>
        </w:rPr>
      </w:pPr>
      <w:r>
        <w:rPr>
          <w:rFonts w:hint="default" w:ascii="仿宋_GB2312" w:eastAsia="仿宋_GB2312" w:cs="仿宋_GB2312"/>
          <w:color w:val="454545"/>
          <w:sz w:val="31"/>
          <w:szCs w:val="31"/>
        </w:rPr>
        <w:t xml:space="preserve">（盖章）            　　　　　　（盖章） </w:t>
      </w:r>
    </w:p>
    <w:p>
      <w:pPr>
        <w:pStyle w:val="2"/>
        <w:keepNext w:val="0"/>
        <w:keepLines w:val="0"/>
        <w:widowControl/>
        <w:suppressLineNumbers w:val="0"/>
        <w:spacing w:before="0" w:beforeAutospacing="0" w:after="0" w:afterAutospacing="0"/>
        <w:ind w:left="0" w:right="0" w:firstLine="645"/>
        <w:jc w:val="left"/>
        <w:rPr>
          <w:sz w:val="21"/>
          <w:szCs w:val="21"/>
        </w:rPr>
      </w:pPr>
      <w:r>
        <w:rPr>
          <w:rFonts w:hint="default" w:ascii="仿宋_GB2312" w:eastAsia="仿宋_GB2312" w:cs="仿宋_GB2312"/>
          <w:color w:val="454545"/>
          <w:sz w:val="31"/>
          <w:szCs w:val="31"/>
        </w:rPr>
        <w:t>年   月   日　　　　　　　　　年   月   日</w:t>
      </w:r>
    </w:p>
    <w:p>
      <w:pPr>
        <w:pStyle w:val="2"/>
        <w:keepNext w:val="0"/>
        <w:keepLines w:val="0"/>
        <w:widowControl/>
        <w:suppressLineNumbers w:val="0"/>
        <w:spacing w:before="0" w:beforeAutospacing="0" w:after="0" w:afterAutospacing="0"/>
        <w:ind w:left="0" w:right="0" w:firstLine="645"/>
        <w:jc w:val="left"/>
        <w:rPr>
          <w:sz w:val="21"/>
          <w:szCs w:val="21"/>
        </w:rPr>
      </w:pPr>
      <w:r>
        <w:rPr>
          <w:rFonts w:hint="default" w:ascii="仿宋_GB2312" w:eastAsia="仿宋_GB2312" w:cs="仿宋_GB2312"/>
          <w:color w:val="454545"/>
          <w:sz w:val="31"/>
          <w:szCs w:val="31"/>
        </w:rPr>
        <w:t> </w:t>
      </w:r>
    </w:p>
    <w:p>
      <w:pPr>
        <w:pStyle w:val="2"/>
        <w:keepNext w:val="0"/>
        <w:keepLines w:val="0"/>
        <w:widowControl/>
        <w:suppressLineNumbers w:val="0"/>
        <w:spacing w:before="0" w:beforeAutospacing="0" w:after="0" w:afterAutospacing="0"/>
        <w:ind w:left="0" w:right="0"/>
        <w:jc w:val="left"/>
        <w:rPr>
          <w:sz w:val="21"/>
          <w:szCs w:val="21"/>
        </w:rPr>
      </w:pPr>
      <w:r>
        <w:rPr>
          <w:rFonts w:hint="default" w:ascii="仿宋_GB2312" w:eastAsia="仿宋_GB2312" w:cs="仿宋_GB2312"/>
          <w:color w:val="454545"/>
          <w:sz w:val="31"/>
          <w:szCs w:val="31"/>
        </w:rPr>
        <w:t>注：此证明一式两份。　　　　　　　　</w:t>
      </w:r>
    </w:p>
    <w:p>
      <w:pPr>
        <w:pStyle w:val="2"/>
        <w:keepNext w:val="0"/>
        <w:keepLines w:val="0"/>
        <w:widowControl/>
        <w:suppressLineNumbers w:val="0"/>
        <w:jc w:val="left"/>
      </w:pPr>
      <w:r>
        <w:rPr>
          <w:color w:val="454545"/>
          <w:sz w:val="24"/>
          <w:szCs w:val="24"/>
          <w:bdr w:val="none" w:color="auto" w:sz="0" w:space="0"/>
        </w:rPr>
        <w:t> </w:t>
      </w:r>
    </w:p>
    <w:p>
      <w:pP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B0116"/>
    <w:rsid w:val="7F4B01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2019-11-20T15:10:00Z</dcterms:created>
  <dc:creator>水无鱼</dc:creator>
  <cp:lastModifiedBy>水无鱼</cp:lastModifiedBy>
  <dcterms:modified xsi:type="dcterms:W3CDTF">2019-11-20T15:14:35Z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