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DF6" w:rsidRDefault="000A6DF6" w:rsidP="000240AE">
      <w:pPr>
        <w:jc w:val="center"/>
        <w:rPr>
          <w:b/>
          <w:sz w:val="32"/>
          <w:szCs w:val="32"/>
        </w:rPr>
      </w:pPr>
    </w:p>
    <w:p w:rsidR="000240AE" w:rsidRPr="003E250C" w:rsidRDefault="003E250C" w:rsidP="003E250C">
      <w:pPr>
        <w:jc w:val="center"/>
        <w:rPr>
          <w:b/>
          <w:sz w:val="32"/>
          <w:szCs w:val="32"/>
        </w:rPr>
      </w:pPr>
      <w:r w:rsidRPr="003E250C">
        <w:rPr>
          <w:rFonts w:hint="eastAsia"/>
          <w:b/>
          <w:sz w:val="32"/>
          <w:szCs w:val="32"/>
        </w:rPr>
        <w:t>北京市工商人才服务中心</w:t>
      </w:r>
      <w:r w:rsidRPr="003E250C">
        <w:rPr>
          <w:rFonts w:hint="eastAsia"/>
          <w:b/>
          <w:sz w:val="32"/>
          <w:szCs w:val="32"/>
        </w:rPr>
        <w:t>2019</w:t>
      </w:r>
      <w:r w:rsidRPr="003E250C">
        <w:rPr>
          <w:rFonts w:hint="eastAsia"/>
          <w:b/>
          <w:sz w:val="32"/>
          <w:szCs w:val="32"/>
        </w:rPr>
        <w:t>年下半年公开招聘工作人员职位及要求表</w:t>
      </w:r>
    </w:p>
    <w:p w:rsidR="000240AE" w:rsidRPr="00CA64DE" w:rsidRDefault="00CA64DE" w:rsidP="00CA64DE">
      <w:pPr>
        <w:jc w:val="center"/>
        <w:rPr>
          <w:b/>
          <w:sz w:val="28"/>
          <w:szCs w:val="28"/>
        </w:rPr>
      </w:pPr>
      <w:r w:rsidRPr="00CA64DE">
        <w:rPr>
          <w:rFonts w:hint="eastAsia"/>
          <w:b/>
          <w:sz w:val="28"/>
          <w:szCs w:val="28"/>
        </w:rPr>
        <w:t>二〇一九年</w:t>
      </w:r>
      <w:r w:rsidR="00602DA3">
        <w:rPr>
          <w:rFonts w:hint="eastAsia"/>
          <w:b/>
          <w:sz w:val="28"/>
          <w:szCs w:val="28"/>
        </w:rPr>
        <w:t>十</w:t>
      </w:r>
      <w:r w:rsidR="00935A5A">
        <w:rPr>
          <w:rFonts w:hint="eastAsia"/>
          <w:b/>
          <w:sz w:val="28"/>
          <w:szCs w:val="28"/>
        </w:rPr>
        <w:t>一</w:t>
      </w:r>
      <w:r w:rsidRPr="00CA64DE">
        <w:rPr>
          <w:rFonts w:hint="eastAsia"/>
          <w:b/>
          <w:sz w:val="28"/>
          <w:szCs w:val="28"/>
        </w:rPr>
        <w:t>月</w:t>
      </w: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8"/>
        <w:gridCol w:w="848"/>
        <w:gridCol w:w="851"/>
        <w:gridCol w:w="709"/>
        <w:gridCol w:w="918"/>
        <w:gridCol w:w="641"/>
        <w:gridCol w:w="709"/>
        <w:gridCol w:w="708"/>
        <w:gridCol w:w="709"/>
        <w:gridCol w:w="851"/>
        <w:gridCol w:w="1417"/>
        <w:gridCol w:w="709"/>
        <w:gridCol w:w="709"/>
        <w:gridCol w:w="1559"/>
        <w:gridCol w:w="850"/>
        <w:gridCol w:w="1134"/>
        <w:gridCol w:w="1701"/>
      </w:tblGrid>
      <w:tr w:rsidR="00001435" w:rsidRPr="000240AE" w:rsidTr="00001435">
        <w:trPr>
          <w:trHeight w:val="1513"/>
        </w:trPr>
        <w:tc>
          <w:tcPr>
            <w:tcW w:w="428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 w:rsidRPr="000240AE">
              <w:rPr>
                <w:rFonts w:ascii="华文中宋" w:eastAsia="华文中宋" w:hAnsi="华文中宋"/>
                <w:szCs w:val="21"/>
              </w:rPr>
              <w:t>序号</w:t>
            </w:r>
          </w:p>
        </w:tc>
        <w:tc>
          <w:tcPr>
            <w:tcW w:w="848" w:type="dxa"/>
            <w:vAlign w:val="center"/>
          </w:tcPr>
          <w:p w:rsidR="00001435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单位</w:t>
            </w:r>
          </w:p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名称</w:t>
            </w:r>
          </w:p>
        </w:tc>
        <w:tc>
          <w:tcPr>
            <w:tcW w:w="851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用人</w:t>
            </w:r>
          </w:p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部门</w:t>
            </w:r>
          </w:p>
        </w:tc>
        <w:tc>
          <w:tcPr>
            <w:tcW w:w="709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招聘职位</w:t>
            </w:r>
          </w:p>
        </w:tc>
        <w:tc>
          <w:tcPr>
            <w:tcW w:w="918" w:type="dxa"/>
            <w:vAlign w:val="center"/>
          </w:tcPr>
          <w:p w:rsidR="00001435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职位</w:t>
            </w:r>
          </w:p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简介</w:t>
            </w:r>
          </w:p>
        </w:tc>
        <w:tc>
          <w:tcPr>
            <w:tcW w:w="641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岗位类别</w:t>
            </w:r>
          </w:p>
        </w:tc>
        <w:tc>
          <w:tcPr>
            <w:tcW w:w="709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 w:hint="eastAsia"/>
                <w:kern w:val="16"/>
                <w:position w:val="2"/>
                <w:szCs w:val="21"/>
              </w:rPr>
              <w:t>拟聘</w:t>
            </w: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岗位级别</w:t>
            </w:r>
          </w:p>
        </w:tc>
        <w:tc>
          <w:tcPr>
            <w:tcW w:w="708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招聘人数</w:t>
            </w:r>
          </w:p>
        </w:tc>
        <w:tc>
          <w:tcPr>
            <w:tcW w:w="709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学历</w:t>
            </w:r>
          </w:p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要求</w:t>
            </w:r>
          </w:p>
        </w:tc>
        <w:tc>
          <w:tcPr>
            <w:tcW w:w="851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学位</w:t>
            </w:r>
          </w:p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要求</w:t>
            </w:r>
          </w:p>
        </w:tc>
        <w:tc>
          <w:tcPr>
            <w:tcW w:w="1417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专业</w:t>
            </w:r>
          </w:p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要求</w:t>
            </w:r>
          </w:p>
        </w:tc>
        <w:tc>
          <w:tcPr>
            <w:tcW w:w="709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年龄</w:t>
            </w:r>
          </w:p>
        </w:tc>
        <w:tc>
          <w:tcPr>
            <w:tcW w:w="709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其他条件</w:t>
            </w:r>
          </w:p>
        </w:tc>
        <w:tc>
          <w:tcPr>
            <w:tcW w:w="850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是否组织专业考试</w:t>
            </w:r>
          </w:p>
        </w:tc>
        <w:tc>
          <w:tcPr>
            <w:tcW w:w="1134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 w:hint="eastAsia"/>
                <w:kern w:val="16"/>
                <w:position w:val="2"/>
                <w:szCs w:val="21"/>
              </w:rPr>
              <w:t>计划聘用人数与</w:t>
            </w: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面试</w:t>
            </w:r>
            <w:r w:rsidRPr="000240AE">
              <w:rPr>
                <w:rFonts w:ascii="华文中宋" w:eastAsia="华文中宋" w:hAnsi="华文中宋" w:hint="eastAsia"/>
                <w:kern w:val="16"/>
                <w:position w:val="2"/>
                <w:szCs w:val="21"/>
              </w:rPr>
              <w:t>人选的确定</w:t>
            </w: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比例</w:t>
            </w:r>
          </w:p>
        </w:tc>
        <w:tc>
          <w:tcPr>
            <w:tcW w:w="1701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bookmarkStart w:id="0" w:name="_GoBack"/>
            <w:bookmarkEnd w:id="0"/>
            <w:r w:rsidRPr="000240AE">
              <w:rPr>
                <w:rFonts w:ascii="华文中宋" w:eastAsia="华文中宋" w:hAnsi="华文中宋" w:hint="eastAsia"/>
                <w:kern w:val="16"/>
                <w:position w:val="2"/>
                <w:szCs w:val="21"/>
              </w:rPr>
              <w:t>备注</w:t>
            </w:r>
          </w:p>
        </w:tc>
      </w:tr>
      <w:tr w:rsidR="00001435" w:rsidRPr="000240AE" w:rsidTr="00001435">
        <w:trPr>
          <w:trHeight w:val="3015"/>
        </w:trPr>
        <w:tc>
          <w:tcPr>
            <w:tcW w:w="428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spacing w:val="-20"/>
                <w:w w:val="90"/>
                <w:szCs w:val="21"/>
              </w:rPr>
            </w:pPr>
            <w:r>
              <w:rPr>
                <w:rFonts w:ascii="华文中宋" w:eastAsia="华文中宋" w:hAnsi="华文中宋" w:hint="eastAsia"/>
                <w:spacing w:val="-20"/>
                <w:w w:val="90"/>
                <w:szCs w:val="21"/>
              </w:rPr>
              <w:t>1</w:t>
            </w:r>
          </w:p>
        </w:tc>
        <w:tc>
          <w:tcPr>
            <w:tcW w:w="848" w:type="dxa"/>
            <w:vMerge w:val="restart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  <w:r w:rsidRPr="000240AE">
              <w:rPr>
                <w:rFonts w:ascii="华文中宋" w:eastAsia="华文中宋" w:hAnsi="华文中宋"/>
                <w:kern w:val="16"/>
                <w:position w:val="2"/>
                <w:szCs w:val="21"/>
              </w:rPr>
              <w:t>北京市工商人才服务中心</w:t>
            </w:r>
          </w:p>
        </w:tc>
        <w:tc>
          <w:tcPr>
            <w:tcW w:w="851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 w:rsidRPr="000240AE"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档案部</w:t>
            </w:r>
          </w:p>
        </w:tc>
        <w:tc>
          <w:tcPr>
            <w:tcW w:w="709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 w:rsidRPr="000240AE"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人事档案</w:t>
            </w:r>
            <w:r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管理</w:t>
            </w:r>
          </w:p>
        </w:tc>
        <w:tc>
          <w:tcPr>
            <w:tcW w:w="918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 w:rsidRPr="000240AE"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从事人事档案管理</w:t>
            </w:r>
          </w:p>
        </w:tc>
        <w:tc>
          <w:tcPr>
            <w:tcW w:w="641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 w:rsidRPr="000240AE"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管理</w:t>
            </w:r>
          </w:p>
        </w:tc>
        <w:tc>
          <w:tcPr>
            <w:tcW w:w="709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 w:rsidRPr="000240AE"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管理九级</w:t>
            </w:r>
          </w:p>
        </w:tc>
        <w:tc>
          <w:tcPr>
            <w:tcW w:w="708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 w:rsidRPr="000240AE"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 w:rsidRPr="000240AE"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本科及以上</w:t>
            </w:r>
          </w:p>
        </w:tc>
        <w:tc>
          <w:tcPr>
            <w:tcW w:w="851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 w:rsidRPr="000240AE"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取得相应学位</w:t>
            </w:r>
          </w:p>
        </w:tc>
        <w:tc>
          <w:tcPr>
            <w:tcW w:w="1417" w:type="dxa"/>
            <w:vAlign w:val="center"/>
          </w:tcPr>
          <w:p w:rsidR="00001435" w:rsidRPr="000240AE" w:rsidRDefault="00001435" w:rsidP="000A6DF6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 w:rsidRPr="000240AE"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公共管理类、图书情报与档案管理类、人力资源管理及相关专业</w:t>
            </w:r>
          </w:p>
        </w:tc>
        <w:tc>
          <w:tcPr>
            <w:tcW w:w="709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 w:rsidRPr="000240AE"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35周岁（含）以下</w:t>
            </w:r>
          </w:p>
        </w:tc>
        <w:tc>
          <w:tcPr>
            <w:tcW w:w="709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 w:rsidRPr="000240AE"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中共党员</w:t>
            </w:r>
          </w:p>
        </w:tc>
        <w:tc>
          <w:tcPr>
            <w:tcW w:w="1559" w:type="dxa"/>
            <w:vAlign w:val="center"/>
          </w:tcPr>
          <w:p w:rsidR="00001435" w:rsidRPr="000240AE" w:rsidRDefault="00001435" w:rsidP="000240AE">
            <w:pPr>
              <w:spacing w:line="260" w:lineRule="exact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1、</w:t>
            </w:r>
            <w:r w:rsidRPr="000240AE"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具有两年以上相关工作经历；</w:t>
            </w:r>
          </w:p>
          <w:p w:rsidR="00001435" w:rsidRDefault="00001435" w:rsidP="000240AE">
            <w:pPr>
              <w:spacing w:line="260" w:lineRule="exact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2、</w:t>
            </w:r>
            <w:r w:rsidRPr="000240AE"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具有较强的人力资源、人事档案管理专业能力和沟通协调能力</w:t>
            </w:r>
            <w:r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;</w:t>
            </w:r>
          </w:p>
          <w:p w:rsidR="00001435" w:rsidRPr="000240AE" w:rsidRDefault="00001435" w:rsidP="000240AE">
            <w:pPr>
              <w:spacing w:line="260" w:lineRule="exact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3、从事档案管理实际工作两年以上。</w:t>
            </w:r>
          </w:p>
        </w:tc>
        <w:tc>
          <w:tcPr>
            <w:tcW w:w="850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 w:rsidRPr="000240AE"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 w:rsidRPr="000240AE"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1:3</w:t>
            </w:r>
          </w:p>
        </w:tc>
        <w:tc>
          <w:tcPr>
            <w:tcW w:w="1701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</w:p>
        </w:tc>
      </w:tr>
      <w:tr w:rsidR="00001435" w:rsidRPr="000240AE" w:rsidTr="00001435">
        <w:trPr>
          <w:trHeight w:val="3491"/>
        </w:trPr>
        <w:tc>
          <w:tcPr>
            <w:tcW w:w="428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spacing w:val="-20"/>
                <w:w w:val="90"/>
                <w:szCs w:val="21"/>
              </w:rPr>
            </w:pPr>
            <w:r>
              <w:rPr>
                <w:rFonts w:ascii="华文中宋" w:eastAsia="华文中宋" w:hAnsi="华文中宋" w:hint="eastAsia"/>
                <w:spacing w:val="-20"/>
                <w:w w:val="90"/>
                <w:szCs w:val="21"/>
              </w:rPr>
              <w:t>2</w:t>
            </w:r>
          </w:p>
        </w:tc>
        <w:tc>
          <w:tcPr>
            <w:tcW w:w="848" w:type="dxa"/>
            <w:vMerge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kern w:val="16"/>
                <w:position w:val="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 w:rsidRPr="000240AE"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办公室</w:t>
            </w:r>
          </w:p>
        </w:tc>
        <w:tc>
          <w:tcPr>
            <w:tcW w:w="709" w:type="dxa"/>
            <w:vAlign w:val="center"/>
          </w:tcPr>
          <w:p w:rsidR="00001435" w:rsidRPr="000240AE" w:rsidRDefault="00001435" w:rsidP="000A6DF6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行政</w:t>
            </w:r>
            <w:r w:rsidRPr="000240AE"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管理</w:t>
            </w:r>
          </w:p>
        </w:tc>
        <w:tc>
          <w:tcPr>
            <w:tcW w:w="918" w:type="dxa"/>
            <w:vAlign w:val="center"/>
          </w:tcPr>
          <w:p w:rsidR="00001435" w:rsidRPr="000240AE" w:rsidRDefault="00001435" w:rsidP="00A83E3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负责日常行政</w:t>
            </w:r>
            <w:r w:rsidRPr="000240AE"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及</w:t>
            </w:r>
            <w:r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电脑、音响、网络维护及管理人员</w:t>
            </w:r>
          </w:p>
        </w:tc>
        <w:tc>
          <w:tcPr>
            <w:tcW w:w="641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 w:rsidRPr="000240AE"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管理</w:t>
            </w:r>
          </w:p>
        </w:tc>
        <w:tc>
          <w:tcPr>
            <w:tcW w:w="709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 w:rsidRPr="000240AE"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管理九级</w:t>
            </w:r>
          </w:p>
        </w:tc>
        <w:tc>
          <w:tcPr>
            <w:tcW w:w="708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 w:rsidRPr="000240AE"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专</w:t>
            </w:r>
            <w:r w:rsidRPr="000240AE"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科及以上</w:t>
            </w:r>
          </w:p>
        </w:tc>
        <w:tc>
          <w:tcPr>
            <w:tcW w:w="851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01435" w:rsidRPr="000240AE" w:rsidRDefault="00001435" w:rsidP="00602DA3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信息资源管理</w:t>
            </w:r>
            <w:r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、多媒体设计与制作及</w:t>
            </w:r>
            <w:r w:rsidRPr="000240AE"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相关专业</w:t>
            </w:r>
          </w:p>
        </w:tc>
        <w:tc>
          <w:tcPr>
            <w:tcW w:w="709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40</w:t>
            </w:r>
            <w:r w:rsidRPr="000240AE"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周岁以下</w:t>
            </w:r>
          </w:p>
        </w:tc>
        <w:tc>
          <w:tcPr>
            <w:tcW w:w="709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不限</w:t>
            </w:r>
          </w:p>
        </w:tc>
        <w:tc>
          <w:tcPr>
            <w:tcW w:w="1559" w:type="dxa"/>
            <w:vAlign w:val="center"/>
          </w:tcPr>
          <w:p w:rsidR="00001435" w:rsidRDefault="00001435" w:rsidP="00CA64DE">
            <w:pPr>
              <w:spacing w:line="260" w:lineRule="exact"/>
              <w:jc w:val="left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1、</w:t>
            </w:r>
            <w:r w:rsidRPr="000240AE"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具有</w:t>
            </w:r>
            <w:r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三年以上维护管理计算机、网络、音响、行政工作经验；</w:t>
            </w:r>
          </w:p>
          <w:p w:rsidR="00001435" w:rsidRDefault="00001435" w:rsidP="00CA64DE">
            <w:pPr>
              <w:spacing w:line="260" w:lineRule="exact"/>
              <w:jc w:val="left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2、具有良好的组织沟通、团结协作及业务素质能力</w:t>
            </w:r>
            <w:r w:rsidRPr="000240AE"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；</w:t>
            </w:r>
          </w:p>
          <w:p w:rsidR="00001435" w:rsidRPr="000240AE" w:rsidRDefault="00001435" w:rsidP="001E248D">
            <w:pPr>
              <w:spacing w:line="260" w:lineRule="exact"/>
              <w:jc w:val="left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3、</w:t>
            </w:r>
            <w:r w:rsidRPr="000240AE"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具有</w:t>
            </w:r>
            <w:r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计算机、网络、音响、特种职业操作证等职业资格证书者优先。</w:t>
            </w:r>
          </w:p>
        </w:tc>
        <w:tc>
          <w:tcPr>
            <w:tcW w:w="850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 w:rsidRPr="000240AE"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  <w:r w:rsidRPr="000240AE">
              <w:rPr>
                <w:rFonts w:ascii="华文中宋" w:eastAsia="华文中宋" w:hAnsi="华文中宋" w:hint="eastAsia"/>
                <w:w w:val="90"/>
                <w:kern w:val="15"/>
                <w:position w:val="-2"/>
                <w:szCs w:val="21"/>
              </w:rPr>
              <w:t>1:3</w:t>
            </w:r>
          </w:p>
        </w:tc>
        <w:tc>
          <w:tcPr>
            <w:tcW w:w="1701" w:type="dxa"/>
            <w:vAlign w:val="center"/>
          </w:tcPr>
          <w:p w:rsidR="00001435" w:rsidRPr="000240AE" w:rsidRDefault="00001435" w:rsidP="000240AE">
            <w:pPr>
              <w:spacing w:line="260" w:lineRule="exact"/>
              <w:jc w:val="center"/>
              <w:rPr>
                <w:rFonts w:ascii="华文中宋" w:eastAsia="华文中宋" w:hAnsi="华文中宋"/>
                <w:w w:val="90"/>
                <w:kern w:val="15"/>
                <w:position w:val="-2"/>
                <w:szCs w:val="21"/>
              </w:rPr>
            </w:pPr>
          </w:p>
        </w:tc>
      </w:tr>
    </w:tbl>
    <w:p w:rsidR="0060544D" w:rsidRDefault="0060544D"/>
    <w:sectPr w:rsidR="0060544D" w:rsidSect="0082460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ACA" w:rsidRDefault="00933ACA" w:rsidP="003E250C">
      <w:r>
        <w:separator/>
      </w:r>
    </w:p>
  </w:endnote>
  <w:endnote w:type="continuationSeparator" w:id="0">
    <w:p w:rsidR="00933ACA" w:rsidRDefault="00933ACA" w:rsidP="003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ACA" w:rsidRDefault="00933ACA" w:rsidP="003E250C">
      <w:r>
        <w:separator/>
      </w:r>
    </w:p>
  </w:footnote>
  <w:footnote w:type="continuationSeparator" w:id="0">
    <w:p w:rsidR="00933ACA" w:rsidRDefault="00933ACA" w:rsidP="003E2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270E0"/>
    <w:multiLevelType w:val="hybridMultilevel"/>
    <w:tmpl w:val="21F060EE"/>
    <w:lvl w:ilvl="0" w:tplc="A3D49C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40AE"/>
    <w:rsid w:val="00001435"/>
    <w:rsid w:val="00016CB8"/>
    <w:rsid w:val="000240AE"/>
    <w:rsid w:val="00097C59"/>
    <w:rsid w:val="000A6DF6"/>
    <w:rsid w:val="001E248D"/>
    <w:rsid w:val="00265326"/>
    <w:rsid w:val="002D0852"/>
    <w:rsid w:val="003A12D5"/>
    <w:rsid w:val="003C68AB"/>
    <w:rsid w:val="003E250C"/>
    <w:rsid w:val="004A0DA3"/>
    <w:rsid w:val="00602DA3"/>
    <w:rsid w:val="0060544D"/>
    <w:rsid w:val="00784F74"/>
    <w:rsid w:val="007C248B"/>
    <w:rsid w:val="007D6419"/>
    <w:rsid w:val="007F071F"/>
    <w:rsid w:val="00933ACA"/>
    <w:rsid w:val="00935A5A"/>
    <w:rsid w:val="00942F43"/>
    <w:rsid w:val="00A83E3E"/>
    <w:rsid w:val="00AA083B"/>
    <w:rsid w:val="00AE6867"/>
    <w:rsid w:val="00CA64DE"/>
    <w:rsid w:val="00F1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C24EA8-7BCA-4F5F-A7BF-14075BC2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40A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E2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E250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E2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E25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11</cp:revision>
  <cp:lastPrinted>2019-11-06T02:32:00Z</cp:lastPrinted>
  <dcterms:created xsi:type="dcterms:W3CDTF">2019-09-24T06:08:00Z</dcterms:created>
  <dcterms:modified xsi:type="dcterms:W3CDTF">2019-11-18T07:28:00Z</dcterms:modified>
</cp:coreProperties>
</file>