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仿宋_GB2312"/>
          <w:sz w:val="28"/>
          <w:szCs w:val="28"/>
        </w:rPr>
        <w:t>附件</w:t>
      </w:r>
      <w:r>
        <w:rPr>
          <w:rFonts w:ascii="仿宋_GB2312" w:hAnsi="黑体" w:eastAsia="仿宋_GB2312" w:cs="仿宋_GB2312"/>
          <w:sz w:val="28"/>
          <w:szCs w:val="28"/>
        </w:rPr>
        <w:t>2</w:t>
      </w:r>
      <w:r>
        <w:rPr>
          <w:rFonts w:hint="eastAsia" w:ascii="仿宋_GB2312" w:hAnsi="黑体" w:eastAsia="仿宋_GB2312" w:cs="仿宋_GB2312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 w:cs="方正小标宋简体"/>
          <w:sz w:val="36"/>
          <w:szCs w:val="36"/>
        </w:rPr>
        <w:t>年广东省江门市江海区教师公开招聘</w:t>
      </w:r>
    </w:p>
    <w:p>
      <w:pPr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院校名单</w:t>
      </w:r>
    </w:p>
    <w:p>
      <w:pPr>
        <w:jc w:val="center"/>
        <w:rPr>
          <w:rFonts w:ascii="方正小标宋简体" w:eastAsia="方正小标宋简体" w:cs="Times New Roman"/>
          <w:sz w:val="36"/>
          <w:szCs w:val="36"/>
        </w:rPr>
      </w:pPr>
    </w:p>
    <w:p>
      <w:pPr>
        <w:ind w:firstLine="641" w:firstLineChars="200"/>
        <w:rPr>
          <w:rFonts w:ascii="华文楷体" w:hAnsi="华文楷体" w:eastAsia="华文楷体" w:cs="Times New Roman"/>
          <w:b/>
          <w:bCs/>
          <w:sz w:val="32"/>
          <w:szCs w:val="32"/>
          <w:u w:val="none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一、</w:t>
      </w:r>
      <w:r>
        <w:rPr>
          <w:rFonts w:hint="eastAsia" w:ascii="仿宋_GB2312" w:hAnsi="黑体" w:eastAsia="仿宋_GB2312"/>
          <w:b/>
          <w:sz w:val="32"/>
          <w:szCs w:val="32"/>
          <w:u w:val="none"/>
          <w:lang w:eastAsia="zh-CN"/>
        </w:rPr>
        <w:t>国内“双一流”建设等重点高校名单</w:t>
      </w:r>
    </w:p>
    <w:p>
      <w:pPr>
        <w:ind w:firstLine="560" w:firstLineChars="200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仿宋_GB2312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</w:t>
      </w:r>
      <w:bookmarkStart w:id="0" w:name="_GoBack"/>
      <w:bookmarkEnd w:id="0"/>
      <w:r>
        <w:rPr>
          <w:rFonts w:hint="eastAsia" w:ascii="仿宋_GB2312" w:hAnsi="黑体" w:eastAsia="仿宋_GB2312" w:cs="仿宋_GB2312"/>
          <w:sz w:val="28"/>
          <w:szCs w:val="28"/>
        </w:rPr>
        <w:t>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学技术大学、东北大学、郑州大学、湖南大学、云南大学、西北农林科技大学、新疆大学、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华北电力大学、天津医科大学、华北电力大学</w:t>
      </w:r>
      <w:r>
        <w:rPr>
          <w:rFonts w:ascii="仿宋_GB2312" w:hAnsi="黑体" w:eastAsia="仿宋_GB2312" w:cs="仿宋_GB2312"/>
          <w:sz w:val="28"/>
          <w:szCs w:val="28"/>
        </w:rPr>
        <w:t>(</w:t>
      </w:r>
      <w:r>
        <w:rPr>
          <w:rFonts w:hint="eastAsia" w:ascii="仿宋_GB2312" w:hAnsi="黑体" w:eastAsia="仿宋_GB2312" w:cs="仿宋_GB2312"/>
          <w:sz w:val="28"/>
          <w:szCs w:val="28"/>
        </w:rPr>
        <w:t>保定</w:t>
      </w:r>
      <w:r>
        <w:rPr>
          <w:rFonts w:ascii="仿宋_GB2312" w:hAnsi="黑体" w:eastAsia="仿宋_GB2312" w:cs="仿宋_GB2312"/>
          <w:sz w:val="28"/>
          <w:szCs w:val="28"/>
        </w:rPr>
        <w:t>)</w:t>
      </w:r>
      <w:r>
        <w:rPr>
          <w:rFonts w:hint="eastAsia" w:ascii="仿宋_GB2312" w:hAnsi="黑体" w:eastAsia="仿宋_GB2312" w:cs="仿宋_GB2312"/>
          <w:sz w:val="28"/>
          <w:szCs w:val="28"/>
        </w:rPr>
        <w:t>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、苏州大学、南京航空航天大学、南京理工大学、中国矿业大学、河海大学、江南大学、南京农业大学、中国药科大学、南京师范大学、安徽大学、合肥工业大学、福州大学、南昌大学、中国石油大学</w:t>
      </w:r>
      <w:r>
        <w:rPr>
          <w:rFonts w:ascii="仿宋_GB2312" w:hAnsi="黑体" w:eastAsia="仿宋_GB2312" w:cs="仿宋_GB2312"/>
          <w:sz w:val="28"/>
          <w:szCs w:val="28"/>
        </w:rPr>
        <w:t>(</w:t>
      </w:r>
      <w:r>
        <w:rPr>
          <w:rFonts w:hint="eastAsia" w:ascii="仿宋_GB2312" w:hAnsi="黑体" w:eastAsia="仿宋_GB2312" w:cs="仿宋_GB2312"/>
          <w:sz w:val="28"/>
          <w:szCs w:val="28"/>
        </w:rPr>
        <w:t>华东</w:t>
      </w:r>
      <w:r>
        <w:rPr>
          <w:rFonts w:ascii="仿宋_GB2312" w:hAnsi="黑体" w:eastAsia="仿宋_GB2312" w:cs="仿宋_GB2312"/>
          <w:sz w:val="28"/>
          <w:szCs w:val="28"/>
        </w:rPr>
        <w:t>)</w:t>
      </w:r>
      <w:r>
        <w:rPr>
          <w:rFonts w:hint="eastAsia" w:ascii="仿宋_GB2312" w:hAnsi="黑体" w:eastAsia="仿宋_GB2312" w:cs="仿宋_GB2312"/>
          <w:sz w:val="28"/>
          <w:szCs w:val="28"/>
        </w:rPr>
        <w:t>、中国地质大学</w:t>
      </w:r>
      <w:r>
        <w:rPr>
          <w:rFonts w:ascii="仿宋_GB2312" w:hAnsi="黑体" w:eastAsia="仿宋_GB2312" w:cs="仿宋_GB2312"/>
          <w:sz w:val="28"/>
          <w:szCs w:val="28"/>
        </w:rPr>
        <w:t>(</w:t>
      </w:r>
      <w:r>
        <w:rPr>
          <w:rFonts w:hint="eastAsia" w:ascii="仿宋_GB2312" w:hAnsi="黑体" w:eastAsia="仿宋_GB2312" w:cs="仿宋_GB2312"/>
          <w:sz w:val="28"/>
          <w:szCs w:val="28"/>
        </w:rPr>
        <w:t>武汉</w:t>
      </w:r>
      <w:r>
        <w:rPr>
          <w:rFonts w:ascii="仿宋_GB2312" w:hAnsi="黑体" w:eastAsia="仿宋_GB2312" w:cs="仿宋_GB2312"/>
          <w:sz w:val="28"/>
          <w:szCs w:val="28"/>
        </w:rPr>
        <w:t>)</w:t>
      </w:r>
      <w:r>
        <w:rPr>
          <w:rFonts w:hint="eastAsia" w:ascii="仿宋_GB2312" w:hAnsi="黑体" w:eastAsia="仿宋_GB2312" w:cs="仿宋_GB2312"/>
          <w:sz w:val="28"/>
          <w:szCs w:val="28"/>
        </w:rPr>
        <w:t>、武汉理工大学、华中农业大学、华中师范大学、中南财经政法大学、湖南师范大学、暨南大学、华南师范大学、海南大学、广西大学、西南交通大学、四川农业大学、西南大学、西南财经大学、贵州大学、西藏大学、西北大学、西安电子科技大学、长安大学、陕西师范大学、青海大学、宁夏大学、石河子大学、中国矿业大学</w:t>
      </w:r>
      <w:r>
        <w:rPr>
          <w:rFonts w:ascii="仿宋_GB2312" w:hAnsi="黑体" w:eastAsia="仿宋_GB2312" w:cs="仿宋_GB2312"/>
          <w:sz w:val="28"/>
          <w:szCs w:val="28"/>
        </w:rPr>
        <w:t>(</w:t>
      </w:r>
      <w:r>
        <w:rPr>
          <w:rFonts w:hint="eastAsia" w:ascii="仿宋_GB2312" w:hAnsi="黑体" w:eastAsia="仿宋_GB2312" w:cs="仿宋_GB2312"/>
          <w:sz w:val="28"/>
          <w:szCs w:val="28"/>
        </w:rPr>
        <w:t>北京</w:t>
      </w:r>
      <w:r>
        <w:rPr>
          <w:rFonts w:ascii="仿宋_GB2312" w:hAnsi="黑体" w:eastAsia="仿宋_GB2312" w:cs="仿宋_GB2312"/>
          <w:sz w:val="28"/>
          <w:szCs w:val="28"/>
        </w:rPr>
        <w:t>)</w:t>
      </w:r>
      <w:r>
        <w:rPr>
          <w:rFonts w:hint="eastAsia" w:ascii="仿宋_GB2312" w:hAnsi="黑体" w:eastAsia="仿宋_GB2312" w:cs="仿宋_GB2312"/>
          <w:sz w:val="28"/>
          <w:szCs w:val="28"/>
        </w:rPr>
        <w:t>、中国石油大学</w:t>
      </w:r>
      <w:r>
        <w:rPr>
          <w:rFonts w:ascii="仿宋_GB2312" w:hAnsi="黑体" w:eastAsia="仿宋_GB2312" w:cs="仿宋_GB2312"/>
          <w:sz w:val="28"/>
          <w:szCs w:val="28"/>
        </w:rPr>
        <w:t>(</w:t>
      </w:r>
      <w:r>
        <w:rPr>
          <w:rFonts w:hint="eastAsia" w:ascii="仿宋_GB2312" w:hAnsi="黑体" w:eastAsia="仿宋_GB2312" w:cs="仿宋_GB2312"/>
          <w:sz w:val="28"/>
          <w:szCs w:val="28"/>
        </w:rPr>
        <w:t>北京</w:t>
      </w:r>
      <w:r>
        <w:rPr>
          <w:rFonts w:ascii="仿宋_GB2312" w:hAnsi="黑体" w:eastAsia="仿宋_GB2312" w:cs="仿宋_GB2312"/>
          <w:sz w:val="28"/>
          <w:szCs w:val="28"/>
        </w:rPr>
        <w:t>)</w:t>
      </w:r>
      <w:r>
        <w:rPr>
          <w:rFonts w:hint="eastAsia" w:ascii="仿宋_GB2312" w:hAnsi="黑体" w:eastAsia="仿宋_GB2312" w:cs="仿宋_GB2312"/>
          <w:sz w:val="28"/>
          <w:szCs w:val="28"/>
        </w:rPr>
        <w:t>、中国地质大学</w:t>
      </w:r>
      <w:r>
        <w:rPr>
          <w:rFonts w:ascii="仿宋_GB2312" w:hAnsi="黑体" w:eastAsia="仿宋_GB2312" w:cs="仿宋_GB2312"/>
          <w:sz w:val="28"/>
          <w:szCs w:val="28"/>
        </w:rPr>
        <w:t>(</w:t>
      </w:r>
      <w:r>
        <w:rPr>
          <w:rFonts w:hint="eastAsia" w:ascii="仿宋_GB2312" w:hAnsi="黑体" w:eastAsia="仿宋_GB2312" w:cs="仿宋_GB2312"/>
          <w:sz w:val="28"/>
          <w:szCs w:val="28"/>
        </w:rPr>
        <w:t>北京</w:t>
      </w:r>
      <w:r>
        <w:rPr>
          <w:rFonts w:ascii="仿宋_GB2312" w:hAnsi="黑体" w:eastAsia="仿宋_GB2312" w:cs="仿宋_GB2312"/>
          <w:sz w:val="28"/>
          <w:szCs w:val="28"/>
        </w:rPr>
        <w:t>)</w:t>
      </w:r>
      <w:r>
        <w:rPr>
          <w:rFonts w:hint="eastAsia" w:ascii="仿宋_GB2312" w:hAnsi="黑体" w:eastAsia="仿宋_GB2312" w:cs="仿宋_GB2312"/>
          <w:sz w:val="28"/>
          <w:szCs w:val="28"/>
        </w:rPr>
        <w:t>、第二军医大学、第四军医大学。</w:t>
      </w:r>
    </w:p>
    <w:p>
      <w:pPr>
        <w:ind w:firstLine="641" w:firstLineChars="200"/>
        <w:rPr>
          <w:rFonts w:ascii="华文楷体" w:hAnsi="华文楷体" w:eastAsia="华文楷体" w:cs="Times New Roman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二、</w:t>
      </w:r>
      <w:r>
        <w:rPr>
          <w:rFonts w:hint="eastAsia" w:ascii="仿宋_GB2312" w:hAnsi="黑体" w:eastAsia="仿宋_GB2312"/>
          <w:b/>
          <w:sz w:val="32"/>
          <w:szCs w:val="32"/>
          <w:u w:val="none"/>
          <w:lang w:eastAsia="zh-CN"/>
        </w:rPr>
        <w:t>高水平师范院校名单</w:t>
      </w:r>
    </w:p>
    <w:p>
      <w:pPr>
        <w:ind w:firstLine="560" w:firstLineChars="200"/>
        <w:rPr>
          <w:rFonts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仿宋_GB2312"/>
          <w:sz w:val="28"/>
          <w:szCs w:val="28"/>
        </w:rPr>
        <w:t>首都师范大学、浙江师范大学、江西师范大学、江苏师范大学、福建师范大学、山东师范大学、四川师范大学</w:t>
      </w:r>
      <w:r>
        <w:rPr>
          <w:rFonts w:hint="eastAsia" w:ascii="仿宋_GB2312" w:hAnsi="黑体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黑体" w:eastAsia="仿宋_GB2312" w:cs="仿宋_GB2312"/>
          <w:b/>
          <w:bCs/>
          <w:sz w:val="28"/>
          <w:szCs w:val="28"/>
          <w:lang w:eastAsia="zh-CN"/>
        </w:rPr>
        <w:t>广西师范大学、河北师范大学、河南师范大学、吉林师范大学、上海师范大学、重庆师范大学、深圳大学（师范类）</w:t>
      </w:r>
      <w:r>
        <w:rPr>
          <w:rFonts w:hint="eastAsia" w:ascii="仿宋_GB2312" w:hAnsi="黑体" w:eastAsia="仿宋_GB2312" w:cs="仿宋_GB2312"/>
          <w:b/>
          <w:bCs/>
          <w:sz w:val="28"/>
          <w:szCs w:val="28"/>
        </w:rPr>
        <w:t>。</w:t>
      </w:r>
    </w:p>
    <w:p>
      <w:pPr>
        <w:ind w:firstLine="641" w:firstLineChars="200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三、全日制研究生学历硕士学位人员不限院校。</w:t>
      </w:r>
    </w:p>
    <w:p>
      <w:pPr>
        <w:ind w:firstLine="641" w:firstLineChars="200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四、本科学历且具有中小学教师副高及以上职称人员不限院校。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97"/>
    <w:rsid w:val="0000433F"/>
    <w:rsid w:val="000460AC"/>
    <w:rsid w:val="000A6897"/>
    <w:rsid w:val="001E3E28"/>
    <w:rsid w:val="0021770E"/>
    <w:rsid w:val="003236C0"/>
    <w:rsid w:val="00704F10"/>
    <w:rsid w:val="00755713"/>
    <w:rsid w:val="0086084F"/>
    <w:rsid w:val="00A47BF6"/>
    <w:rsid w:val="00B738AA"/>
    <w:rsid w:val="00B94818"/>
    <w:rsid w:val="00BB2504"/>
    <w:rsid w:val="00C40347"/>
    <w:rsid w:val="00DF7434"/>
    <w:rsid w:val="00E0441D"/>
    <w:rsid w:val="00E33F08"/>
    <w:rsid w:val="00EB2E3E"/>
    <w:rsid w:val="00F678D5"/>
    <w:rsid w:val="060543E2"/>
    <w:rsid w:val="0A085697"/>
    <w:rsid w:val="0FDD0740"/>
    <w:rsid w:val="43CA2F48"/>
    <w:rsid w:val="5D743D0E"/>
    <w:rsid w:val="64D13221"/>
    <w:rsid w:val="6929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870</Characters>
  <Lines>7</Lines>
  <Paragraphs>2</Paragraphs>
  <TotalTime>0</TotalTime>
  <ScaleCrop>false</ScaleCrop>
  <LinksUpToDate>false</LinksUpToDate>
  <CharactersWithSpaces>1020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2019-02-02T14:28:00Z</dcterms:created>
  <dc:creator>AutoBVT</dc:creator>
  <cp:lastModifiedBy>Administrator</cp:lastModifiedBy>
  <cp:lastPrinted>2019-12-24T06:46:00Z</cp:lastPrinted>
  <dcterms:modified xsi:type="dcterms:W3CDTF">2019-12-30T08:18:20Z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