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44"/>
          <w:szCs w:val="44"/>
          <w:bdr w:val="none" w:color="auto" w:sz="0" w:space="0"/>
          <w:shd w:val="clear" w:fill="F6F6F6"/>
        </w:rPr>
        <w:t>华东师范大学苏州湾实验小学2020年招聘公告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一、学校简介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华东师范大学苏州湾实验小学是苏州太</w:t>
      </w:r>
      <w:bookmarkStart w:id="0" w:name="_GoBack"/>
      <w:bookmarkEnd w:id="0"/>
      <w:r>
        <w:rPr>
          <w:rFonts w:hint="default" w:ascii="Times New Roman" w:hAnsi="Times New Roman" w:eastAsia="微软雅黑" w:cs="Times New Roman"/>
          <w:b w:val="0"/>
          <w:i w:val="0"/>
          <w:caps w:val="0"/>
          <w:color w:val="333333"/>
          <w:spacing w:val="-17"/>
          <w:sz w:val="28"/>
          <w:szCs w:val="28"/>
          <w:bdr w:val="none" w:color="auto" w:sz="0" w:space="0"/>
          <w:shd w:val="clear" w:fill="F6F6F6"/>
        </w:rPr>
        <w:t>湖新城吴中管委会与华东师范大学合作创办、吴中区教育局下属的一所具有全新办学理念的</w:t>
      </w:r>
      <w:r>
        <w:rPr>
          <w:rStyle w:val="5"/>
          <w:rFonts w:hint="eastAsia" w:ascii="微软雅黑" w:hAnsi="微软雅黑" w:eastAsia="微软雅黑" w:cs="微软雅黑"/>
          <w:i w:val="0"/>
          <w:caps w:val="0"/>
          <w:color w:val="333333"/>
          <w:spacing w:val="-17"/>
          <w:sz w:val="28"/>
          <w:szCs w:val="28"/>
          <w:bdr w:val="none" w:color="auto" w:sz="0" w:space="0"/>
          <w:shd w:val="clear" w:fill="F6F6F6"/>
        </w:rPr>
        <w:t>公办小学</w:t>
      </w:r>
      <w:r>
        <w:rPr>
          <w:rFonts w:hint="default" w:ascii="Times New Roman" w:hAnsi="Times New Roman" w:eastAsia="微软雅黑" w:cs="Times New Roman"/>
          <w:b w:val="0"/>
          <w:i w:val="0"/>
          <w:caps w:val="0"/>
          <w:color w:val="333333"/>
          <w:spacing w:val="-17"/>
          <w:sz w:val="28"/>
          <w:szCs w:val="28"/>
          <w:bdr w:val="none" w:color="auto" w:sz="0" w:space="0"/>
          <w:shd w:val="clear" w:fill="F6F6F6"/>
        </w:rPr>
        <w:t>。学校坐落在美丽的太湖之滨，五湖路北，连柱山路西，占地48789平方米，建筑面积52871平方米，设计规模为8轨48班。学校于2018年9月正式开学。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学校建有80个教室，其中配置了满足美术、音乐、科学、信息等专业学科教学的教室20余个，建设了容纳500多人的报告厅、300米长的塑胶跑道</w:t>
      </w:r>
      <w:r>
        <w:rPr>
          <w:rFonts w:hint="eastAsia" w:ascii="微软雅黑" w:hAnsi="微软雅黑" w:eastAsia="微软雅黑" w:cs="微软雅黑"/>
          <w:b w:val="0"/>
          <w:i w:val="0"/>
          <w:caps w:val="0"/>
          <w:color w:val="333333"/>
          <w:spacing w:val="-17"/>
          <w:sz w:val="28"/>
          <w:szCs w:val="28"/>
          <w:bdr w:val="none" w:color="auto" w:sz="0" w:space="0"/>
          <w:shd w:val="clear" w:fill="FFFFFF"/>
        </w:rPr>
        <w:t>、四片室外篮球场及</w:t>
      </w:r>
      <w:r>
        <w:rPr>
          <w:rFonts w:hint="default" w:ascii="Times New Roman" w:hAnsi="Times New Roman" w:eastAsia="微软雅黑" w:cs="Times New Roman"/>
          <w:b w:val="0"/>
          <w:i w:val="0"/>
          <w:caps w:val="0"/>
          <w:color w:val="333333"/>
          <w:spacing w:val="-17"/>
          <w:sz w:val="28"/>
          <w:szCs w:val="28"/>
          <w:bdr w:val="none" w:color="auto" w:sz="0" w:space="0"/>
          <w:shd w:val="clear" w:fill="FFFFFF"/>
        </w:rPr>
        <w:t>800多平方米的室内体育馆。学校还根据课程建设的特点，开设科学课程博物馆、STEAM创客中心、益智游戏区、棋苑、国际快线、名家讲坛等学生活动</w:t>
      </w:r>
      <w:r>
        <w:rPr>
          <w:rFonts w:hint="default" w:ascii="Times New Roman" w:hAnsi="Times New Roman" w:eastAsia="微软雅黑" w:cs="Times New Roman"/>
          <w:b w:val="0"/>
          <w:i w:val="0"/>
          <w:caps w:val="0"/>
          <w:color w:val="333333"/>
          <w:spacing w:val="-17"/>
          <w:sz w:val="28"/>
          <w:szCs w:val="28"/>
          <w:bdr w:val="none" w:color="auto" w:sz="0" w:space="0"/>
          <w:shd w:val="clear" w:fill="F6F6F6"/>
        </w:rPr>
        <w:t>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华东师范大学专家团队倾力打造学校课程特色和优秀师资团队。学校致力于培养学生健全人格、创新意识、实践能力、坚韧毅力和国际视野，在国标课程的基础上，创新性增设了剑桥英语、数学思维、绘本阅读、演讲写作和国学等校本课程，同时把形体、攀岩、篮球</w:t>
      </w:r>
      <w:r>
        <w:rPr>
          <w:rFonts w:hint="eastAsia" w:ascii="微软雅黑" w:hAnsi="微软雅黑" w:eastAsia="微软雅黑" w:cs="微软雅黑"/>
          <w:b w:val="0"/>
          <w:i w:val="0"/>
          <w:caps w:val="0"/>
          <w:color w:val="333333"/>
          <w:spacing w:val="-17"/>
          <w:sz w:val="28"/>
          <w:szCs w:val="28"/>
          <w:bdr w:val="none" w:color="auto" w:sz="0" w:space="0"/>
          <w:shd w:val="clear" w:fill="FFFFFF"/>
        </w:rPr>
        <w:t>、拳击、足球等纳入体育课程，使体育真正成为一门培养气质、修炼意志和锻炼体魄的课程。个性化的选修课程更将丰富孩子们的体验、拓展孩子们的能力和视野。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学校坚持“为每一位孩子的快乐成长奠基”的办学理念，“胸怀天下，格心致远”的培养目标，把学校建成教育设施精配、办学质量一流，既富含姑苏传统优秀文化底蕴，亦接轨国际教育理念的高品质公办小学。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二、骨干教师引进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（一）资格条件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1.具有中华人民共和国国籍，热爱党的教育事业，具有良好的师德，遵纪守法，无违法犯罪记录。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2.具有较强的教育教学能力和良好的团队协作意识，具有正常履行岗位职责必备的身体条件和引进岗位所规定的具体资格条件。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3.具有</w:t>
      </w:r>
      <w:r>
        <w:rPr>
          <w:rFonts w:hint="eastAsia" w:ascii="微软雅黑" w:hAnsi="微软雅黑" w:eastAsia="微软雅黑" w:cs="微软雅黑"/>
          <w:b w:val="0"/>
          <w:i w:val="0"/>
          <w:caps w:val="0"/>
          <w:color w:val="000000"/>
          <w:spacing w:val="-17"/>
          <w:sz w:val="28"/>
          <w:szCs w:val="28"/>
          <w:bdr w:val="none" w:color="auto" w:sz="0" w:space="0"/>
          <w:shd w:val="clear" w:fill="F6F6F6"/>
        </w:rPr>
        <w:t>本科及以上学历，中小学中级及以上教师专业技术职务，持有相应教师资格证书。具有</w:t>
      </w:r>
      <w:r>
        <w:rPr>
          <w:rFonts w:hint="default" w:ascii="Times New Roman" w:hAnsi="Times New Roman" w:eastAsia="微软雅黑" w:cs="Times New Roman"/>
          <w:b w:val="0"/>
          <w:i w:val="0"/>
          <w:caps w:val="0"/>
          <w:color w:val="000000"/>
          <w:spacing w:val="-17"/>
          <w:sz w:val="28"/>
          <w:szCs w:val="28"/>
          <w:bdr w:val="none" w:color="auto" w:sz="0" w:space="0"/>
          <w:shd w:val="clear" w:fill="F6F6F6"/>
        </w:rPr>
        <w:t> 5 年及以上与报名岗位相符的学科教学工作经历，工作经历计算截止时间为 2020 年 6 月 30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000000"/>
          <w:spacing w:val="-17"/>
          <w:sz w:val="28"/>
          <w:szCs w:val="28"/>
          <w:bdr w:val="none" w:color="auto" w:sz="0" w:space="0"/>
          <w:shd w:val="clear" w:fill="F6F6F6"/>
        </w:rPr>
        <w:t> 4.具有较丰富的班主任工作或毕业班教学经验，并具备以下条件之一（特别优秀的年龄可适当放宽）：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000000"/>
          <w:spacing w:val="-17"/>
          <w:sz w:val="28"/>
          <w:szCs w:val="28"/>
          <w:bdr w:val="none" w:color="auto" w:sz="0" w:space="0"/>
          <w:shd w:val="clear" w:fill="F6F6F6"/>
        </w:rPr>
        <w:t>（1）年龄在 30 周岁以下( 1989年 2月 10 日后出生)，获得县(区)级教育(教研)部门组织的教学类竞赛一等奖及以上奖项，或荣获县(区)级及以上优秀班主任称号。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000000"/>
          <w:spacing w:val="-17"/>
          <w:sz w:val="28"/>
          <w:szCs w:val="28"/>
          <w:bdr w:val="none" w:color="auto" w:sz="0" w:space="0"/>
          <w:shd w:val="clear" w:fill="F6F6F6"/>
        </w:rPr>
        <w:t>（2）年龄在 35周岁以下( 1984年 2 月 10 日后出生)，具有县(区)级学科带头人称号；或年龄在 40 周岁以下( 1979年 2 月 10日后出生)，具有地市级学科带头人称号。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000000"/>
          <w:spacing w:val="-17"/>
          <w:sz w:val="28"/>
          <w:szCs w:val="28"/>
          <w:bdr w:val="none" w:color="auto" w:sz="0" w:space="0"/>
          <w:shd w:val="clear" w:fill="F6F6F6"/>
        </w:rPr>
        <w:t>（3） 年龄在 45 周岁以下( 1974年 2 月 10 日后出生)，具有博士研究生学历。具有省特级教师称号或正高级教师专业技术职务资格的可放宽至48周岁( 1971年 2 月 10 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5.下列人员不得报名：①报名前受过党纪、政纪处分；②报名前年度考核结果有基本合格及以下等次的；③正在受司法机关立案侦察、纪检监察部门立案审查的；④国家和省另有规定不得应聘到事业单位有关岗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（二）报名时间及方式：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1.报名</w:t>
      </w:r>
      <w:r>
        <w:rPr>
          <w:rFonts w:hint="eastAsia" w:ascii="微软雅黑" w:hAnsi="微软雅黑" w:eastAsia="微软雅黑" w:cs="微软雅黑"/>
          <w:b w:val="0"/>
          <w:i w:val="0"/>
          <w:caps w:val="0"/>
          <w:color w:val="000000"/>
          <w:spacing w:val="-17"/>
          <w:sz w:val="28"/>
          <w:szCs w:val="28"/>
          <w:bdr w:val="none" w:color="auto" w:sz="0" w:space="0"/>
          <w:shd w:val="clear" w:fill="F6F6F6"/>
        </w:rPr>
        <w:t>时间：自发布公告日起至</w:t>
      </w:r>
      <w:r>
        <w:rPr>
          <w:rFonts w:hint="default" w:ascii="Times New Roman" w:hAnsi="Times New Roman" w:eastAsia="微软雅黑" w:cs="Times New Roman"/>
          <w:b w:val="0"/>
          <w:i w:val="0"/>
          <w:caps w:val="0"/>
          <w:color w:val="000000"/>
          <w:spacing w:val="-17"/>
          <w:sz w:val="28"/>
          <w:szCs w:val="28"/>
          <w:bdr w:val="none" w:color="auto" w:sz="0" w:space="0"/>
          <w:shd w:val="clear" w:fill="F6F6F6"/>
        </w:rPr>
        <w:t>2020年2月10日17时截止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2.报名方式：报名采用网上报名、现场验证（同试教日期，先验证材料通过后参加试教）的方式进行。有意应聘者请将</w:t>
      </w:r>
      <w:r>
        <w:rPr>
          <w:rFonts w:hint="eastAsia" w:ascii="微软雅黑" w:hAnsi="微软雅黑" w:eastAsia="微软雅黑" w:cs="微软雅黑"/>
          <w:b w:val="0"/>
          <w:i w:val="0"/>
          <w:caps w:val="0"/>
          <w:color w:val="333333"/>
          <w:spacing w:val="-17"/>
          <w:sz w:val="28"/>
          <w:szCs w:val="28"/>
          <w:u w:val="single"/>
          <w:bdr w:val="none" w:color="auto" w:sz="0" w:space="0"/>
          <w:shd w:val="clear" w:fill="F6F6F6"/>
        </w:rPr>
        <w:t>固定模板简历、本人身份证、学历</w:t>
      </w:r>
      <w:r>
        <w:rPr>
          <w:rFonts w:hint="default" w:ascii="Times New Roman" w:hAnsi="Times New Roman" w:eastAsia="微软雅黑" w:cs="Times New Roman"/>
          <w:b w:val="0"/>
          <w:i w:val="0"/>
          <w:caps w:val="0"/>
          <w:color w:val="333333"/>
          <w:spacing w:val="-17"/>
          <w:sz w:val="28"/>
          <w:szCs w:val="28"/>
          <w:u w:val="single"/>
          <w:bdr w:val="none" w:color="auto" w:sz="0" w:space="0"/>
          <w:shd w:val="clear" w:fill="F6F6F6"/>
        </w:rPr>
        <w:t>(学位)证(含学信网备案表)、教师资格证、职称证书，各类骨干证书、荣誉证书以及能证明工作能力和业绩的其他材料的原件扫描件</w:t>
      </w:r>
      <w:r>
        <w:rPr>
          <w:rFonts w:hint="default" w:ascii="Times New Roman" w:hAnsi="Times New Roman" w:eastAsia="微软雅黑" w:cs="Times New Roman"/>
          <w:b w:val="0"/>
          <w:i w:val="0"/>
          <w:caps w:val="0"/>
          <w:color w:val="333333"/>
          <w:spacing w:val="-17"/>
          <w:sz w:val="28"/>
          <w:szCs w:val="28"/>
          <w:bdr w:val="none" w:color="auto" w:sz="0" w:space="0"/>
          <w:shd w:val="clear" w:fill="F6F6F6"/>
        </w:rPr>
        <w:t>以</w:t>
      </w:r>
      <w:r>
        <w:rPr>
          <w:rFonts w:ascii="华文仿宋" w:hAnsi="华文仿宋" w:eastAsia="华文仿宋" w:cs="华文仿宋"/>
          <w:b w:val="0"/>
          <w:i w:val="0"/>
          <w:caps w:val="0"/>
          <w:color w:val="333333"/>
          <w:spacing w:val="-17"/>
          <w:sz w:val="28"/>
          <w:szCs w:val="28"/>
          <w:bdr w:val="none" w:color="auto" w:sz="0" w:space="0"/>
          <w:shd w:val="clear" w:fill="F6F6F6"/>
        </w:rPr>
        <w:t>电</w:t>
      </w:r>
      <w:r>
        <w:rPr>
          <w:rFonts w:hint="default" w:ascii="Times New Roman" w:hAnsi="Times New Roman" w:eastAsia="微软雅黑" w:cs="Times New Roman"/>
          <w:b w:val="0"/>
          <w:i w:val="0"/>
          <w:caps w:val="0"/>
          <w:color w:val="333333"/>
          <w:spacing w:val="-17"/>
          <w:sz w:val="28"/>
          <w:szCs w:val="28"/>
          <w:bdr w:val="none" w:color="auto" w:sz="0" w:space="0"/>
          <w:shd w:val="clear" w:fill="F6F6F6"/>
        </w:rPr>
        <w:t>子档的形式发送至邮箱（hsdssx@163.com）进行报名。邮件标题为：姓名+应聘岗位及应聘学科+联系方式。报名者所提供的应聘材料必须齐全且真实有效，凡有弄虚作假等行为一经查实，随时取消应聘和录用资格，责任由报名者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3.资格审查：专家组将对应聘人员的资格进行初步审查，符合条件者通过邮件正式通知参加试教和面试。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（三）考试形式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1.考试采取试教与面试相结合的方式。两项测试均采取百分制，设 60 分为合格线，不合格者直接淘汰。考试总分按试教 70% 、面试 30% 折算，保留小数点后两位小数，第三位四舍五入。如考试总分相同的以面试成绩高者在前。如试教、面试成绩均相同则进行加试，加试事宜另行通知。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2.通过面试的骨干教师人数少于拟招聘的骨干教师数，相应学科名额调剂至教师招聘人数。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3.考试时间：初定2020年2月23日（星期日）。具体时间、地点详情以邮件为准。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体检标准参照修订后的《公务员录用体检通用标准（试行）》执行。本次招聘实行一次性体检，具体时间、地点另行通知。体检费用由应聘人员自理。体检不合格者不得录用。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（五）考察和资格复查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吴中太湖新城管委会对通过考试并且体检合格的应聘人员进行政审，并对应聘人员资格条件进行复查。在录取和聘用手续前，因应聘人员体检、考察和资格复查不合格以及因自动放弃被聘用资格而出现缺额时，将另行召开专场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（六）公示与聘用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拟聘用人员名单将在苏州市吴中区东吴人才网（http://www.dwrc.com.cn）公示，时间为5个工作日。经公示无异议，办理聘用相关手续。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新录用人员统一实行试用期6个月，试用期按相关规定执行，试用期考核不合格者予以解聘。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（七）合同签订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华东师范大学苏州湾实验小学为公办学校。本次招聘的骨干教师性质为吴中区“太湖新城合同制教师”，采用合同聘用，签订“太湖新城合同制教师”劳动合同，薪资报酬优势显著，同时可享受吴中太湖新城人才引育政策待遇。招聘公告由苏州太湖新城吴中管理委员会（太湖街道）负责解释。咨询电话（工作日）：0512-66589639（姚老师），监督电话（工作日）：0512-66593235（太湖街道监察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三、教师招聘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000000"/>
          <w:spacing w:val="-17"/>
          <w:sz w:val="28"/>
          <w:szCs w:val="28"/>
          <w:bdr w:val="none" w:color="auto" w:sz="0" w:space="0"/>
          <w:shd w:val="clear" w:fill="F6F6F6"/>
        </w:rPr>
        <w:t>1.具有中华人民共和国国籍，热爱党的教育事业，具有良好的师德，遵纪守法，无违法犯罪记录。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000000"/>
          <w:spacing w:val="-17"/>
          <w:sz w:val="28"/>
          <w:szCs w:val="28"/>
          <w:bdr w:val="none" w:color="auto" w:sz="0" w:space="0"/>
          <w:shd w:val="clear" w:fill="F6F6F6"/>
        </w:rPr>
        <w:t>2.具有较强的教育教学能力和良好的团队协作意识，具有正常履行岗位职责必备的身体条件和引进岗位所规定的具体资格条件。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000000"/>
          <w:spacing w:val="-17"/>
          <w:sz w:val="28"/>
          <w:szCs w:val="28"/>
          <w:bdr w:val="none" w:color="auto" w:sz="0" w:space="0"/>
          <w:shd w:val="clear" w:fill="F6F6F6"/>
        </w:rPr>
        <w:t>3.具有全日制本科及以上学历，所学的全日制专业与报考学科一致，具有招聘岗位相应的教师资格证书（应届毕业生需在2020年8月1日前取得符合要求的教师资格证书）。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000000"/>
          <w:spacing w:val="-17"/>
          <w:sz w:val="28"/>
          <w:szCs w:val="28"/>
          <w:bdr w:val="none" w:color="auto" w:sz="0" w:space="0"/>
          <w:shd w:val="clear" w:fill="F6F6F6"/>
        </w:rPr>
        <w:t>4.2020年应届全日制普通高校毕业生，年龄一般在30周岁以下（1989年2月10日以后出生）。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000000"/>
          <w:spacing w:val="-17"/>
          <w:sz w:val="28"/>
          <w:szCs w:val="28"/>
          <w:bdr w:val="none" w:color="auto" w:sz="0" w:space="0"/>
          <w:shd w:val="clear" w:fill="F6F6F6"/>
        </w:rPr>
        <w:t>5.2019年1月1日后至2020年7月31日前取得国（境）外学位并完成教育部留学服务中心学历认证且尚未就业的留学回国人员，按2020年应届毕业生的资格条件报考。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6.社会在职人员年龄须在35周岁以下（1984年2月10日后出生）。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7.品行端正，无违法犯罪记录；具有正常履行岗位职责必备的身体条件和招聘岗位所规定的具体资格条件。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8.下列人员不得报名：①报名前受过党纪、政纪处分或校内处分；②报名前年度考核结果有基本合格及以下等次的；③正在受司法机关立案侦察、纪检监察部门立案审查的；④国家和省另有规定不得应聘到事业单位有关岗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（二）报名时间及方式：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1.报名</w:t>
      </w:r>
      <w:r>
        <w:rPr>
          <w:rFonts w:hint="eastAsia" w:ascii="微软雅黑" w:hAnsi="微软雅黑" w:eastAsia="微软雅黑" w:cs="微软雅黑"/>
          <w:b w:val="0"/>
          <w:i w:val="0"/>
          <w:caps w:val="0"/>
          <w:color w:val="000000"/>
          <w:spacing w:val="-17"/>
          <w:sz w:val="28"/>
          <w:szCs w:val="28"/>
          <w:bdr w:val="none" w:color="auto" w:sz="0" w:space="0"/>
          <w:shd w:val="clear" w:fill="F6F6F6"/>
        </w:rPr>
        <w:t>时间：自发布公告日起至</w:t>
      </w:r>
      <w:r>
        <w:rPr>
          <w:rFonts w:hint="default" w:ascii="Times New Roman" w:hAnsi="Times New Roman" w:eastAsia="微软雅黑" w:cs="Times New Roman"/>
          <w:b w:val="0"/>
          <w:i w:val="0"/>
          <w:caps w:val="0"/>
          <w:color w:val="000000"/>
          <w:spacing w:val="-17"/>
          <w:sz w:val="28"/>
          <w:szCs w:val="28"/>
          <w:bdr w:val="none" w:color="auto" w:sz="0" w:space="0"/>
          <w:shd w:val="clear" w:fill="F6F6F6"/>
        </w:rPr>
        <w:t>2020年2月10日17时截止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2.报名方式：报名采用网上报名、现场验证（同笔试日期，先验证材料通过后参加笔试）的方式进行。有意应聘者请将</w:t>
      </w:r>
      <w:r>
        <w:rPr>
          <w:rFonts w:hint="eastAsia" w:ascii="微软雅黑" w:hAnsi="微软雅黑" w:eastAsia="微软雅黑" w:cs="微软雅黑"/>
          <w:b w:val="0"/>
          <w:i w:val="0"/>
          <w:caps w:val="0"/>
          <w:color w:val="333333"/>
          <w:spacing w:val="-17"/>
          <w:sz w:val="28"/>
          <w:szCs w:val="28"/>
          <w:u w:val="single"/>
          <w:bdr w:val="none" w:color="auto" w:sz="0" w:space="0"/>
          <w:shd w:val="clear" w:fill="F6F6F6"/>
        </w:rPr>
        <w:t>固定模板简历、本人身份证、学历</w:t>
      </w:r>
      <w:r>
        <w:rPr>
          <w:rFonts w:hint="default" w:ascii="Times New Roman" w:hAnsi="Times New Roman" w:eastAsia="微软雅黑" w:cs="Times New Roman"/>
          <w:b w:val="0"/>
          <w:i w:val="0"/>
          <w:caps w:val="0"/>
          <w:color w:val="333333"/>
          <w:spacing w:val="-17"/>
          <w:sz w:val="28"/>
          <w:szCs w:val="28"/>
          <w:u w:val="single"/>
          <w:bdr w:val="none" w:color="auto" w:sz="0" w:space="0"/>
          <w:shd w:val="clear" w:fill="F6F6F6"/>
        </w:rPr>
        <w:t>(学位)证(含学信网备案表)、教师资格证、职称证书，各类骨干证书、荣誉证书以及能证明工作能力和业绩的其他材料的原件扫描件</w:t>
      </w:r>
      <w:r>
        <w:rPr>
          <w:rFonts w:hint="default" w:ascii="Times New Roman" w:hAnsi="Times New Roman" w:eastAsia="微软雅黑" w:cs="Times New Roman"/>
          <w:b w:val="0"/>
          <w:i w:val="0"/>
          <w:caps w:val="0"/>
          <w:color w:val="333333"/>
          <w:spacing w:val="-17"/>
          <w:sz w:val="28"/>
          <w:szCs w:val="28"/>
          <w:bdr w:val="none" w:color="auto" w:sz="0" w:space="0"/>
          <w:shd w:val="clear" w:fill="F6F6F6"/>
        </w:rPr>
        <w:t>以电子档的形式发送至邮箱（hsdssx@163.com）进行报名。邮件标题为：姓名+应聘岗位及应聘学科+联系方式。报名者所提供的应聘材料必须齐全且真实有效，凡有弄虚作假等行为一经查实，随时取消应聘和录用资格，责任由报名者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3.资格审查：专家组将对应聘人员的资格进行初步审查，符合条件者通过邮件正式通知笔试。设开考比例为1:2，报名结束后达不到开考比例的岗位，将核减招考计划，直至取消该岗位。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（三）招聘形式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1.招聘考试分为笔试、面试两个部分。笔试总分为100分，笔试设合格分数线：当全部参加笔试考生的笔试平均分高于或等于60分时，以60分为合格分数线；当全部参加笔试考生的笔试平均分低于60分时，以该平均分为合格分数线，但不得低于50分，笔试成绩及合格分数线以百分制计算，保留小数点后一位小数，第二位四舍五入。面试根据招聘计划数按1:3的比例，从笔试合格者中按照从高分到低分的顺序，确定取得面试资格人选，不足进入面试比例的，按实际符合条件人数确定进入面试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2.招聘考试总分（100%）=笔试（按占比40%计）+面试（按占比60%计），设60分为合格分数线，面试成绩保留小数点后两位小数，第三位四舍五入。如考试总分相同的以面试成绩高者在前。如笔试、面试成绩均相同则进行加试，加试事宜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3.笔试：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（1）笔试日期：初定2020年2月23日（星期日）。具体时间、地点详情以邮件为准。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（2）笔试形式和内容：笔试采取闭卷形式，重点考察专业理念、专业知识和专业能力。笔试不指定考试辅导用书。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（3）笔试成绩将在考试一周后公布于苏州市吴中区东吴人才网（http://www.dwrc.com.cn）。公示时间为5个工作日。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4.面试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（1）面试时间、地点和具体事项将另行邮件通知。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（2）面试采取试教（按占比80%计）和面谈（按占比20%计）相结合的方式。试教内容为现行教材中随机抽课进行备课。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其中：音乐、体育、美术教师岗位，面试须增考专业技能测试，试教分与专业技能测试分各占面试总分的40%。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②面试的成绩将公布于苏州市吴中区东吴人才网（http://www.dwrc.com.cn）。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体检标准参照修订后的《公务员录用体检通用标准（试行）》执行。本次招聘实行一次性体检，具体时间、地点另行通知。体检费用由应聘人员自理。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（五）考察和资格复查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吴中太湖新城管委会对通过考试并且体检合格的应聘人员进行政审，并对应聘人员资格条件进行复查。在录取和聘用手续前，因应聘人员体检、考察和资格复查不合格以及因自动放弃被聘用资格而出现缺额时，可在报考人员中按考试总成绩从高分到低分的顺序进行一次性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（六）聘用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招聘岗位拟聘用人员名单将在苏州市吴中区东吴人才网（http://www.dwrc.com.cn）公示，时间为5个工作日。经公示无异议，办理聘用的相关手续。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新录用人员按相关规定实行试用期6个月（新毕业生试用期为12个月），试用期考核不合格者予以解聘。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（七）合同签订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华东师范大学苏州湾实验小学为公办学校。本次招聘人员性质为吴中区“太湖新城合同制教师”，采用合同聘用，签订“太湖新城合同制教师”劳动合同，薪资报酬优势明显，同时可享受吴中太湖新城人才引育政策待遇。招聘公告由苏州太湖新城吴中管理委员会（太湖街道）负责解释。咨询电话（工作日）：0512-66589639（姚老师），监督电话（工作日）：0512-66593235（太湖街道监察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附件1：《2020年苏州市吴中区华东师范大学苏州湾实验小学公开招聘骨干教师职位表》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附件2：《2020年苏州市吴中区华东师范大学苏州湾实验小学公开招聘教师职位表》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附件3：《华东师范大学苏州湾实验小学招聘教师简历模板》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太湖新城吴中管理委员会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2020年1月9日</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微软雅黑" w:hAnsi="微软雅黑" w:eastAsia="微软雅黑" w:cs="微软雅黑"/>
        </w:rPr>
      </w:pPr>
      <w:r>
        <w:rPr>
          <w:rStyle w:val="5"/>
          <w:rFonts w:hint="default" w:ascii="Times New Roman" w:hAnsi="Times New Roman" w:eastAsia="微软雅黑" w:cs="Times New Roman"/>
          <w:i w:val="0"/>
          <w:caps w:val="0"/>
          <w:color w:val="333333"/>
          <w:spacing w:val="-17"/>
          <w:sz w:val="36"/>
          <w:szCs w:val="36"/>
          <w:bdr w:val="none" w:color="auto" w:sz="0" w:space="0"/>
          <w:shd w:val="clear" w:fill="F6F6F6"/>
        </w:rPr>
        <w:t>2020年苏州市吴中区华东师范大学苏州湾实验小学公开招聘骨干教师职位表</w:t>
      </w:r>
    </w:p>
    <w:tbl>
      <w:tblPr>
        <w:tblW w:w="10815" w:type="dxa"/>
        <w:jc w:val="center"/>
        <w:shd w:val="clear"/>
        <w:tblLayout w:type="autofit"/>
        <w:tblCellMar>
          <w:top w:w="0" w:type="dxa"/>
          <w:left w:w="0" w:type="dxa"/>
          <w:bottom w:w="0" w:type="dxa"/>
          <w:right w:w="0" w:type="dxa"/>
        </w:tblCellMar>
      </w:tblPr>
      <w:tblGrid>
        <w:gridCol w:w="1950"/>
        <w:gridCol w:w="486"/>
        <w:gridCol w:w="434"/>
        <w:gridCol w:w="842"/>
        <w:gridCol w:w="1523"/>
        <w:gridCol w:w="2910"/>
        <w:gridCol w:w="2670"/>
      </w:tblGrid>
      <w:tr>
        <w:tblPrEx>
          <w:shd w:val="clear"/>
          <w:tblCellMar>
            <w:top w:w="0" w:type="dxa"/>
            <w:left w:w="0" w:type="dxa"/>
            <w:bottom w:w="0" w:type="dxa"/>
            <w:right w:w="0" w:type="dxa"/>
          </w:tblCellMar>
        </w:tblPrEx>
        <w:trPr>
          <w:trHeight w:val="966" w:hRule="atLeast"/>
          <w:jc w:val="center"/>
        </w:trPr>
        <w:tc>
          <w:tcPr>
            <w:tcW w:w="1869" w:type="dxa"/>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招聘学科</w:t>
            </w:r>
          </w:p>
        </w:tc>
        <w:tc>
          <w:tcPr>
            <w:tcW w:w="58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岗位代码</w:t>
            </w:r>
          </w:p>
        </w:tc>
        <w:tc>
          <w:tcPr>
            <w:tcW w:w="51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招聘人数</w:t>
            </w:r>
          </w:p>
        </w:tc>
        <w:tc>
          <w:tcPr>
            <w:tcW w:w="99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骨干教师开考比例</w:t>
            </w:r>
          </w:p>
        </w:tc>
        <w:tc>
          <w:tcPr>
            <w:tcW w:w="1523"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学历要求</w:t>
            </w:r>
          </w:p>
        </w:tc>
        <w:tc>
          <w:tcPr>
            <w:tcW w:w="2778"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专业要求</w:t>
            </w:r>
          </w:p>
        </w:tc>
        <w:tc>
          <w:tcPr>
            <w:tcW w:w="2548"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其他条件</w:t>
            </w:r>
          </w:p>
        </w:tc>
      </w:tr>
      <w:tr>
        <w:tblPrEx>
          <w:tblCellMar>
            <w:top w:w="0" w:type="dxa"/>
            <w:left w:w="0" w:type="dxa"/>
            <w:bottom w:w="0" w:type="dxa"/>
            <w:right w:w="0" w:type="dxa"/>
          </w:tblCellMar>
        </w:tblPrEx>
        <w:trPr>
          <w:trHeight w:val="491"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语文</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01</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4</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1：1</w:t>
            </w:r>
          </w:p>
        </w:tc>
        <w:tc>
          <w:tcPr>
            <w:tcW w:w="1523"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本科及以上</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汉语言文学类，小学教育类</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小学及以上语文教师资格</w:t>
            </w:r>
          </w:p>
        </w:tc>
      </w:tr>
      <w:tr>
        <w:tblPrEx>
          <w:tblCellMar>
            <w:top w:w="0" w:type="dxa"/>
            <w:left w:w="0" w:type="dxa"/>
            <w:bottom w:w="0" w:type="dxa"/>
            <w:right w:w="0" w:type="dxa"/>
          </w:tblCellMar>
        </w:tblPrEx>
        <w:trPr>
          <w:trHeight w:val="491"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数学</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02</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2</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1：1</w:t>
            </w:r>
          </w:p>
        </w:tc>
        <w:tc>
          <w:tcPr>
            <w:tcW w:w="1523"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本科及以上</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数学类，小学教育类</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小学及以上数学教师资格</w:t>
            </w:r>
          </w:p>
        </w:tc>
      </w:tr>
      <w:tr>
        <w:tblPrEx>
          <w:tblCellMar>
            <w:top w:w="0" w:type="dxa"/>
            <w:left w:w="0" w:type="dxa"/>
            <w:bottom w:w="0" w:type="dxa"/>
            <w:right w:w="0" w:type="dxa"/>
          </w:tblCellMar>
        </w:tblPrEx>
        <w:trPr>
          <w:trHeight w:val="491"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英语</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03</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2</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1：1</w:t>
            </w:r>
          </w:p>
        </w:tc>
        <w:tc>
          <w:tcPr>
            <w:tcW w:w="1523"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本科及以上</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英语类，小学教育类</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小学及以上英语教师资格</w:t>
            </w:r>
          </w:p>
        </w:tc>
      </w:tr>
      <w:tr>
        <w:tblPrEx>
          <w:tblCellMar>
            <w:top w:w="0" w:type="dxa"/>
            <w:left w:w="0" w:type="dxa"/>
            <w:bottom w:w="0" w:type="dxa"/>
            <w:right w:w="0" w:type="dxa"/>
          </w:tblCellMar>
        </w:tblPrEx>
        <w:trPr>
          <w:trHeight w:val="1799"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体育（田径特长）</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04</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1</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1：1</w:t>
            </w:r>
          </w:p>
        </w:tc>
        <w:tc>
          <w:tcPr>
            <w:tcW w:w="1523"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本科及以上</w:t>
            </w:r>
          </w:p>
        </w:tc>
        <w:tc>
          <w:tcPr>
            <w:tcW w:w="2778"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体育类（田径专项或参加过地市级及以上田径比赛获奖或田径国家二级运动员或国家二级田径裁判）</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小学及以上体育教师资格</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7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17"/>
          <w:sz w:val="28"/>
          <w:szCs w:val="28"/>
          <w:bdr w:val="none" w:color="auto" w:sz="0" w:space="0"/>
          <w:shd w:val="clear" w:fill="F6F6F6"/>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75"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default" w:ascii="Times New Roman" w:hAnsi="Times New Roman" w:eastAsia="微软雅黑" w:cs="Times New Roman"/>
          <w:i w:val="0"/>
          <w:caps w:val="0"/>
          <w:color w:val="333333"/>
          <w:spacing w:val="-17"/>
          <w:sz w:val="36"/>
          <w:szCs w:val="36"/>
          <w:bdr w:val="none" w:color="auto" w:sz="0" w:space="0"/>
          <w:shd w:val="clear" w:fill="F6F6F6"/>
        </w:rPr>
        <w:t>2020年苏州市吴中区华东师范大学苏州湾实验小学公开招聘教师职位表</w:t>
      </w:r>
    </w:p>
    <w:tbl>
      <w:tblPr>
        <w:tblW w:w="10637" w:type="dxa"/>
        <w:jc w:val="center"/>
        <w:shd w:val="clear"/>
        <w:tblLayout w:type="autofit"/>
        <w:tblCellMar>
          <w:top w:w="0" w:type="dxa"/>
          <w:left w:w="0" w:type="dxa"/>
          <w:bottom w:w="0" w:type="dxa"/>
          <w:right w:w="0" w:type="dxa"/>
        </w:tblCellMar>
      </w:tblPr>
      <w:tblGrid>
        <w:gridCol w:w="1950"/>
        <w:gridCol w:w="397"/>
        <w:gridCol w:w="435"/>
        <w:gridCol w:w="630"/>
        <w:gridCol w:w="1645"/>
        <w:gridCol w:w="2910"/>
        <w:gridCol w:w="2670"/>
      </w:tblGrid>
      <w:tr>
        <w:tblPrEx>
          <w:shd w:val="clear"/>
          <w:tblCellMar>
            <w:top w:w="0" w:type="dxa"/>
            <w:left w:w="0" w:type="dxa"/>
            <w:bottom w:w="0" w:type="dxa"/>
            <w:right w:w="0" w:type="dxa"/>
          </w:tblCellMar>
        </w:tblPrEx>
        <w:trPr>
          <w:trHeight w:val="675" w:hRule="atLeast"/>
          <w:jc w:val="center"/>
        </w:trPr>
        <w:tc>
          <w:tcPr>
            <w:tcW w:w="1779" w:type="dxa"/>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招聘学科</w:t>
            </w:r>
          </w:p>
        </w:tc>
        <w:tc>
          <w:tcPr>
            <w:tcW w:w="56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岗位代码</w:t>
            </w:r>
          </w:p>
        </w:tc>
        <w:tc>
          <w:tcPr>
            <w:tcW w:w="645"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招聘人数</w:t>
            </w:r>
          </w:p>
        </w:tc>
        <w:tc>
          <w:tcPr>
            <w:tcW w:w="93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教师 开考比例</w:t>
            </w:r>
          </w:p>
        </w:tc>
        <w:tc>
          <w:tcPr>
            <w:tcW w:w="1645"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学历要求</w:t>
            </w:r>
          </w:p>
        </w:tc>
        <w:tc>
          <w:tcPr>
            <w:tcW w:w="2645"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专业要求</w:t>
            </w:r>
          </w:p>
        </w:tc>
        <w:tc>
          <w:tcPr>
            <w:tcW w:w="2425"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color w:val="000000"/>
                <w:sz w:val="24"/>
                <w:szCs w:val="24"/>
                <w:bdr w:val="none" w:color="auto" w:sz="0" w:space="0"/>
              </w:rPr>
              <w:t>其他条件</w:t>
            </w:r>
          </w:p>
        </w:tc>
      </w:tr>
      <w:tr>
        <w:tblPrEx>
          <w:tblCellMar>
            <w:top w:w="0" w:type="dxa"/>
            <w:left w:w="0" w:type="dxa"/>
            <w:bottom w:w="0" w:type="dxa"/>
            <w:right w:w="0" w:type="dxa"/>
          </w:tblCellMar>
        </w:tblPrEx>
        <w:trPr>
          <w:trHeight w:val="642"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语文</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01</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5</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2:1</w:t>
            </w:r>
          </w:p>
        </w:tc>
        <w:tc>
          <w:tcPr>
            <w:tcW w:w="1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全日制本科及以上，有相应学位</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汉语言文学类，小学教育类</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小学及以上语文教师资格</w:t>
            </w:r>
          </w:p>
        </w:tc>
      </w:tr>
      <w:tr>
        <w:tblPrEx>
          <w:tblCellMar>
            <w:top w:w="0" w:type="dxa"/>
            <w:left w:w="0" w:type="dxa"/>
            <w:bottom w:w="0" w:type="dxa"/>
            <w:right w:w="0" w:type="dxa"/>
          </w:tblCellMar>
        </w:tblPrEx>
        <w:trPr>
          <w:trHeight w:val="642"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数学</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02</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3</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2:1</w:t>
            </w:r>
          </w:p>
        </w:tc>
        <w:tc>
          <w:tcPr>
            <w:tcW w:w="1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全日制本科及以上，有相应学位</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数学类，小学教育类</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小学及以上数学教师资格</w:t>
            </w:r>
          </w:p>
        </w:tc>
      </w:tr>
      <w:tr>
        <w:tblPrEx>
          <w:tblCellMar>
            <w:top w:w="0" w:type="dxa"/>
            <w:left w:w="0" w:type="dxa"/>
            <w:bottom w:w="0" w:type="dxa"/>
            <w:right w:w="0" w:type="dxa"/>
          </w:tblCellMar>
        </w:tblPrEx>
        <w:trPr>
          <w:trHeight w:val="642"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英语</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03</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2</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2:1</w:t>
            </w:r>
          </w:p>
        </w:tc>
        <w:tc>
          <w:tcPr>
            <w:tcW w:w="1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全日制本科及以上，有相应学位</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英语类，小学教育类</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小学及以上英语教师资格</w:t>
            </w:r>
          </w:p>
        </w:tc>
      </w:tr>
      <w:tr>
        <w:tblPrEx>
          <w:tblCellMar>
            <w:top w:w="0" w:type="dxa"/>
            <w:left w:w="0" w:type="dxa"/>
            <w:bottom w:w="0" w:type="dxa"/>
            <w:right w:w="0" w:type="dxa"/>
          </w:tblCellMar>
        </w:tblPrEx>
        <w:trPr>
          <w:trHeight w:val="767"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音乐（钢琴特长）</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04</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1</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2:1</w:t>
            </w:r>
          </w:p>
        </w:tc>
        <w:tc>
          <w:tcPr>
            <w:tcW w:w="1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全日制本科及以上，有相应学位</w:t>
            </w:r>
          </w:p>
        </w:tc>
        <w:tc>
          <w:tcPr>
            <w:tcW w:w="2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音乐类（钢琴专业或参加地市级及以上钢琴演奏比赛获奖）</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小学及以上音乐教师资格</w:t>
            </w:r>
          </w:p>
        </w:tc>
      </w:tr>
      <w:tr>
        <w:tblPrEx>
          <w:tblCellMar>
            <w:top w:w="0" w:type="dxa"/>
            <w:left w:w="0" w:type="dxa"/>
            <w:bottom w:w="0" w:type="dxa"/>
            <w:right w:w="0" w:type="dxa"/>
          </w:tblCellMar>
        </w:tblPrEx>
        <w:trPr>
          <w:trHeight w:val="1214"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体育（足球特长）</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05</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1</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2:1</w:t>
            </w:r>
          </w:p>
        </w:tc>
        <w:tc>
          <w:tcPr>
            <w:tcW w:w="1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全日制本科及以上，有相应学位</w:t>
            </w:r>
          </w:p>
        </w:tc>
        <w:tc>
          <w:tcPr>
            <w:tcW w:w="2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体育类（足球专项或参加过地市级及以上足球比赛获奖或足球国家二级运动员或国家二级足球裁判）</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小学及以上体育教师资格</w:t>
            </w:r>
          </w:p>
        </w:tc>
      </w:tr>
      <w:tr>
        <w:tblPrEx>
          <w:tblCellMar>
            <w:top w:w="0" w:type="dxa"/>
            <w:left w:w="0" w:type="dxa"/>
            <w:bottom w:w="0" w:type="dxa"/>
            <w:right w:w="0" w:type="dxa"/>
          </w:tblCellMar>
        </w:tblPrEx>
        <w:trPr>
          <w:trHeight w:val="707" w:hRule="atLeast"/>
          <w:jc w:val="center"/>
        </w:trPr>
        <w:tc>
          <w:tcPr>
            <w:tcW w:w="0" w:type="auto"/>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美术</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06</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1</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2:1</w:t>
            </w:r>
          </w:p>
        </w:tc>
        <w:tc>
          <w:tcPr>
            <w:tcW w:w="1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全日制本科及以上，有相应学位</w:t>
            </w:r>
          </w:p>
        </w:tc>
        <w:tc>
          <w:tcPr>
            <w:tcW w:w="2645"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美术类（有手工制作特长）</w:t>
            </w:r>
          </w:p>
        </w:tc>
        <w:tc>
          <w:tcPr>
            <w:tcW w:w="0" w:type="auto"/>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color w:val="000000"/>
                <w:sz w:val="24"/>
                <w:szCs w:val="24"/>
                <w:bdr w:val="none" w:color="auto" w:sz="0" w:space="0"/>
              </w:rPr>
              <w:t>小学及以上美术教师资格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0476F"/>
    <w:rsid w:val="082047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2020-01-13T10:55:00Z</dcterms:created>
  <dc:creator>水无鱼</dc:creator>
  <cp:lastModifiedBy>水无鱼</cp:lastModifiedBy>
  <dcterms:modified xsi:type="dcterms:W3CDTF">2020-01-13T10:59:04Z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