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77B6" w:rsidRPr="008D77B6" w:rsidRDefault="008D77B6" w:rsidP="008D77B6">
      <w:pPr>
        <w:widowControl/>
        <w:spacing w:line="440" w:lineRule="exact"/>
        <w:jc w:val="left"/>
        <w:rPr>
          <w:rFonts w:ascii="宋体" w:eastAsia="宋体" w:hAnsi="宋体" w:cs="宋体"/>
          <w:b/>
          <w:color w:val="000000"/>
          <w:kern w:val="0"/>
          <w:sz w:val="36"/>
          <w:szCs w:val="36"/>
          <w:lang w:bidi="ar"/>
        </w:rPr>
      </w:pPr>
      <w:r w:rsidRPr="008D77B6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附件1：</w:t>
      </w:r>
    </w:p>
    <w:p w:rsidR="008D77B6" w:rsidRPr="008D77B6" w:rsidRDefault="008D77B6" w:rsidP="008D77B6">
      <w:pPr>
        <w:widowControl/>
        <w:spacing w:line="440" w:lineRule="exact"/>
        <w:jc w:val="center"/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</w:pPr>
      <w:r w:rsidRPr="008D77B6"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  <w:t>平湖市教育局校园招聘2020学年教师计划与岗位报考要求</w:t>
      </w: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709"/>
        <w:gridCol w:w="567"/>
        <w:gridCol w:w="850"/>
        <w:gridCol w:w="3266"/>
        <w:gridCol w:w="2268"/>
      </w:tblGrid>
      <w:tr w:rsidR="008D77B6" w:rsidRPr="008D77B6" w:rsidTr="008D77B6">
        <w:trPr>
          <w:trHeight w:val="8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招聘计划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招聘学科（岗位）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 w:rsidR="008D77B6" w:rsidRPr="008D77B6" w:rsidTr="008D77B6">
        <w:trPr>
          <w:trHeight w:val="34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</w:t>
            </w:r>
          </w:p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础</w:t>
            </w:r>
            <w:proofErr w:type="gramEnd"/>
          </w:p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普通高中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当湖高级中学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马克思主义理论类、哲学类、法学类、政治学类、学科教学（思政）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地理科学类、学科教学（地理）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乍浦高级中学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中国语言文学、汉语国际教育、学科教学（语文）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硕士研究生学历且取得普通话二甲及以上水平证书</w:t>
            </w:r>
          </w:p>
        </w:tc>
      </w:tr>
      <w:tr w:rsidR="008D77B6" w:rsidRPr="008D77B6" w:rsidTr="008D77B6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平湖技师学院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中国语言文学、汉语国际教育、学科教学（语文）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硕士研究生学历且取得普通话二甲及以上水平证书</w:t>
            </w:r>
          </w:p>
        </w:tc>
      </w:tr>
      <w:tr w:rsidR="008D77B6" w:rsidRPr="008D77B6" w:rsidTr="008D77B6">
        <w:trPr>
          <w:trHeight w:val="34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数学类、学科教学（数学）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9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义务教育学校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面向平湖初中统配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中国语言文学、汉语国际教育、学科教学（语文）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硕士研究生学历且取得普通话二甲及以上水平证书</w:t>
            </w:r>
          </w:p>
        </w:tc>
      </w:tr>
      <w:tr w:rsidR="008D77B6" w:rsidRPr="008D77B6" w:rsidTr="008D77B6">
        <w:trPr>
          <w:trHeight w:val="27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历史与社会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政治学类、历史学类、马克思主义理论类、地理科学类、人文教育专业、学科教学（思政）、学科教学（历史）、学科教学（地理）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7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心理学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心理学、应用心理学专业、心理健康教育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9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面向平湖小学统配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中国语言文学类、汉语国际教育、学科教学（语文）、小学教育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须取得普通话二甲及以上水平证书</w:t>
            </w:r>
          </w:p>
        </w:tc>
      </w:tr>
      <w:tr w:rsidR="008D77B6" w:rsidRPr="008D77B6" w:rsidTr="008D77B6">
        <w:trPr>
          <w:trHeight w:val="32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中国语言文学、汉语国际教育、学科教学（语文）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硕士研究生学历且取得普通话二甲及以上水平证书</w:t>
            </w:r>
          </w:p>
        </w:tc>
      </w:tr>
      <w:tr w:rsidR="008D77B6" w:rsidRPr="008D77B6" w:rsidTr="008D77B6">
        <w:trPr>
          <w:trHeight w:val="32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数学类、学科教学（数学）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7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物理学、化学、地理科学、生物科学、科学教育专业、学科教学（物理）、学科教学（化学）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音乐1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音乐与舞蹈学类、艺术教育专业、学科教学（音乐）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器乐方向</w:t>
            </w:r>
          </w:p>
        </w:tc>
      </w:tr>
      <w:tr w:rsidR="008D77B6" w:rsidRPr="008D77B6" w:rsidTr="008D77B6">
        <w:trPr>
          <w:trHeight w:val="2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音乐2</w:t>
            </w: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舞蹈方向</w:t>
            </w:r>
          </w:p>
        </w:tc>
      </w:tr>
      <w:tr w:rsidR="008D77B6" w:rsidRPr="008D77B6" w:rsidTr="008D77B6">
        <w:trPr>
          <w:trHeight w:val="2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体育1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体育学类、学科教学（体育）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体育2</w:t>
            </w: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武术方向</w:t>
            </w:r>
          </w:p>
        </w:tc>
      </w:tr>
      <w:tr w:rsidR="008D77B6" w:rsidRPr="008D77B6" w:rsidTr="008D77B6">
        <w:trPr>
          <w:trHeight w:val="27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美术1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美术学类、艺术教育专业、学科教学（美术）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7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美术2</w:t>
            </w: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书法方向</w:t>
            </w:r>
          </w:p>
        </w:tc>
      </w:tr>
      <w:tr w:rsidR="008D77B6" w:rsidRPr="008D77B6" w:rsidTr="008D77B6">
        <w:trPr>
          <w:trHeight w:val="20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计算机信息技术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计算机类、教育技术学专业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35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</w:t>
            </w:r>
          </w:p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面向平湖城区幼儿园统配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27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面向乍浦所属幼儿园统配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39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</w:t>
            </w:r>
          </w:p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</w:t>
            </w:r>
          </w:p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</w:t>
            </w:r>
          </w:p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职业中专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化学工程与工艺、化学工程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55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平湖技师学院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机械设计制造及其自动化、机械电子工程、机械工程、机械工艺技术、机电技术教育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43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电气工程及其自动化、电气工程与智能控制、自动化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55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焊接技术与工程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焊接技术与工程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558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数控技术（多轴加工方向）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机械工艺技术、材料成形及控制工程、机械设计制造及其自动化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8D77B6" w:rsidRPr="008D77B6" w:rsidTr="008D77B6">
        <w:trPr>
          <w:trHeight w:val="43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7B6" w:rsidRPr="008D77B6" w:rsidRDefault="008D77B6" w:rsidP="008D7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D77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</w:tr>
    </w:tbl>
    <w:p w:rsidR="00581CEE" w:rsidRDefault="00581CEE"/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B6"/>
    <w:rsid w:val="00581CEE"/>
    <w:rsid w:val="005D0A3A"/>
    <w:rsid w:val="008A4114"/>
    <w:rsid w:val="008D77B6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5BB0D-2B19-4D49-BBDE-F93A02D7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2020-04-19T03:10:00Z</dcterms:created>
  <dcterms:modified xsi:type="dcterms:W3CDTF">2020-04-19T03:15:00Z</dcterms:modified>
</cp:coreProperties>
</file>