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5B" w:rsidRDefault="009A1A5B" w:rsidP="009A1A5B">
      <w:pPr>
        <w:spacing w:line="53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9A1A5B" w:rsidRDefault="009A1A5B" w:rsidP="009A1A5B"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广元市部分直属学校2020年上半年公开考核招聘教师岗位条件一览表</w:t>
      </w:r>
    </w:p>
    <w:tbl>
      <w:tblPr>
        <w:tblW w:w="1397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33"/>
        <w:gridCol w:w="1477"/>
        <w:gridCol w:w="976"/>
        <w:gridCol w:w="897"/>
        <w:gridCol w:w="827"/>
        <w:gridCol w:w="540"/>
        <w:gridCol w:w="720"/>
        <w:gridCol w:w="540"/>
        <w:gridCol w:w="2160"/>
        <w:gridCol w:w="584"/>
        <w:gridCol w:w="1079"/>
        <w:gridCol w:w="979"/>
        <w:gridCol w:w="1133"/>
        <w:gridCol w:w="1085"/>
        <w:gridCol w:w="540"/>
      </w:tblGrid>
      <w:tr w:rsidR="009A1A5B" w:rsidTr="00541F0A">
        <w:trPr>
          <w:tblHeader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招聘岗位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岗位</w:t>
            </w:r>
          </w:p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编码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</w:t>
            </w:r>
          </w:p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学位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专　　业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教育形式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w w:val="9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w w:val="90"/>
                <w:sz w:val="20"/>
                <w:szCs w:val="20"/>
              </w:rPr>
              <w:t>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执（职）业资格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年龄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其它要求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备注</w:t>
            </w: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高中数学教师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数学/数理基础科学/应用数学/计算数学/数学与应用数学/信息与计算科学/概率论与数理统计/数学教育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具有一级教师及以上专业技术职务任职资格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40周岁及以下。高级职称可放宽至45周岁。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高中化学教师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化学/化学教育/无机化学/分析化学/有机化学/物理化学/高分子化学与物理/应用化学/化学生物学/分子科学与工程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具有一级教师及以上专业技术职务任职资格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40周岁及以下。高级职称可放宽至45周岁。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四川省广元中学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高中英语教师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英语/应用英语/英语教育/英语语言文学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具有一级教师及以上专业技术职务任职资格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40周岁及以下。高级职称可放宽至45周岁。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广元市树人中学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高中政治教师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政治学/思想政治教育/哲学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具有一级及以上专业技术职务任职资格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40周岁及以下。高级职称可放宽至45周岁。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8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广元市树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人中学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初中语文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201105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汉语言文学/汉语言/汉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语文学教育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具有副高级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教师及以上专业技术职务任职资格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lastRenderedPageBreak/>
              <w:t>具有相应教</w:t>
            </w: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lastRenderedPageBreak/>
              <w:t>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45周岁及以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招聘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义教部学科带头人</w:t>
            </w: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广元市树人中学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小学语文教师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汉语言文学/汉语言文学教育/汉语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具有副高级教师及以上专业技术职务任职资格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45周岁及以下。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招聘义教部学科带头人</w:t>
            </w: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广元市八二一中学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体育教师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体育教育/运动训练/运动科学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具有一级及以上专业技术职务任职资格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35周岁及以下，高级职称可放宽至40岁。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广元市八二一中学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英语/英语语言文学/应用英语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具有副高级教师及以上专业技术职务任职资格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招聘高中部学科带头人</w:t>
            </w: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广元市零八一中学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小学语文教师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大专及以上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汉语言文学/汉语言/中国语言文化/应用语言学/中国语言文学/汉语言文字学/中国古代文学/中国现当代文学/比较文学与世界文学/中文教育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具有一级及以上专业技术职务任职资格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具有相应教师资格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40周岁及以下，高级职称可放宽至45岁。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八一中学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小学数学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201110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数学/数理基础科学/应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用数学/计算数学/数学与应用数学/信息与计算科学/概率论与数理统计/数学教育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具有一级及以</w:t>
            </w: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lastRenderedPageBreak/>
              <w:t>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具有相应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教师资格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40周岁及以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下，高级职称可放宽至45岁。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广元广播电视大学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计算机教师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计算机科学与技术/软件工程/计算机与信息管理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广元广播电视大学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土木工程教师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建筑与土木工程/建筑与土木工程领域/土木与环境工程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广元广播电视大学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药学教师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药学/药理学/药物化学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学前教育教师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学前教育/学前教育学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教育学  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教育学原理/教育学/高等教育学/小学教育/课程与教学论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音乐教师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音乐学/音乐/ 艺术（音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乐）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全日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2017年以后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物理教师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理论物理/原子与分子物理/光学工程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化学教师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化学/学科教学（化学）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英语文言文学/英语口译/英语笔译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排球教师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体育教育/体育教育训练学/运动训练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Pr="00E10E09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6"/>
                <w:w w:val="85"/>
                <w:sz w:val="20"/>
                <w:szCs w:val="20"/>
              </w:rPr>
            </w:pPr>
            <w:r w:rsidRPr="00E10E09">
              <w:rPr>
                <w:rFonts w:ascii="仿宋_GB2312" w:eastAsia="仿宋_GB2312" w:hAnsi="仿宋_GB2312" w:cs="仿宋_GB2312" w:hint="eastAsia"/>
                <w:spacing w:val="-16"/>
                <w:w w:val="85"/>
                <w:sz w:val="20"/>
                <w:szCs w:val="20"/>
              </w:rPr>
              <w:t>排球国家二级及以上运动员/教练员</w:t>
            </w: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历史教师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中国史/世界史/中国近现代史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科学教师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物理海洋学/海洋物理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2017年以后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中文教师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0"/>
                <w:szCs w:val="20"/>
              </w:rPr>
              <w:t>中国语言文学/中国古代文学/语言学及应用语言学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康复治疗技术专任教师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研究生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0"/>
                <w:szCs w:val="20"/>
              </w:rPr>
              <w:t>医学技术（康复）/运动康复/中医学（针灸推拿学）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全日制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中医针灸学等相关专业中级及以上专业技术资格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2017年以后入学的研究生可不限学位及全日制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川北幼儿师范高等专科学校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护理学教师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护理学/护理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副教授/副主任护师及以上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广元市利州中专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英语语言文学/学科教学（英语）/英语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具有一级及以上专业技术职务任职资格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广元市利州中专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思想政治课教师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思想政治教育/马克思主义基本原理/马克思主义理论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具有一级及以上专业技术职务任职资格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40周岁及以下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广元市职高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语文教师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汉语言文学/汉语言/中文应用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具有副高级及以上技术职务任职资格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45周岁及以下。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Pr="00F75D8F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4"/>
                <w:w w:val="95"/>
                <w:sz w:val="20"/>
                <w:szCs w:val="20"/>
              </w:rPr>
            </w:pPr>
            <w:r w:rsidRPr="00F75D8F">
              <w:rPr>
                <w:rFonts w:ascii="仿宋_GB2312" w:eastAsia="仿宋_GB2312" w:hAnsi="仿宋_GB2312" w:cs="仿宋_GB2312" w:hint="eastAsia"/>
                <w:spacing w:val="-14"/>
                <w:w w:val="95"/>
                <w:sz w:val="20"/>
                <w:szCs w:val="20"/>
              </w:rPr>
              <w:t>具有三届以上高中毕业班语文教学经历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Pr="00F75D8F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w w:val="85"/>
                <w:sz w:val="20"/>
                <w:szCs w:val="20"/>
              </w:rPr>
            </w:pPr>
            <w:r w:rsidRPr="00F75D8F">
              <w:rPr>
                <w:rFonts w:ascii="仿宋_GB2312" w:eastAsia="仿宋_GB2312" w:hAnsi="仿宋_GB2312" w:cs="仿宋_GB2312" w:hint="eastAsia"/>
                <w:spacing w:val="-16"/>
                <w:w w:val="85"/>
                <w:sz w:val="20"/>
                <w:szCs w:val="20"/>
              </w:rPr>
              <w:t>招聘升学班教师</w:t>
            </w:r>
          </w:p>
        </w:tc>
      </w:tr>
      <w:tr w:rsidR="009A1A5B" w:rsidTr="00541F0A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广元市教育局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广元市职高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英语教师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201129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英语/英语语言文学/应用英语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具有副高级及以上技术职务任职资格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20"/>
                <w:szCs w:val="20"/>
              </w:rPr>
              <w:t>具有相应教师资格证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45周岁及以下。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Pr="00F75D8F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4"/>
                <w:w w:val="95"/>
                <w:sz w:val="20"/>
                <w:szCs w:val="20"/>
              </w:rPr>
            </w:pPr>
            <w:r w:rsidRPr="00F75D8F">
              <w:rPr>
                <w:rFonts w:ascii="仿宋_GB2312" w:eastAsia="仿宋_GB2312" w:hAnsi="仿宋_GB2312" w:cs="仿宋_GB2312" w:hint="eastAsia"/>
                <w:spacing w:val="-14"/>
                <w:w w:val="95"/>
                <w:sz w:val="20"/>
                <w:szCs w:val="20"/>
              </w:rPr>
              <w:t>具有三届以上高中毕业班英语教学经历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5B" w:rsidRPr="00F75D8F" w:rsidRDefault="009A1A5B" w:rsidP="00541F0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6"/>
                <w:w w:val="85"/>
                <w:sz w:val="20"/>
                <w:szCs w:val="20"/>
              </w:rPr>
            </w:pPr>
            <w:r w:rsidRPr="00F75D8F">
              <w:rPr>
                <w:rFonts w:ascii="仿宋_GB2312" w:eastAsia="仿宋_GB2312" w:hAnsi="仿宋_GB2312" w:cs="仿宋_GB2312" w:hint="eastAsia"/>
                <w:spacing w:val="-16"/>
                <w:w w:val="85"/>
                <w:sz w:val="20"/>
                <w:szCs w:val="20"/>
              </w:rPr>
              <w:t>招聘升学班教师</w:t>
            </w:r>
          </w:p>
        </w:tc>
      </w:tr>
    </w:tbl>
    <w:p w:rsidR="00BB043C" w:rsidRDefault="00BB043C"/>
    <w:sectPr w:rsidR="00BB043C" w:rsidSect="009A1A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3C" w:rsidRDefault="00BB043C" w:rsidP="009A1A5B">
      <w:r>
        <w:separator/>
      </w:r>
    </w:p>
  </w:endnote>
  <w:endnote w:type="continuationSeparator" w:id="1">
    <w:p w:rsidR="00BB043C" w:rsidRDefault="00BB043C" w:rsidP="009A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3C" w:rsidRDefault="00BB043C" w:rsidP="009A1A5B">
      <w:r>
        <w:separator/>
      </w:r>
    </w:p>
  </w:footnote>
  <w:footnote w:type="continuationSeparator" w:id="1">
    <w:p w:rsidR="00BB043C" w:rsidRDefault="00BB043C" w:rsidP="009A1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A5B"/>
    <w:rsid w:val="009A1A5B"/>
    <w:rsid w:val="00BB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A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A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2936</Characters>
  <Application>Microsoft Office Word</Application>
  <DocSecurity>0</DocSecurity>
  <Lines>24</Lines>
  <Paragraphs>6</Paragraphs>
  <ScaleCrop>false</ScaleCrop>
  <Company>china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2020-05-14T03:31:00Z</dcterms:created>
  <dcterms:modified xsi:type="dcterms:W3CDTF">2020-05-14T03:31:00Z</dcterms:modified>
</cp:coreProperties>
</file>