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ascii="黑体" w:hAnsi="黑体" w:eastAsia="黑体"/>
          <w:sz w:val="44"/>
          <w:szCs w:val="44"/>
        </w:rPr>
      </w:pPr>
      <w:r>
        <w:rPr>
          <w:rFonts w:hint="eastAsia" w:ascii="黑体" w:hAnsi="黑体" w:eastAsia="黑体"/>
          <w:sz w:val="44"/>
          <w:szCs w:val="44"/>
        </w:rPr>
        <w:t>20</w:t>
      </w:r>
      <w:r>
        <w:rPr>
          <w:rFonts w:hint="eastAsia" w:ascii="黑体" w:hAnsi="黑体" w:eastAsia="黑体"/>
          <w:sz w:val="44"/>
          <w:szCs w:val="44"/>
          <w:lang w:val="en-US" w:eastAsia="zh-CN"/>
        </w:rPr>
        <w:t>20</w:t>
      </w:r>
      <w:r>
        <w:rPr>
          <w:rFonts w:hint="eastAsia" w:ascii="黑体" w:hAnsi="黑体" w:eastAsia="黑体"/>
          <w:sz w:val="44"/>
          <w:szCs w:val="44"/>
        </w:rPr>
        <w:t>年禹城市事业单位公开招聘工作人员报考指南</w:t>
      </w:r>
    </w:p>
    <w:p>
      <w:pPr>
        <w:spacing w:line="580" w:lineRule="exact"/>
        <w:jc w:val="center"/>
        <w:rPr>
          <w:rFonts w:ascii="黑体" w:hAnsi="黑体" w:eastAsia="黑体"/>
          <w:sz w:val="36"/>
          <w:szCs w:val="36"/>
        </w:rPr>
      </w:pPr>
    </w:p>
    <w:p>
      <w:pPr>
        <w:spacing w:line="58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一、关于报考范围条件的有关事项</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1、哪些人员可以应聘？</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按照事业单位公开招聘的相关规定，凡符合《20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年禹城市事业单位公开招聘工作人员简章》规定的条件及招聘岗位资格条件者，均可应聘。</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2、哪些人员不能应聘？</w:t>
      </w:r>
    </w:p>
    <w:p>
      <w:pPr>
        <w:spacing w:line="59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（1）禹城市机关事业单位在编在职人员；现役军人；在读非应届毕业生且不得以已取得的学历作为条件报考。</w:t>
      </w:r>
      <w:r>
        <w:rPr>
          <w:rFonts w:hint="eastAsia" w:ascii="仿宋_GB2312" w:hAnsi="微软雅黑" w:eastAsia="仿宋_GB2312" w:cs="宋体"/>
          <w:color w:val="000000"/>
          <w:kern w:val="0"/>
          <w:sz w:val="32"/>
          <w:szCs w:val="32"/>
        </w:rPr>
        <w:br w:type="textWrapping"/>
      </w:r>
      <w:r>
        <w:rPr>
          <w:rFonts w:hint="eastAsia" w:ascii="仿宋_GB2312" w:hAnsi="微软雅黑" w:eastAsia="仿宋_GB2312" w:cs="宋体"/>
          <w:color w:val="000000"/>
          <w:kern w:val="0"/>
          <w:sz w:val="32"/>
          <w:szCs w:val="32"/>
        </w:rPr>
        <w:t>　　（2）曾受过刑事处罚、被辞退或者开除公职的；有犯罪嫌疑尚未查清的，以及法律、法规规定不得招聘的其他情形的人员。</w:t>
      </w:r>
      <w:r>
        <w:rPr>
          <w:rFonts w:hint="eastAsia" w:ascii="仿宋_GB2312" w:hAnsi="微软雅黑" w:eastAsia="仿宋_GB2312" w:cs="宋体"/>
          <w:color w:val="000000"/>
          <w:kern w:val="0"/>
          <w:sz w:val="32"/>
          <w:szCs w:val="32"/>
        </w:rPr>
        <w:br w:type="textWrapping"/>
      </w:r>
      <w:r>
        <w:rPr>
          <w:rFonts w:hint="eastAsia" w:ascii="仿宋_GB2312" w:hAnsi="微软雅黑" w:eastAsia="仿宋_GB2312" w:cs="宋体"/>
          <w:color w:val="000000"/>
          <w:kern w:val="0"/>
          <w:sz w:val="32"/>
          <w:szCs w:val="32"/>
        </w:rPr>
        <w:t>　　（3）考生不能报考有《事业单位人事管理回避规定》（人社部规〔2019〕1号）规定回避情形的岗位。　</w:t>
      </w:r>
    </w:p>
    <w:p>
      <w:pPr>
        <w:spacing w:line="580" w:lineRule="exact"/>
        <w:ind w:firstLine="640" w:firstLineChars="200"/>
        <w:rPr>
          <w:rFonts w:ascii="仿宋_GB2312" w:hAnsi="仿宋" w:eastAsia="仿宋_GB2312"/>
          <w:b/>
          <w:sz w:val="32"/>
          <w:szCs w:val="32"/>
        </w:rPr>
      </w:pPr>
      <w:r>
        <w:rPr>
          <w:rFonts w:hint="eastAsia" w:ascii="仿宋_GB2312" w:hAnsi="微软雅黑" w:eastAsia="仿宋_GB2312" w:cs="宋体"/>
          <w:color w:val="000000"/>
          <w:kern w:val="0"/>
          <w:sz w:val="32"/>
          <w:szCs w:val="32"/>
        </w:rPr>
        <w:t>（4）入学前与具体单位签有定向、委培合同的毕业生，未经定向或委培单位同意的。</w:t>
      </w:r>
      <w:r>
        <w:rPr>
          <w:rFonts w:hint="eastAsia" w:ascii="仿宋_GB2312" w:hAnsi="微软雅黑" w:eastAsia="仿宋_GB2312" w:cs="宋体"/>
          <w:color w:val="000000"/>
          <w:kern w:val="0"/>
          <w:sz w:val="32"/>
          <w:szCs w:val="32"/>
        </w:rPr>
        <w:br w:type="textWrapping"/>
      </w:r>
      <w:r>
        <w:rPr>
          <w:rFonts w:hint="eastAsia" w:ascii="仿宋_GB2312" w:hAnsi="仿宋" w:eastAsia="仿宋_GB2312"/>
          <w:b/>
          <w:sz w:val="32"/>
          <w:szCs w:val="32"/>
        </w:rPr>
        <w:t xml:space="preserve">   </w:t>
      </w:r>
      <w:r>
        <w:rPr>
          <w:rFonts w:hint="eastAsia" w:ascii="黑体" w:hAnsi="黑体" w:eastAsia="黑体" w:cs="黑体"/>
          <w:b/>
          <w:sz w:val="32"/>
          <w:szCs w:val="32"/>
        </w:rPr>
        <w:t xml:space="preserve"> 二、关于报考岗位的有关事项</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1、网上填报应聘岗位时要注意哪些回避问题？</w:t>
      </w:r>
    </w:p>
    <w:p>
      <w:pPr>
        <w:autoSpaceDE w:val="0"/>
        <w:spacing w:line="360" w:lineRule="auto"/>
        <w:ind w:firstLine="640" w:firstLineChars="200"/>
        <w:rPr>
          <w:rFonts w:hint="eastAsia" w:ascii="仿宋_GB2312" w:hAnsi="仿宋" w:eastAsia="仿宋_GB2312"/>
          <w:color w:val="FF0000"/>
          <w:sz w:val="32"/>
          <w:szCs w:val="32"/>
        </w:rPr>
      </w:pPr>
      <w:r>
        <w:rPr>
          <w:rFonts w:hint="eastAsia" w:ascii="仿宋_GB2312" w:hAnsi="仿宋" w:eastAsia="仿宋_GB2312"/>
          <w:color w:val="auto"/>
          <w:sz w:val="32"/>
          <w:szCs w:val="32"/>
          <w:lang w:eastAsia="zh-CN"/>
        </w:rPr>
        <w:t>根据</w:t>
      </w:r>
      <w:r>
        <w:rPr>
          <w:rFonts w:hint="eastAsia" w:ascii="仿宋_GB2312" w:hAnsi="仿宋" w:eastAsia="仿宋_GB2312"/>
          <w:color w:val="auto"/>
          <w:sz w:val="32"/>
          <w:szCs w:val="32"/>
        </w:rPr>
        <w:t>《事业单位人事管理回避规定》（人社部规〔2019〕1号）</w:t>
      </w:r>
      <w:r>
        <w:rPr>
          <w:rFonts w:hint="eastAsia" w:ascii="仿宋_GB2312" w:hAnsi="仿宋" w:eastAsia="仿宋_GB2312"/>
          <w:color w:val="auto"/>
          <w:sz w:val="32"/>
          <w:szCs w:val="32"/>
          <w:lang w:eastAsia="zh-CN"/>
        </w:rPr>
        <w:t>要求，事业单位公开招聘工作人员实行岗位</w:t>
      </w:r>
      <w:r>
        <w:rPr>
          <w:rFonts w:hint="eastAsia" w:ascii="仿宋_GB2312" w:hAnsi="仿宋" w:eastAsia="仿宋_GB2312"/>
          <w:color w:val="auto"/>
          <w:sz w:val="32"/>
          <w:szCs w:val="32"/>
        </w:rPr>
        <w:t>回避</w:t>
      </w:r>
      <w:r>
        <w:rPr>
          <w:rFonts w:hint="eastAsia" w:ascii="仿宋_GB2312" w:hAnsi="仿宋" w:eastAsia="仿宋_GB2312"/>
          <w:color w:val="auto"/>
          <w:sz w:val="32"/>
          <w:szCs w:val="32"/>
          <w:lang w:eastAsia="zh-CN"/>
        </w:rPr>
        <w:t>制度</w:t>
      </w:r>
      <w:r>
        <w:rPr>
          <w:rFonts w:hint="eastAsia" w:ascii="仿宋_GB2312" w:hAnsi="仿宋" w:eastAsia="仿宋_GB2312"/>
          <w:color w:val="auto"/>
          <w:sz w:val="32"/>
          <w:szCs w:val="32"/>
        </w:rPr>
        <w:t>。凡与招聘单位负责人有夫妻关系、直系血亲关系、三代以内</w:t>
      </w:r>
      <w:r>
        <w:rPr>
          <w:rFonts w:hint="eastAsia" w:ascii="仿宋_GB2312" w:hAnsi="仿宋" w:eastAsia="仿宋_GB2312"/>
          <w:sz w:val="32"/>
          <w:szCs w:val="32"/>
        </w:rPr>
        <w:t>旁系血亲</w:t>
      </w:r>
      <w:r>
        <w:rPr>
          <w:rFonts w:hint="eastAsia" w:ascii="仿宋_GB2312" w:hAnsi="仿宋" w:eastAsia="仿宋_GB2312"/>
          <w:sz w:val="32"/>
          <w:szCs w:val="32"/>
          <w:lang w:eastAsia="zh-CN"/>
        </w:rPr>
        <w:t>、</w:t>
      </w:r>
      <w:r>
        <w:rPr>
          <w:rFonts w:hint="eastAsia" w:ascii="仿宋_GB2312" w:hAnsi="仿宋" w:eastAsia="仿宋_GB2312"/>
          <w:sz w:val="32"/>
          <w:szCs w:val="32"/>
        </w:rPr>
        <w:t>近姻亲关系</w:t>
      </w:r>
      <w:r>
        <w:rPr>
          <w:rFonts w:hint="eastAsia" w:ascii="仿宋_GB2312" w:hAnsi="仿宋" w:eastAsia="仿宋_GB2312"/>
          <w:sz w:val="32"/>
          <w:szCs w:val="32"/>
          <w:lang w:eastAsia="zh-CN"/>
        </w:rPr>
        <w:t>或者</w:t>
      </w:r>
      <w:r>
        <w:rPr>
          <w:rFonts w:hint="eastAsia" w:ascii="仿宋_GB2312" w:hAnsi="仿宋_GB2312" w:eastAsia="仿宋_GB2312" w:cs="仿宋_GB2312"/>
          <w:color w:val="000000"/>
          <w:sz w:val="32"/>
          <w:szCs w:val="32"/>
        </w:rPr>
        <w:t>其他亲属关系</w:t>
      </w:r>
      <w:r>
        <w:rPr>
          <w:rFonts w:hint="eastAsia" w:ascii="仿宋_GB2312" w:hAnsi="仿宋" w:eastAsia="仿宋_GB2312"/>
          <w:sz w:val="32"/>
          <w:szCs w:val="32"/>
        </w:rPr>
        <w:t>的应聘人员，</w:t>
      </w:r>
      <w:r>
        <w:rPr>
          <w:rFonts w:hint="eastAsia" w:ascii="仿宋_GB2312" w:hAnsi="仿宋_GB2312" w:eastAsia="仿宋_GB2312" w:cs="仿宋_GB2312"/>
          <w:color w:val="000000"/>
          <w:sz w:val="32"/>
          <w:szCs w:val="32"/>
        </w:rPr>
        <w:t>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r>
        <w:rPr>
          <w:rFonts w:hint="eastAsia" w:ascii="仿宋_GB2312" w:hAnsi="仿宋_GB2312" w:eastAsia="仿宋_GB2312" w:cs="仿宋_GB2312"/>
          <w:color w:val="000000"/>
          <w:sz w:val="32"/>
          <w:szCs w:val="32"/>
          <w:lang w:eastAsia="zh-CN"/>
        </w:rPr>
        <w:t>。</w:t>
      </w:r>
      <w:r>
        <w:rPr>
          <w:rFonts w:hint="eastAsia" w:ascii="仿宋_GB2312" w:hAnsi="仿宋" w:eastAsia="仿宋_GB2312"/>
          <w:sz w:val="32"/>
          <w:szCs w:val="32"/>
        </w:rPr>
        <w:t>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r>
        <w:rPr>
          <w:rFonts w:hint="eastAsia" w:ascii="仿宋_GB2312" w:hAnsi="仿宋" w:eastAsia="仿宋_GB2312"/>
          <w:sz w:val="32"/>
          <w:szCs w:val="32"/>
          <w:lang w:eastAsia="zh-CN"/>
        </w:rPr>
        <w:t>；</w:t>
      </w:r>
      <w:r>
        <w:rPr>
          <w:rFonts w:hint="eastAsia" w:ascii="仿宋_GB2312" w:hAnsi="仿宋_GB2312" w:eastAsia="仿宋_GB2312" w:cs="仿宋_GB2312"/>
          <w:color w:val="000000"/>
          <w:sz w:val="32"/>
          <w:szCs w:val="32"/>
        </w:rPr>
        <w:t>其他亲属关系，包括养父母子女、形成抚养关系的继父母子女及由此形成的直系血亲、三代以内旁系血亲和近姻亲关系。</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2、学历学位高于岗位要求的人员能否应聘？</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学历学位高于岗位要求，应按岗位表中所规定的相应学历学位及专业条件要求应聘。</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3、关于应聘人员所学专业与岗位要求专业界定问题？</w:t>
      </w:r>
    </w:p>
    <w:p>
      <w:pPr>
        <w:spacing w:line="580" w:lineRule="exact"/>
        <w:ind w:firstLine="627" w:firstLineChars="196"/>
        <w:rPr>
          <w:rFonts w:ascii="仿宋_GB2312" w:hAnsi="仿宋" w:eastAsia="仿宋_GB2312"/>
          <w:sz w:val="32"/>
          <w:szCs w:val="32"/>
        </w:rPr>
      </w:pPr>
      <w:r>
        <w:rPr>
          <w:rFonts w:hint="eastAsia" w:ascii="仿宋_GB2312" w:hAnsi="仿宋" w:eastAsia="仿宋_GB2312"/>
          <w:sz w:val="32"/>
          <w:szCs w:val="32"/>
        </w:rPr>
        <w:t>以应聘人员所获毕业证书上注明的专业为准。</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4、应聘人员是否可以改报其他岗位？</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在待审核期内可以更改报考岗位。没有通过资格审查的应聘人员，在报名时间截止前可改报其他岗位；提交资料不全的，应聘人员补充信息后可再次报考该岗位。一经通过资格审查的应聘人员，不能改报其他岗位。</w:t>
      </w:r>
      <w:r>
        <w:rPr>
          <w:rFonts w:hint="eastAsia" w:ascii="仿宋_GB2312" w:eastAsia="仿宋_GB2312"/>
          <w:sz w:val="32"/>
          <w:szCs w:val="32"/>
        </w:rPr>
        <w:t>报名截止后，不受待审核期限制，可直接进行审核，但考生无法修改报名信息。建议考生尽早报名，避免出现报名信息无法修改的情况。初审通过的，报名信息不能更改。报名人员有恶意注册报名信息、扰乱报名秩序等行为的，查实后取消其本次报名资格。</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5、报考“符合条件的我省实施的服务基层项目人员”岗位是如何规定的？</w:t>
      </w:r>
    </w:p>
    <w:p>
      <w:pPr>
        <w:spacing w:line="590" w:lineRule="exact"/>
        <w:ind w:firstLine="640" w:firstLineChars="200"/>
        <w:rPr>
          <w:rFonts w:hint="eastAsia" w:ascii="仿宋_GB2312" w:hAnsi="仿宋" w:eastAsia="仿宋_GB2312"/>
          <w:b w:val="0"/>
          <w:bCs/>
          <w:sz w:val="32"/>
          <w:szCs w:val="32"/>
        </w:rPr>
      </w:pPr>
      <w:r>
        <w:rPr>
          <w:rFonts w:hint="eastAsia" w:ascii="仿宋_GB2312" w:hAnsi="仿宋" w:eastAsia="仿宋_GB2312"/>
          <w:b w:val="0"/>
          <w:bCs/>
          <w:sz w:val="32"/>
          <w:szCs w:val="32"/>
        </w:rPr>
        <w:t>根据国家和省有关规定，由我省统一组织招募和选派的“三支一扶”计划、“大学生志愿服务西部计划”等服务基层项目人员（</w:t>
      </w:r>
      <w:r>
        <w:rPr>
          <w:rFonts w:hint="eastAsia" w:ascii="仿宋_GB2312" w:eastAsia="仿宋_GB2312"/>
          <w:b w:val="0"/>
          <w:bCs/>
          <w:sz w:val="32"/>
          <w:szCs w:val="32"/>
        </w:rPr>
        <w:t>须是德州市生源、德州市户籍或在德州市从事基层服务的人员，以下简称</w:t>
      </w:r>
      <w:r>
        <w:rPr>
          <w:rFonts w:hint="eastAsia" w:ascii="仿宋_GB2312" w:hAnsi="仿宋" w:eastAsia="仿宋_GB2312"/>
          <w:b w:val="0"/>
          <w:bCs/>
          <w:sz w:val="32"/>
          <w:szCs w:val="32"/>
        </w:rPr>
        <w:t>“</w:t>
      </w:r>
      <w:r>
        <w:rPr>
          <w:rFonts w:hint="eastAsia" w:ascii="仿宋_GB2312" w:eastAsia="仿宋_GB2312"/>
          <w:b w:val="0"/>
          <w:bCs/>
          <w:sz w:val="32"/>
          <w:szCs w:val="32"/>
        </w:rPr>
        <w:t>服务基层项目人员”</w:t>
      </w:r>
      <w:r>
        <w:rPr>
          <w:rFonts w:hint="eastAsia" w:ascii="仿宋_GB2312" w:hAnsi="仿宋" w:eastAsia="仿宋_GB2312"/>
          <w:b w:val="0"/>
          <w:bCs/>
          <w:sz w:val="32"/>
          <w:szCs w:val="32"/>
        </w:rPr>
        <w:t>），服务满2年且完成协议书（合同）规定的服务期限、考核合格后，3年内（指2016年、2017年、2018年招募和选派人员，其中，“三支一扶”计划仅限2016年招募人员）报考的，实行定向招聘。已按照优惠政策被录用为公务员或招聘为事业单位工作人员的，不再适用该政策。</w:t>
      </w:r>
    </w:p>
    <w:p>
      <w:pPr>
        <w:spacing w:line="590" w:lineRule="exact"/>
        <w:ind w:firstLine="643" w:firstLineChars="200"/>
        <w:rPr>
          <w:rFonts w:hint="eastAsia" w:ascii="仿宋_GB2312" w:hAnsi="仿宋" w:eastAsia="仿宋_GB2312"/>
          <w:b w:val="0"/>
          <w:bCs/>
          <w:sz w:val="32"/>
          <w:szCs w:val="32"/>
        </w:rPr>
      </w:pPr>
      <w:r>
        <w:rPr>
          <w:rFonts w:hint="eastAsia" w:ascii="楷体_GB2312" w:hAnsi="楷体_GB2312" w:eastAsia="楷体_GB2312" w:cs="楷体_GB2312"/>
          <w:b/>
          <w:sz w:val="32"/>
          <w:szCs w:val="32"/>
          <w:lang w:val="en-US" w:eastAsia="zh-CN"/>
        </w:rPr>
        <w:t>6</w:t>
      </w:r>
      <w:r>
        <w:rPr>
          <w:rFonts w:hint="eastAsia" w:ascii="楷体_GB2312" w:hAnsi="楷体_GB2312" w:eastAsia="楷体_GB2312" w:cs="楷体_GB2312"/>
          <w:b/>
          <w:sz w:val="32"/>
          <w:szCs w:val="32"/>
        </w:rPr>
        <w:t>、报考“</w:t>
      </w:r>
      <w:r>
        <w:rPr>
          <w:rFonts w:hint="eastAsia" w:ascii="楷体_GB2312" w:hAnsi="楷体_GB2312" w:eastAsia="楷体_GB2312" w:cs="楷体_GB2312"/>
          <w:b/>
          <w:sz w:val="32"/>
          <w:szCs w:val="32"/>
          <w:lang w:val="en-US" w:eastAsia="zh-CN"/>
        </w:rPr>
        <w:t>面向应届毕业生定向招聘岗位</w:t>
      </w:r>
      <w:r>
        <w:rPr>
          <w:rFonts w:hint="eastAsia" w:ascii="楷体_GB2312" w:hAnsi="楷体_GB2312" w:eastAsia="楷体_GB2312" w:cs="楷体_GB2312"/>
          <w:b/>
          <w:sz w:val="32"/>
          <w:szCs w:val="32"/>
        </w:rPr>
        <w:t>”是如何规定的？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640" w:firstLineChars="200"/>
        <w:rPr>
          <w:rFonts w:hint="eastAsia" w:ascii="仿宋_GB2312" w:hAnsi="仿宋" w:eastAsia="仿宋_GB2312"/>
          <w:b w:val="0"/>
          <w:bCs/>
          <w:sz w:val="32"/>
          <w:szCs w:val="32"/>
          <w:u w:val="single"/>
        </w:rPr>
      </w:pPr>
      <w:r>
        <w:rPr>
          <w:rFonts w:hint="eastAsia" w:ascii="仿宋_GB2312" w:hAnsi="仿宋" w:eastAsia="仿宋_GB2312" w:cstheme="minorBidi"/>
          <w:kern w:val="2"/>
          <w:sz w:val="32"/>
          <w:szCs w:val="32"/>
          <w:u w:val="none"/>
          <w:lang w:val="en-US" w:eastAsia="zh-CN" w:bidi="ar-SA"/>
        </w:rPr>
        <w:t>面向应届毕业生定向招聘岗位：国内普通高等学校或承担研究生教育任务的科学研究机构中，由国家统一招生且就读期间个人档案、组织关系保管在就读院校(或科研机构)于2020年1月至9月毕业的学生。在择业期内(2017年、2018年、2019年应届毕业生)未曾就业（未曾与用人单位签订劳动合同和未缴纳过社会保险</w:t>
      </w:r>
      <w:bookmarkStart w:id="0" w:name="_GoBack"/>
      <w:bookmarkEnd w:id="0"/>
      <w:r>
        <w:rPr>
          <w:rFonts w:hint="eastAsia" w:ascii="仿宋_GB2312" w:hAnsi="仿宋" w:eastAsia="仿宋_GB2312" w:cstheme="minorBidi"/>
          <w:kern w:val="2"/>
          <w:sz w:val="32"/>
          <w:szCs w:val="32"/>
          <w:u w:val="none"/>
          <w:lang w:val="en-US" w:eastAsia="zh-CN" w:bidi="ar-SA"/>
        </w:rPr>
        <w:t>），其档案、组织关系仍保留在原毕业学校或保留在各级毕业生就业主管部门(毕业生就业指导服务中心)、各级人才交流服务机构和各级就业服务机构的毕业生可以报考面向应届毕业生定向招聘的岗位。</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6、报考“符合条件的大学生士兵”岗位是如何规定的？</w:t>
      </w:r>
    </w:p>
    <w:p>
      <w:pPr>
        <w:spacing w:line="58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入伍前取得全日制普通高等教育专科及以上学历（学位）或入伍前为全日制普通高等教育在校生，退役后复学取得专科及以上学历(学位)证书，且为禹城市接收的退役大学生士兵，可应聘符合岗位条件的面向退役大学生士兵的招聘岗位。已安置到机关事业单位工作的退役大学生士兵不再适用该政策。</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7、服务基层项目人员和大学生士兵可以报考面向社会招聘的岗位吗？</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服务基层项目人员和大学生士兵既可以报考相应的定向招聘岗位，也可以报考面向社会招聘的岗位，但须符合招聘岗位所要求的资格条件</w:t>
      </w:r>
      <w:r>
        <w:rPr>
          <w:rFonts w:hint="eastAsia" w:ascii="仿宋_GB2312" w:hAnsi="仿宋" w:eastAsia="仿宋_GB2312"/>
          <w:sz w:val="32"/>
          <w:szCs w:val="32"/>
          <w:lang w:eastAsia="zh-CN"/>
        </w:rPr>
        <w:t>，每人限报一个岗位</w:t>
      </w:r>
      <w:r>
        <w:rPr>
          <w:rFonts w:hint="eastAsia" w:ascii="仿宋_GB2312" w:hAnsi="仿宋" w:eastAsia="仿宋_GB2312"/>
          <w:sz w:val="32"/>
          <w:szCs w:val="32"/>
        </w:rPr>
        <w:t>。</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8、报考“符合条件的优秀社区（村）党组织书记”岗位是如何规定的？</w:t>
      </w:r>
    </w:p>
    <w:p>
      <w:pPr>
        <w:ind w:firstLine="640" w:firstLineChars="200"/>
        <w:rPr>
          <w:rFonts w:ascii="仿宋_GB2312" w:hAnsi="仿宋" w:eastAsia="仿宋_GB2312"/>
          <w:color w:val="FF0000"/>
          <w:sz w:val="32"/>
          <w:szCs w:val="32"/>
        </w:rPr>
      </w:pPr>
      <w:r>
        <w:rPr>
          <w:rFonts w:hint="eastAsia" w:ascii="仿宋_GB2312" w:hAnsi="仿宋" w:eastAsia="仿宋_GB2312"/>
          <w:sz w:val="32"/>
          <w:szCs w:val="32"/>
        </w:rPr>
        <w:t>优秀社区（村）党组织书记应当现任职且任职3年以上，高中、中专（含技工学校全日制毕业生）</w:t>
      </w:r>
      <w:r>
        <w:rPr>
          <w:rFonts w:hint="eastAsia" w:ascii="仿宋_GB2312" w:eastAsia="仿宋_GB2312"/>
          <w:sz w:val="32"/>
          <w:szCs w:val="32"/>
        </w:rPr>
        <w:t>学历及</w:t>
      </w:r>
      <w:r>
        <w:rPr>
          <w:rFonts w:hint="eastAsia" w:ascii="仿宋_GB2312" w:hAnsi="仿宋" w:eastAsia="仿宋_GB2312"/>
          <w:sz w:val="32"/>
          <w:szCs w:val="32"/>
        </w:rPr>
        <w:t>以上</w:t>
      </w:r>
      <w:r>
        <w:rPr>
          <w:rFonts w:hint="eastAsia" w:ascii="仿宋_GB2312" w:eastAsia="仿宋_GB2312"/>
          <w:sz w:val="32"/>
          <w:szCs w:val="32"/>
        </w:rPr>
        <w:t>文化程度</w:t>
      </w:r>
      <w:r>
        <w:rPr>
          <w:rFonts w:hint="eastAsia" w:ascii="仿宋_GB2312" w:hAnsi="仿宋" w:eastAsia="仿宋_GB2312"/>
          <w:sz w:val="32"/>
          <w:szCs w:val="32"/>
        </w:rPr>
        <w:t>，政治过硬，品行端正，遵纪守法，廉洁奉公，作风扎实，实绩突出，模范贯彻执行党和国家的路线方针政策，经本乡镇、街道党（工）委组织推荐，可报考“面向优秀社区（村）党组织书记”岗位。任职时间足年足月累计计算，累计时间</w:t>
      </w:r>
      <w:r>
        <w:rPr>
          <w:rFonts w:hint="eastAsia" w:ascii="仿宋_GB2312" w:hAnsi="仿宋" w:eastAsia="仿宋_GB2312"/>
          <w:color w:val="auto"/>
          <w:sz w:val="32"/>
          <w:szCs w:val="32"/>
        </w:rPr>
        <w:t>截止到20</w:t>
      </w:r>
      <w:r>
        <w:rPr>
          <w:rFonts w:hint="eastAsia" w:ascii="仿宋_GB2312" w:hAnsi="仿宋" w:eastAsia="仿宋_GB2312"/>
          <w:color w:val="auto"/>
          <w:sz w:val="32"/>
          <w:szCs w:val="32"/>
          <w:lang w:val="en-US" w:eastAsia="zh-CN"/>
        </w:rPr>
        <w:t>20</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月。</w:t>
      </w:r>
    </w:p>
    <w:p>
      <w:pPr>
        <w:ind w:firstLine="640" w:firstLineChars="200"/>
        <w:rPr>
          <w:rFonts w:ascii="仿宋_GB2312" w:hAnsi="仿宋" w:eastAsia="仿宋_GB2312"/>
          <w:sz w:val="32"/>
          <w:szCs w:val="32"/>
        </w:rPr>
      </w:pPr>
      <w:r>
        <w:rPr>
          <w:rFonts w:hint="eastAsia" w:ascii="仿宋_GB2312" w:hAnsi="仿宋" w:eastAsia="仿宋_GB2312"/>
          <w:sz w:val="32"/>
          <w:szCs w:val="32"/>
        </w:rPr>
        <w:t>“面向优秀社区（村）党组织书记”</w:t>
      </w:r>
      <w:r>
        <w:rPr>
          <w:rFonts w:hint="eastAsia" w:ascii="仿宋_GB2312" w:eastAsia="仿宋_GB2312"/>
          <w:sz w:val="32"/>
          <w:szCs w:val="32"/>
        </w:rPr>
        <w:t>的报考人员，须在网上填报个人报名信息后进行</w:t>
      </w:r>
      <w:r>
        <w:rPr>
          <w:rFonts w:hint="eastAsia" w:ascii="仿宋_GB2312" w:hAnsi="仿宋" w:eastAsia="仿宋_GB2312"/>
          <w:sz w:val="32"/>
          <w:szCs w:val="32"/>
        </w:rPr>
        <w:t>现场审核，现场审核时间为</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27</w:t>
      </w:r>
      <w:r>
        <w:rPr>
          <w:rFonts w:hint="eastAsia" w:ascii="仿宋_GB2312" w:eastAsia="仿宋_GB2312"/>
          <w:sz w:val="32"/>
          <w:szCs w:val="32"/>
        </w:rPr>
        <w:t>日</w:t>
      </w:r>
      <w:r>
        <w:rPr>
          <w:rFonts w:hint="eastAsia" w:ascii="仿宋_GB2312" w:eastAsia="仿宋_GB2312"/>
          <w:sz w:val="32"/>
          <w:szCs w:val="32"/>
          <w:lang w:eastAsia="zh-CN"/>
        </w:rPr>
        <w:t>，</w:t>
      </w:r>
      <w:r>
        <w:rPr>
          <w:rFonts w:hint="eastAsia" w:ascii="仿宋_GB2312" w:hAnsi="仿宋" w:eastAsia="仿宋_GB2312"/>
          <w:sz w:val="32"/>
          <w:szCs w:val="32"/>
        </w:rPr>
        <w:t>现场审核</w:t>
      </w:r>
      <w:r>
        <w:rPr>
          <w:rFonts w:hint="eastAsia" w:ascii="仿宋_GB2312" w:hAnsi="仿宋" w:eastAsia="仿宋_GB2312"/>
          <w:sz w:val="32"/>
          <w:szCs w:val="32"/>
          <w:lang w:eastAsia="zh-CN"/>
        </w:rPr>
        <w:t>地点</w:t>
      </w:r>
      <w:r>
        <w:rPr>
          <w:rFonts w:hint="eastAsia" w:ascii="仿宋_GB2312" w:hAnsi="仿宋" w:eastAsia="仿宋_GB2312"/>
          <w:sz w:val="32"/>
          <w:szCs w:val="32"/>
        </w:rPr>
        <w:t>为禹城市建设路633号人力资源和社会保障局二楼</w:t>
      </w:r>
      <w:r>
        <w:rPr>
          <w:rFonts w:hint="eastAsia" w:ascii="仿宋_GB2312" w:hAnsi="仿宋" w:eastAsia="仿宋_GB2312"/>
          <w:sz w:val="32"/>
          <w:szCs w:val="32"/>
          <w:lang w:val="en-US" w:eastAsia="zh-CN"/>
        </w:rPr>
        <w:t>205房间</w:t>
      </w:r>
      <w:r>
        <w:rPr>
          <w:rFonts w:hint="eastAsia" w:ascii="仿宋_GB2312" w:hAnsi="仿宋" w:eastAsia="仿宋_GB2312"/>
          <w:sz w:val="32"/>
          <w:szCs w:val="32"/>
        </w:rPr>
        <w:t>；需携带的资料有：</w:t>
      </w:r>
      <w:r>
        <w:rPr>
          <w:rFonts w:hint="eastAsia" w:ascii="仿宋_GB2312" w:eastAsia="仿宋_GB2312"/>
          <w:sz w:val="32"/>
          <w:szCs w:val="32"/>
        </w:rPr>
        <w:t>毕业证、学位证、二代身份证、户口簿（索引页、本人页）、《20</w:t>
      </w:r>
      <w:r>
        <w:rPr>
          <w:rFonts w:hint="eastAsia" w:ascii="仿宋_GB2312" w:eastAsia="仿宋_GB2312"/>
          <w:sz w:val="32"/>
          <w:szCs w:val="32"/>
          <w:lang w:val="en-US" w:eastAsia="zh-CN"/>
        </w:rPr>
        <w:t>20</w:t>
      </w:r>
      <w:r>
        <w:rPr>
          <w:rFonts w:hint="eastAsia" w:ascii="仿宋_GB2312" w:eastAsia="仿宋_GB2312"/>
          <w:sz w:val="32"/>
          <w:szCs w:val="32"/>
        </w:rPr>
        <w:t>年禹城市面向优秀</w:t>
      </w:r>
      <w:r>
        <w:rPr>
          <w:rFonts w:hint="eastAsia" w:ascii="仿宋_GB2312" w:hAnsi="仿宋" w:eastAsia="仿宋_GB2312"/>
          <w:sz w:val="32"/>
          <w:szCs w:val="32"/>
        </w:rPr>
        <w:t>社区（村）</w:t>
      </w:r>
      <w:r>
        <w:rPr>
          <w:rFonts w:hint="eastAsia" w:ascii="仿宋_GB2312" w:eastAsia="仿宋_GB2312"/>
          <w:sz w:val="32"/>
          <w:szCs w:val="32"/>
        </w:rPr>
        <w:t>党组织书记岗位报名推荐表》（须推荐单位加盖公章）。</w:t>
      </w:r>
    </w:p>
    <w:p>
      <w:pPr>
        <w:spacing w:line="58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三、关于报考岗位所需证书材料的有关事项</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1、留学回国人员应聘需要提供哪些材料？</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sz w:val="32"/>
          <w:szCs w:val="32"/>
        </w:rPr>
        <w:t>留学回国人员应聘的，除提供《简章》中规定的相关材料外，还要出具国家教育部门的学历学位认证有关证明材料。学历学位认证由教育部留学服务中心出具。报考人员可登陆教育部留学服务中心网站（http://www.cscse.edu.cn）查询认证的有关要求和程序。学历认证材料和使领馆开具的有关证明材料等</w:t>
      </w:r>
      <w:r>
        <w:rPr>
          <w:rFonts w:hint="eastAsia" w:ascii="仿宋_GB2312" w:hAnsi="仿宋" w:eastAsia="仿宋_GB2312"/>
          <w:color w:val="auto"/>
          <w:sz w:val="32"/>
          <w:szCs w:val="32"/>
        </w:rPr>
        <w:t>，必须在20</w:t>
      </w:r>
      <w:r>
        <w:rPr>
          <w:rFonts w:hint="eastAsia" w:ascii="仿宋_GB2312" w:hAnsi="仿宋" w:eastAsia="仿宋_GB2312"/>
          <w:color w:val="auto"/>
          <w:sz w:val="32"/>
          <w:szCs w:val="32"/>
          <w:lang w:val="en-US" w:eastAsia="zh-CN"/>
        </w:rPr>
        <w:t>20</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25</w:t>
      </w:r>
      <w:r>
        <w:rPr>
          <w:rFonts w:hint="eastAsia" w:ascii="仿宋_GB2312" w:hAnsi="仿宋" w:eastAsia="仿宋_GB2312"/>
          <w:color w:val="auto"/>
          <w:sz w:val="32"/>
          <w:szCs w:val="32"/>
        </w:rPr>
        <w:t>日前取得。</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2、对学历学位等相关证书有什么要求？</w:t>
      </w:r>
    </w:p>
    <w:p>
      <w:pPr>
        <w:spacing w:line="580" w:lineRule="exact"/>
        <w:ind w:firstLine="640" w:firstLineChars="200"/>
        <w:rPr>
          <w:rFonts w:hint="eastAsia" w:ascii="仿宋_GB2312" w:hAnsi="仿宋" w:eastAsia="仿宋_GB2312"/>
          <w:sz w:val="32"/>
          <w:szCs w:val="32"/>
          <w:u w:val="none"/>
          <w:lang w:val="en-US" w:eastAsia="zh-CN"/>
        </w:rPr>
      </w:pPr>
      <w:r>
        <w:rPr>
          <w:rFonts w:hint="eastAsia" w:ascii="仿宋_GB2312" w:hAnsi="仿宋" w:eastAsia="仿宋_GB2312"/>
          <w:sz w:val="32"/>
          <w:szCs w:val="32"/>
        </w:rPr>
        <w:t>应聘人员学历证书所载专业应当与招聘岗位专业要求相一致</w:t>
      </w:r>
      <w:r>
        <w:rPr>
          <w:rFonts w:hint="eastAsia" w:ascii="仿宋_GB2312" w:hAnsi="仿宋" w:eastAsia="仿宋_GB2312"/>
          <w:sz w:val="32"/>
          <w:szCs w:val="32"/>
          <w:lang w:val="en-US" w:eastAsia="zh-CN"/>
        </w:rPr>
        <w:t>。除2020年全日制普通高校毕业生学历证书、相应学位证书、教师资格证书应于2020年8月31日前取得外，招聘岗位要求的所有资格、资质及证书(含海外留学人员的学历、学位认证书)，应聘人员均须于2020年5月25日之前取得。</w:t>
      </w:r>
      <w:r>
        <w:rPr>
          <w:rFonts w:hint="eastAsia" w:ascii="仿宋_GB2312" w:hAnsi="仿宋" w:eastAsia="仿宋_GB2312"/>
          <w:sz w:val="32"/>
          <w:szCs w:val="32"/>
          <w:u w:val="none"/>
          <w:lang w:val="en-US" w:eastAsia="zh-CN"/>
        </w:rPr>
        <w:t>受新冠肺炎疫情影响，2020年全日制普通高校毕业生以及2018、2019届尚未落实工作单位的高校毕业生教师资格证书和护士执业证书可于入职后一年内取得，无法如期取得的，予以解聘;持教育部考试中心印发的有效期内的《中小学教师资格考试合格证明》，可视为取得教师资格证书。持国家卫健委印发的《护士执业资格考试合格证明》，有效期内的可视为取得护士执业证书。</w:t>
      </w:r>
    </w:p>
    <w:p>
      <w:pPr>
        <w:spacing w:line="58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四、关于笔试考试的有关事项</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1、20</w:t>
      </w:r>
      <w:r>
        <w:rPr>
          <w:rFonts w:hint="eastAsia" w:ascii="楷体_GB2312" w:hAnsi="楷体_GB2312" w:eastAsia="楷体_GB2312" w:cs="楷体_GB2312"/>
          <w:b/>
          <w:sz w:val="32"/>
          <w:szCs w:val="32"/>
          <w:lang w:val="en-US" w:eastAsia="zh-CN"/>
        </w:rPr>
        <w:t>20</w:t>
      </w:r>
      <w:r>
        <w:rPr>
          <w:rFonts w:hint="eastAsia" w:ascii="楷体_GB2312" w:hAnsi="楷体_GB2312" w:eastAsia="楷体_GB2312" w:cs="楷体_GB2312"/>
          <w:b/>
          <w:sz w:val="32"/>
          <w:szCs w:val="32"/>
        </w:rPr>
        <w:t>年禹城市事业单位公开招聘笔试考场如何安排？</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笔试地点以准考证为准</w:t>
      </w:r>
      <w:r>
        <w:rPr>
          <w:rFonts w:hint="eastAsia" w:ascii="仿宋_GB2312" w:hAnsi="仿宋" w:eastAsia="仿宋_GB2312"/>
          <w:sz w:val="32"/>
          <w:szCs w:val="32"/>
          <w:lang w:eastAsia="zh-CN"/>
        </w:rPr>
        <w:t>，应聘人员所在考场及有关要求将在准考证上详细注明</w:t>
      </w: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年禹城市事业单位公开招聘笔试考试将全程监控，聘请有关方面人员全程监督。</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2、《刑法》对于考试作弊有哪些新规定？</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修改后的《刑法》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试题、答案的，依照第一款的规定处罚”“代替他人或者让他人代替自己参加第一款规定的考试的，处拘役或者管制，并处或者单处罚金”。</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此规定已于2015年11年1日起正式实施。考生和其他人员违反《刑法》构成犯罪的，将依法追究刑事责任。</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3、考生为何须签订《应聘事业单位工作人员诚信承诺书》？</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事业单位工作人员诚信承诺书》是应聘人员自报名起对所提供的个人信息、证件等材料真实性的承诺和认可。下载打印后，《应聘事业单位工作人员诚信承诺书》须由本人签字。应聘人员应自觉遵守各项规定，诚实守信。对因提供有关信息、证件不实、无法提供证件材料或违反有关规定的，招聘主管部门取消其应聘资格，所造成的后果由应聘人员承担。</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4、笔试时对考生的要求有哪些？</w:t>
      </w:r>
    </w:p>
    <w:p>
      <w:pPr>
        <w:spacing w:line="580" w:lineRule="exact"/>
        <w:ind w:firstLine="716" w:firstLineChars="224"/>
        <w:rPr>
          <w:rFonts w:ascii="仿宋_GB2312" w:hAnsi="仿宋" w:eastAsia="仿宋_GB2312"/>
          <w:sz w:val="32"/>
          <w:szCs w:val="32"/>
        </w:rPr>
      </w:pPr>
      <w:r>
        <w:rPr>
          <w:rFonts w:hint="eastAsia" w:ascii="仿宋_GB2312" w:hAnsi="仿宋" w:eastAsia="仿宋_GB2312"/>
          <w:sz w:val="32"/>
          <w:szCs w:val="32"/>
        </w:rPr>
        <w:t>（1）考生必须自觉服从监考人员管理，不得以任何理由妨碍监考人员履行职责，不得扰乱考场秩序。</w:t>
      </w:r>
    </w:p>
    <w:p>
      <w:pPr>
        <w:spacing w:line="580" w:lineRule="exact"/>
        <w:ind w:firstLine="716" w:firstLineChars="224"/>
        <w:rPr>
          <w:rFonts w:ascii="仿宋_GB2312" w:hAnsi="仿宋" w:eastAsia="仿宋_GB2312"/>
          <w:sz w:val="32"/>
          <w:szCs w:val="32"/>
        </w:rPr>
      </w:pPr>
      <w:r>
        <w:rPr>
          <w:rFonts w:hint="eastAsia" w:ascii="仿宋_GB2312" w:hAnsi="仿宋" w:eastAsia="仿宋_GB2312"/>
          <w:sz w:val="32"/>
          <w:szCs w:val="32"/>
        </w:rPr>
        <w:t>（2）根据省、市招聘考试规定，参加考试时，考生须携带笔试准考证、与报考时一致的本人有效身份证件到指定地点参加考试。</w:t>
      </w:r>
    </w:p>
    <w:p>
      <w:pPr>
        <w:spacing w:line="58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五、其他事项</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1、享受减免有关考务费用的农村特困大学生和城市低保人员怎样办理减免手续？</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拟享受减免公共科目考试费用的农村特困大学生和城市低保人员，不实行网上缴费，应聘人员资格初审通过后本人或委托人</w:t>
      </w:r>
      <w:r>
        <w:rPr>
          <w:rFonts w:hint="eastAsia" w:ascii="仿宋_GB2312" w:hAnsi="仿宋" w:eastAsia="仿宋_GB2312"/>
          <w:color w:val="auto"/>
          <w:sz w:val="32"/>
          <w:szCs w:val="32"/>
        </w:rPr>
        <w:t>于</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27</w:t>
      </w:r>
      <w:r>
        <w:rPr>
          <w:rFonts w:hint="eastAsia" w:ascii="仿宋_GB2312" w:hAnsi="仿宋" w:eastAsia="仿宋_GB2312"/>
          <w:color w:val="auto"/>
          <w:sz w:val="32"/>
          <w:szCs w:val="32"/>
        </w:rPr>
        <w:t>日前到禹城市人</w:t>
      </w:r>
      <w:r>
        <w:rPr>
          <w:rFonts w:hint="eastAsia" w:ascii="仿宋_GB2312" w:hAnsi="仿宋" w:eastAsia="仿宋_GB2312"/>
          <w:sz w:val="32"/>
          <w:szCs w:val="32"/>
        </w:rPr>
        <w:t>力资源和社会保障局干部工资科（禹城市建设路633号禹城市人力资源和社会保障局二楼</w:t>
      </w:r>
      <w:r>
        <w:rPr>
          <w:rFonts w:hint="eastAsia" w:ascii="仿宋_GB2312" w:hAnsi="仿宋" w:eastAsia="仿宋_GB2312"/>
          <w:sz w:val="32"/>
          <w:szCs w:val="32"/>
          <w:lang w:val="en-US" w:eastAsia="zh-CN"/>
        </w:rPr>
        <w:t>205房间</w:t>
      </w:r>
      <w:r>
        <w:rPr>
          <w:rFonts w:hint="eastAsia" w:ascii="仿宋_GB2312" w:hAnsi="仿宋" w:eastAsia="仿宋_GB2312"/>
          <w:sz w:val="32"/>
          <w:szCs w:val="32"/>
        </w:rPr>
        <w:t>）办理现场确认手续。</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办理确认时须携带《禹城市事业单位公开招聘报名登记表》、《应聘事业单位工作人员诚信承诺书》及有关证明材料。证明材料包括：享受国家最低生活保障金的城镇家庭的报考人员提交家庭所在地的县（市、区）民政部门出具的享受最低生活保障的证明和低保证（原件和复印件）；农村贫困家庭的报考人员提交家庭所在地的县（市、区）扶贫办（部门）出具的特困证明和特困家庭基本情况档案卡（原件和复印件），或者出具省人力资源和社会保障厅、省教育厅核发的《山东省特困家庭毕业生就业服务卡》（原件和复印件）。</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2、填写相关表格、信息时需注意什么？</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报名时填写的表格、信息等必须真实、全面、准确。主要信息填报不实的，按弄虚作假处理；因信息填报不全导致未通过资格审查的，责任由应聘人员自负。</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3、应聘人员还需注意哪些问题？</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符合条件的应聘人员应在规定时间内尽早报名，避免报名造成网络拥堵。应聘人员在报考期间要保持24小时通讯畅通，并及时了解招聘网站发布的最新信息，避免错过重要信息而影响考试聘用。</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4、本次招聘是否有指定的考试辅导教材和培训班？</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禹城市事业单位公开招聘考试不指定考试辅导教材，不举办也不委托任何机构举办考试辅导班。</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5、对所报考岗位要求的资格条件有疑问的，如何咨询？</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报名期间，应聘人员如对所报考岗位要求的资格条件和其他内容有疑问，请与招聘主管部门联系，联系电话：0534-7365928</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0534-7365758</w:t>
      </w:r>
      <w:r>
        <w:rPr>
          <w:rFonts w:hint="eastAsia" w:ascii="仿宋_GB2312" w:hAnsi="仿宋" w:eastAsia="仿宋_GB2312"/>
          <w:sz w:val="32"/>
          <w:szCs w:val="32"/>
        </w:rPr>
        <w:t>。</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7</w:t>
                </w:r>
                <w:r>
                  <w:rPr>
                    <w:rFonts w:hint="eastAsia" w:asciiTheme="minorEastAsia" w:hAnsiTheme="minorEastAsia" w:eastAsiaTheme="minorEastAsia" w:cstheme="minorEastAsia"/>
                    <w:sz w:val="30"/>
                    <w:szCs w:val="30"/>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333ED"/>
    <w:rsid w:val="000052A6"/>
    <w:rsid w:val="00043634"/>
    <w:rsid w:val="0004717D"/>
    <w:rsid w:val="000A520C"/>
    <w:rsid w:val="000A71A0"/>
    <w:rsid w:val="000A7F07"/>
    <w:rsid w:val="000D5F5D"/>
    <w:rsid w:val="000E477A"/>
    <w:rsid w:val="00147EE4"/>
    <w:rsid w:val="001520C8"/>
    <w:rsid w:val="0017014A"/>
    <w:rsid w:val="00171DED"/>
    <w:rsid w:val="00173818"/>
    <w:rsid w:val="0018510D"/>
    <w:rsid w:val="001910F8"/>
    <w:rsid w:val="001914F3"/>
    <w:rsid w:val="001C7654"/>
    <w:rsid w:val="0021575F"/>
    <w:rsid w:val="00225707"/>
    <w:rsid w:val="00243C9A"/>
    <w:rsid w:val="00271A19"/>
    <w:rsid w:val="00274EA8"/>
    <w:rsid w:val="00282BD2"/>
    <w:rsid w:val="00297C1C"/>
    <w:rsid w:val="002F066F"/>
    <w:rsid w:val="00303912"/>
    <w:rsid w:val="00313063"/>
    <w:rsid w:val="00337F5D"/>
    <w:rsid w:val="00355705"/>
    <w:rsid w:val="00365D08"/>
    <w:rsid w:val="00372E4E"/>
    <w:rsid w:val="003738EF"/>
    <w:rsid w:val="00384DF6"/>
    <w:rsid w:val="003962EF"/>
    <w:rsid w:val="003B1476"/>
    <w:rsid w:val="00404C7B"/>
    <w:rsid w:val="004175A1"/>
    <w:rsid w:val="00430A22"/>
    <w:rsid w:val="00435D56"/>
    <w:rsid w:val="004472D2"/>
    <w:rsid w:val="004667AE"/>
    <w:rsid w:val="004771CC"/>
    <w:rsid w:val="00486E4F"/>
    <w:rsid w:val="00497879"/>
    <w:rsid w:val="004B7277"/>
    <w:rsid w:val="004D54BD"/>
    <w:rsid w:val="00536678"/>
    <w:rsid w:val="005406D7"/>
    <w:rsid w:val="00551050"/>
    <w:rsid w:val="005B7837"/>
    <w:rsid w:val="005C0EFB"/>
    <w:rsid w:val="005E55C0"/>
    <w:rsid w:val="00633A6E"/>
    <w:rsid w:val="00656DE9"/>
    <w:rsid w:val="006642AC"/>
    <w:rsid w:val="00672007"/>
    <w:rsid w:val="006A2DDA"/>
    <w:rsid w:val="006C5A69"/>
    <w:rsid w:val="006C779D"/>
    <w:rsid w:val="006F42CA"/>
    <w:rsid w:val="00703566"/>
    <w:rsid w:val="00787E0E"/>
    <w:rsid w:val="0079497C"/>
    <w:rsid w:val="0080052E"/>
    <w:rsid w:val="008014B3"/>
    <w:rsid w:val="00826084"/>
    <w:rsid w:val="00845A58"/>
    <w:rsid w:val="00853911"/>
    <w:rsid w:val="00862652"/>
    <w:rsid w:val="008852E6"/>
    <w:rsid w:val="008865F1"/>
    <w:rsid w:val="00894DC0"/>
    <w:rsid w:val="008A0BAC"/>
    <w:rsid w:val="008F1D78"/>
    <w:rsid w:val="008F39F9"/>
    <w:rsid w:val="008F6677"/>
    <w:rsid w:val="00925E7F"/>
    <w:rsid w:val="009566EE"/>
    <w:rsid w:val="0096406C"/>
    <w:rsid w:val="009D5112"/>
    <w:rsid w:val="009D696E"/>
    <w:rsid w:val="00A04724"/>
    <w:rsid w:val="00A313A3"/>
    <w:rsid w:val="00A51E30"/>
    <w:rsid w:val="00A63175"/>
    <w:rsid w:val="00A67413"/>
    <w:rsid w:val="00A710AC"/>
    <w:rsid w:val="00A726F6"/>
    <w:rsid w:val="00A93871"/>
    <w:rsid w:val="00A966FC"/>
    <w:rsid w:val="00AC0261"/>
    <w:rsid w:val="00AD30A3"/>
    <w:rsid w:val="00B12DE7"/>
    <w:rsid w:val="00B32D6A"/>
    <w:rsid w:val="00B34A29"/>
    <w:rsid w:val="00B55544"/>
    <w:rsid w:val="00BE080D"/>
    <w:rsid w:val="00C33E92"/>
    <w:rsid w:val="00C73EAE"/>
    <w:rsid w:val="00C81FDD"/>
    <w:rsid w:val="00CE6B6F"/>
    <w:rsid w:val="00D06966"/>
    <w:rsid w:val="00D24C39"/>
    <w:rsid w:val="00D31300"/>
    <w:rsid w:val="00D333ED"/>
    <w:rsid w:val="00D44783"/>
    <w:rsid w:val="00D90D8F"/>
    <w:rsid w:val="00DA7419"/>
    <w:rsid w:val="00DB25AB"/>
    <w:rsid w:val="00DD78F4"/>
    <w:rsid w:val="00DE087D"/>
    <w:rsid w:val="00DF0A5A"/>
    <w:rsid w:val="00E27237"/>
    <w:rsid w:val="00E622FF"/>
    <w:rsid w:val="00E649DD"/>
    <w:rsid w:val="00F132FE"/>
    <w:rsid w:val="00F31D7A"/>
    <w:rsid w:val="00F55F44"/>
    <w:rsid w:val="00F651B5"/>
    <w:rsid w:val="00FB1975"/>
    <w:rsid w:val="01230929"/>
    <w:rsid w:val="012C3DF9"/>
    <w:rsid w:val="0135195F"/>
    <w:rsid w:val="01CB1D68"/>
    <w:rsid w:val="025D3B30"/>
    <w:rsid w:val="0298018D"/>
    <w:rsid w:val="04044817"/>
    <w:rsid w:val="04AF36F0"/>
    <w:rsid w:val="06157D50"/>
    <w:rsid w:val="08456DAB"/>
    <w:rsid w:val="0A30758B"/>
    <w:rsid w:val="0ADB033F"/>
    <w:rsid w:val="0CF31847"/>
    <w:rsid w:val="0D461AA7"/>
    <w:rsid w:val="0ECC3F18"/>
    <w:rsid w:val="0EFE169A"/>
    <w:rsid w:val="0F7E3250"/>
    <w:rsid w:val="0FA004E4"/>
    <w:rsid w:val="10C5173E"/>
    <w:rsid w:val="117C3DA4"/>
    <w:rsid w:val="127E1EDD"/>
    <w:rsid w:val="13E821C3"/>
    <w:rsid w:val="14A528A4"/>
    <w:rsid w:val="14ED33D9"/>
    <w:rsid w:val="14FA0342"/>
    <w:rsid w:val="17132F90"/>
    <w:rsid w:val="173830DE"/>
    <w:rsid w:val="174122D3"/>
    <w:rsid w:val="1771202E"/>
    <w:rsid w:val="17D114C8"/>
    <w:rsid w:val="1A4F79ED"/>
    <w:rsid w:val="1C676736"/>
    <w:rsid w:val="1CD00D5F"/>
    <w:rsid w:val="1D427DF1"/>
    <w:rsid w:val="1F091D5A"/>
    <w:rsid w:val="1FEC12AE"/>
    <w:rsid w:val="21C755C1"/>
    <w:rsid w:val="23C60A4D"/>
    <w:rsid w:val="245C4986"/>
    <w:rsid w:val="25454E68"/>
    <w:rsid w:val="29285103"/>
    <w:rsid w:val="298A117B"/>
    <w:rsid w:val="29FE43C9"/>
    <w:rsid w:val="2A492065"/>
    <w:rsid w:val="2CD62EBA"/>
    <w:rsid w:val="2F1F6767"/>
    <w:rsid w:val="31303BD9"/>
    <w:rsid w:val="31581F1B"/>
    <w:rsid w:val="3188344C"/>
    <w:rsid w:val="31B7710E"/>
    <w:rsid w:val="33FD2A08"/>
    <w:rsid w:val="37952AA0"/>
    <w:rsid w:val="390F661F"/>
    <w:rsid w:val="3B062A8E"/>
    <w:rsid w:val="3BC753A1"/>
    <w:rsid w:val="3BE117C3"/>
    <w:rsid w:val="3BE64F2B"/>
    <w:rsid w:val="3C275DA6"/>
    <w:rsid w:val="3C634EFC"/>
    <w:rsid w:val="3C8E4BAD"/>
    <w:rsid w:val="3E125746"/>
    <w:rsid w:val="3E297EA3"/>
    <w:rsid w:val="3EF44CFE"/>
    <w:rsid w:val="3F477987"/>
    <w:rsid w:val="3FEF1D4B"/>
    <w:rsid w:val="41674414"/>
    <w:rsid w:val="42C22359"/>
    <w:rsid w:val="44E17C15"/>
    <w:rsid w:val="454257D4"/>
    <w:rsid w:val="45D41954"/>
    <w:rsid w:val="466D3F9D"/>
    <w:rsid w:val="46BF72E1"/>
    <w:rsid w:val="47767CAA"/>
    <w:rsid w:val="48213B27"/>
    <w:rsid w:val="48406DF6"/>
    <w:rsid w:val="498657CD"/>
    <w:rsid w:val="49D6411E"/>
    <w:rsid w:val="4A0E6A72"/>
    <w:rsid w:val="4A0E6C7C"/>
    <w:rsid w:val="4A6722F5"/>
    <w:rsid w:val="4AD51CD6"/>
    <w:rsid w:val="4B4C3CDD"/>
    <w:rsid w:val="4F2C27FD"/>
    <w:rsid w:val="502437A1"/>
    <w:rsid w:val="509F176D"/>
    <w:rsid w:val="50D701D4"/>
    <w:rsid w:val="51780DD2"/>
    <w:rsid w:val="520F619F"/>
    <w:rsid w:val="52C75B9E"/>
    <w:rsid w:val="5313090B"/>
    <w:rsid w:val="53EF41FC"/>
    <w:rsid w:val="54AE2778"/>
    <w:rsid w:val="54DE75BE"/>
    <w:rsid w:val="55B2680F"/>
    <w:rsid w:val="571D29D3"/>
    <w:rsid w:val="58125822"/>
    <w:rsid w:val="58383894"/>
    <w:rsid w:val="583E55C0"/>
    <w:rsid w:val="594000DA"/>
    <w:rsid w:val="5A166F1D"/>
    <w:rsid w:val="5D200CC0"/>
    <w:rsid w:val="5D903E97"/>
    <w:rsid w:val="5F4D52D1"/>
    <w:rsid w:val="602A491D"/>
    <w:rsid w:val="6083319E"/>
    <w:rsid w:val="62A51549"/>
    <w:rsid w:val="63434913"/>
    <w:rsid w:val="63673EBB"/>
    <w:rsid w:val="63930C54"/>
    <w:rsid w:val="680D1AF4"/>
    <w:rsid w:val="687954C5"/>
    <w:rsid w:val="68D9247F"/>
    <w:rsid w:val="6A1E55E7"/>
    <w:rsid w:val="6C064561"/>
    <w:rsid w:val="6E603AEA"/>
    <w:rsid w:val="6ECD494B"/>
    <w:rsid w:val="6EE80E11"/>
    <w:rsid w:val="6F0A03F8"/>
    <w:rsid w:val="71A23106"/>
    <w:rsid w:val="72AD7CE5"/>
    <w:rsid w:val="72D70DA0"/>
    <w:rsid w:val="737E70FD"/>
    <w:rsid w:val="745C49B8"/>
    <w:rsid w:val="78F86068"/>
    <w:rsid w:val="7B6C6237"/>
    <w:rsid w:val="7FC24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列出段落1"/>
    <w:basedOn w:val="1"/>
    <w:unhideWhenUsed/>
    <w:qFormat/>
    <w:uiPriority w:val="99"/>
    <w:pPr>
      <w:ind w:firstLine="420" w:firstLineChars="200"/>
    </w:pPr>
  </w:style>
  <w:style w:type="character" w:customStyle="1" w:styleId="9">
    <w:name w:val="批注框文本 Char"/>
    <w:basedOn w:val="7"/>
    <w:link w:val="2"/>
    <w:qFormat/>
    <w:uiPriority w:val="0"/>
    <w:rPr>
      <w:rFonts w:asciiTheme="minorHAnsi" w:hAnsiTheme="minorHAnsi" w:eastAsiaTheme="minorEastAsia" w:cstheme="minorBidi"/>
      <w:kern w:val="2"/>
      <w:sz w:val="18"/>
      <w:szCs w:val="18"/>
    </w:rPr>
  </w:style>
  <w:style w:type="paragraph" w:customStyle="1" w:styleId="10">
    <w:name w:val="p0"/>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3466</Words>
  <Characters>176</Characters>
  <Lines>1</Lines>
  <Paragraphs>7</Paragraphs>
  <TotalTime>5</TotalTime>
  <ScaleCrop>false</ScaleCrop>
  <LinksUpToDate>false</LinksUpToDate>
  <CharactersWithSpaces>3635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王玉涛</cp:lastModifiedBy>
  <cp:lastPrinted>2020-05-18T02:09:00Z</cp:lastPrinted>
  <dcterms:modified xsi:type="dcterms:W3CDTF">2020-05-21T00:55:31Z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