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报名应提供的材料清单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报名时考生应依次提供以下相关材料原件及复印件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按以下顺序排列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none"/>
        </w:rPr>
        <w:t>要求原件和复印件对应，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</w:rPr>
        <w:t>后原件返还，留复印件。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1.报名表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。须有个人照片、个人手写签名。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有效期内的二代身份证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正反面复印）。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委托报名的还需提供委托书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及受托人的身份证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户口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复印件须有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户主页面及印有本人户口信息的页面）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或户籍证明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zh-CN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.学历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、学位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或证明。尚未取得学历、学位证书的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应届生提供就业推荐表和就业协议书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，不能提供的由本人出具相关原因说明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硕士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研究生还须提供本科学历证书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留学人员应提供教育部中国留学服务中心出具的境外学历、学位认证书。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.师范生证明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不受师范类限制的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考生可不提供，学历证书上明确是师范生的可不提供。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教师资格证或教师资格考试合格证明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对教师资格证暂不作要求的人员可不提供。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普通话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等级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书。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8.以“普通高校师范类校优、省优、中共党员（含预备党员）的全日制本科及以上学历毕业生”为报名资格的考生，须提供师范生、校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级优秀毕业生、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中共党员（含预备党员）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的荣誉证书或学校出具的证明。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.以“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配偶是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 w:eastAsia="zh-CN"/>
        </w:rPr>
        <w:t>衢江区户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籍的；报考者或其配偶在衢江区工作，并在衢江区缴纳养老保险一年及以上的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需提供结婚证、配偶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的户口本或户籍证明，或本人及配偶的工作证明和在衢江区缴纳养老保险一年以上的证明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.报名表中“奖惩情况”栏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填获奖事项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的荣誉证书或证明材料。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委培生须提供委托培养单位同意报考的书面证明。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sectPr>
      <w:headerReference r:id="rId3" w:type="default"/>
      <w:footerReference r:id="rId4" w:type="default"/>
      <w:pgSz w:w="11906" w:h="16838"/>
      <w:pgMar w:top="1417" w:right="1417" w:bottom="1134" w:left="1587" w:header="851" w:footer="680" w:gutter="0"/>
      <w:cols w:space="720" w:num="1"/>
      <w:rtlGutter w:val="0"/>
      <w:docGrid w:type="linesAndChars" w:linePitch="556" w:charSpace="-6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仿宋_GB2312"/>
        <w:sz w:val="21"/>
        <w:szCs w:val="21"/>
      </w:rPr>
      <w:fldChar w:fldCharType="begin"/>
    </w:r>
    <w:r>
      <w:rPr>
        <w:rStyle w:val="6"/>
        <w:rFonts w:hint="eastAsia" w:ascii="仿宋_GB2312"/>
        <w:sz w:val="21"/>
        <w:szCs w:val="21"/>
      </w:rPr>
      <w:instrText xml:space="preserve">PAGE  </w:instrText>
    </w:r>
    <w:r>
      <w:rPr>
        <w:rFonts w:hint="eastAsia" w:ascii="仿宋_GB2312"/>
        <w:sz w:val="21"/>
        <w:szCs w:val="21"/>
      </w:rPr>
      <w:fldChar w:fldCharType="separate"/>
    </w:r>
    <w:r>
      <w:rPr>
        <w:rStyle w:val="6"/>
        <w:rFonts w:ascii="仿宋_GB2312"/>
        <w:sz w:val="21"/>
        <w:szCs w:val="21"/>
      </w:rPr>
      <w:t>10</w:t>
    </w:r>
    <w:r>
      <w:rPr>
        <w:rFonts w:hint="eastAsia" w:ascii="仿宋_GB2312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0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ˎ̥" w:hAnsi="ˎ̥" w:cs="宋体"/>
      <w:sz w:val="20"/>
      <w:szCs w:val="20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。</dc:creator>
  <cp:lastModifiedBy>123</cp:lastModifiedBy>
  <dcterms:modified xsi:type="dcterms:W3CDTF">2020-05-29T11:56:41Z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