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eastAsia="方正小标宋简体"/>
          <w:sz w:val="36"/>
          <w:szCs w:val="44"/>
        </w:rPr>
      </w:pPr>
      <w:r>
        <w:rPr>
          <w:rFonts w:hint="eastAsia" w:ascii="方正小标宋简体" w:eastAsia="方正小标宋简体"/>
          <w:sz w:val="36"/>
          <w:szCs w:val="44"/>
        </w:rPr>
        <w:t>淮安市淮阴区2020年公开招聘教师面试、技能加试</w:t>
      </w:r>
    </w:p>
    <w:p>
      <w:pPr>
        <w:spacing w:line="600" w:lineRule="exact"/>
        <w:jc w:val="center"/>
        <w:rPr>
          <w:rFonts w:ascii="方正小标宋简体" w:eastAsia="方正小标宋简体"/>
          <w:sz w:val="36"/>
          <w:szCs w:val="44"/>
        </w:rPr>
      </w:pPr>
      <w:r>
        <w:rPr>
          <w:rFonts w:hint="eastAsia" w:ascii="方正小标宋简体" w:eastAsia="方正小标宋简体"/>
          <w:sz w:val="36"/>
          <w:szCs w:val="44"/>
        </w:rPr>
        <w:t>考生疫情防控告知暨承诺书</w:t>
      </w:r>
    </w:p>
    <w:p>
      <w:pPr>
        <w:spacing w:before="312" w:beforeLines="100" w:line="4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考生应尽早申领并及时更新“苏康码”，报到时应向工作人员现场出示“苏康码”绿码，持“苏康码”非绿码的考生，以及来自国内疫情中高风险地区，前14天内有国（境）外旅居史以及与新冠肺炎确诊病例，疑似病例或无症状感染者有密切接触史的考生，还应提供本人7天内新冠病毒核酸检测阴性证明，现场不能提供或者提供已经超过7天的新冠病毒核酸检测阴性证明者，视同自动放弃面试、技能加试资格。</w:t>
      </w:r>
    </w:p>
    <w:p>
      <w:pPr>
        <w:spacing w:line="4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 参加面试、技能加试的考生应自备一次性医用口罩或无呼吸阀的N95口罩，除身份确认、面试演课、答辩环节、技能加试、用餐需摘除口罩以外，应全程佩戴，做好个人防护。</w:t>
      </w:r>
    </w:p>
    <w:p>
      <w:pPr>
        <w:spacing w:line="4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3. 面试、技能加试当天报到时因体温异常、干咳、乏力等症状，经现场医务专业人员确认有可疑症状的考生，应配合安排至医院发热门诊就诊。此类考生应当在教育主管部门要求的规定时间内提交本人7天内新冠病毒核酸检测阴性证明，未能按时提供者，视同自动放弃面试、技能加试资格。</w:t>
      </w:r>
    </w:p>
    <w:p>
      <w:pPr>
        <w:spacing w:line="40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4. 考生应认真阅读和提前签署《淮安市淮阴区2020年公开招聘教师面试、技能加试考生新冠肺炎疫情防控告知暨承诺书》（面试当天将已签署的承诺书交给候考室工作人员），承诺已知悉告知事项、证明义务和防疫要求，自愿承担因不实承诺应承担的相关责任并接受相应处理。凡隐瞒或谎报旅居史、接触史、健康状况等疫情防控重点信息，不配合工作人员进行防疫检测、询问、排查、送诊等造成严重后果的，取消其相应资格，</w:t>
      </w:r>
      <w:bookmarkStart w:id="0" w:name="_GoBack"/>
      <w:r>
        <w:rPr>
          <w:rFonts w:hint="eastAsia" w:ascii="仿宋_GB2312" w:eastAsia="仿宋_GB2312"/>
          <w:sz w:val="28"/>
          <w:szCs w:val="28"/>
        </w:rPr>
        <w:t>并记入事业单位公开招聘应聘人员诚信档案库</w:t>
      </w:r>
      <w:r>
        <w:rPr>
          <w:rFonts w:hint="eastAsia" w:ascii="仿宋_GB2312" w:eastAsia="仿宋_GB2312"/>
          <w:sz w:val="28"/>
          <w:szCs w:val="28"/>
        </w:rPr>
        <w:t>，如有违法行为，将依法追究其法律责任。</w:t>
      </w:r>
    </w:p>
    <w:bookmarkEnd w:id="0"/>
    <w:p>
      <w:pPr>
        <w:spacing w:line="400" w:lineRule="exact"/>
        <w:rPr>
          <w:rFonts w:ascii="仿宋_GB2312" w:eastAsia="仿宋_GB2312"/>
          <w:sz w:val="28"/>
          <w:szCs w:val="28"/>
        </w:rPr>
      </w:pPr>
    </w:p>
    <w:p>
      <w:pPr>
        <w:spacing w:line="400" w:lineRule="exact"/>
        <w:ind w:firstLine="643" w:firstLineChars="20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32"/>
          <w:szCs w:val="28"/>
        </w:rPr>
        <w:t>本人已认真阅读《淮安市淮阴区2020年公开招聘教师面试、技能加试考生疫情防控告知暨承诺书》，知悉告知事项、证明义务和防疫要求等相关规定。在此郑重承诺：本人填报、提交和现场出示的所有信息（证明）均真实、准确、完整、有效，符合疫情防控相关要求，并自愿承担因不实承诺应承担的相关责任、接受相应处理。</w:t>
      </w:r>
    </w:p>
    <w:p>
      <w:pPr>
        <w:spacing w:line="400" w:lineRule="exact"/>
        <w:ind w:firstLine="560" w:firstLineChars="200"/>
        <w:rPr>
          <w:rFonts w:ascii="仿宋_GB2312" w:eastAsia="仿宋_GB2312"/>
          <w:sz w:val="28"/>
          <w:szCs w:val="28"/>
        </w:rPr>
      </w:pPr>
    </w:p>
    <w:p>
      <w:pPr>
        <w:spacing w:line="400" w:lineRule="exact"/>
        <w:rPr>
          <w:rFonts w:ascii="仿宋_GB2312" w:eastAsia="仿宋_GB2312"/>
          <w:sz w:val="28"/>
          <w:szCs w:val="28"/>
        </w:rPr>
      </w:pPr>
    </w:p>
    <w:p>
      <w:pPr>
        <w:spacing w:line="400" w:lineRule="exact"/>
        <w:ind w:firstLine="6720" w:firstLineChars="24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承诺人：</w:t>
      </w:r>
    </w:p>
    <w:p>
      <w:pPr>
        <w:spacing w:line="400" w:lineRule="exact"/>
        <w:ind w:firstLine="7000" w:firstLineChars="2500"/>
        <w:rPr>
          <w:rFonts w:ascii="仿宋_GB2312" w:eastAsia="仿宋_GB2312"/>
          <w:sz w:val="28"/>
          <w:szCs w:val="28"/>
        </w:rPr>
      </w:pPr>
    </w:p>
    <w:p>
      <w:pPr>
        <w:spacing w:line="400" w:lineRule="exact"/>
        <w:ind w:firstLine="7000" w:firstLineChars="2500"/>
        <w:rPr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年    月    日</w:t>
      </w: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341"/>
    <w:rsid w:val="002054EB"/>
    <w:rsid w:val="003629D0"/>
    <w:rsid w:val="007914A5"/>
    <w:rsid w:val="00861341"/>
    <w:rsid w:val="009E5277"/>
    <w:rsid w:val="00A84CE0"/>
    <w:rsid w:val="00AD3ECD"/>
    <w:rsid w:val="00AE3E80"/>
    <w:rsid w:val="00B84B8D"/>
    <w:rsid w:val="00C3329B"/>
    <w:rsid w:val="00C80AFC"/>
    <w:rsid w:val="00E7562D"/>
    <w:rsid w:val="00ED1A2C"/>
    <w:rsid w:val="2325590C"/>
    <w:rsid w:val="47EA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124</Words>
  <Characters>707</Characters>
  <Lines>5</Lines>
  <Paragraphs>1</Paragraphs>
  <TotalTime>0</TotalTime>
  <ScaleCrop>false</ScaleCrop>
  <LinksUpToDate>false</LinksUpToDate>
  <CharactersWithSpaces>830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2020-05-18T07:30:00Z</dcterms:created>
  <dc:creator>China</dc:creator>
  <cp:lastModifiedBy>Administrator</cp:lastModifiedBy>
  <dcterms:modified xsi:type="dcterms:W3CDTF">2020-06-03T09:31:41Z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