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 w:val="0"/>
          <w:color w:val="3D3D3D"/>
          <w:kern w:val="0"/>
          <w:sz w:val="39"/>
          <w:szCs w:val="39"/>
          <w:lang w:val="en-US" w:eastAsia="zh-CN" w:bidi="ar"/>
        </w:rPr>
      </w:pPr>
      <w:r>
        <w:rPr>
          <w:rFonts w:ascii="宋体" w:hAnsi="宋体" w:eastAsia="宋体" w:cs="宋体"/>
          <w:b w:val="0"/>
          <w:color w:val="3D3D3D"/>
          <w:kern w:val="0"/>
          <w:sz w:val="39"/>
          <w:szCs w:val="39"/>
          <w:lang w:val="en-US" w:eastAsia="zh-CN" w:bidi="ar"/>
        </w:rPr>
        <w:t xml:space="preserve">2020年余姚市招聘第二批事业编制中小学（幼儿园）教师笔试时间公告和考生须知及提前扫码通知 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2020年余姚市招聘第二批事业编制中小学（幼儿园）教师笔试将于2020年6月6日上午举行。为使考试顺利进行，现将考试有关事项通知如下：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1.2020年6月4</w:t>
      </w:r>
      <w:bookmarkStart w:id="0" w:name="_GoBack"/>
      <w:bookmarkEnd w:id="0"/>
      <w:r>
        <w:rPr>
          <w:b w:val="0"/>
          <w:color w:val="3D3D3D"/>
          <w:sz w:val="24"/>
          <w:szCs w:val="24"/>
          <w:u w:val="none"/>
        </w:rPr>
        <w:t>日上午9点——6月6日上午9:30允许打印准考证，建议报考者在规定时限内，尽早登陆宁波人才网（https://www.nbrc.com.cn/）首页“事业招考”，点击“报名入口”，选择进入“2020年余姚市招聘第二批事业编制中小学（幼儿园）教师简章” 页面，打印准考证。请考生认真核对下载的准考证各个栏目，发现错误，立即与余姚市教育局联系。（联系电话：0574--62813278、62827665、62816978、62821526、62820609、62778821、62825615。）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根据报名情况，本次笔试设置余姚市职成教中心学校（余姚市开丰路388号）、余姚市兰江中学（余姚市万年桥路128号）两个考点。提醒考生勿走错考点！！！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余姚市职成教中心学校考点笔试以下招聘岗位：(DM01)义务段语文定向1、(DM02)义务段语文定向2、(DM03)义务段语文定向3、(DM04)义务段语文定向4、(DM05)义务段数学定向1、(DM06)义务段数学定向2、(DM07)义务段数学定向3、(DM08)义务段科学定向1、(DM09)义务段科学定向2、(DM10)义务段历史与社会定向、(DM11)义务段体育定向1、(DM12)义务段体育定向2、(DM13)义务段音乐定向1、(DM14)义务段音乐定向2、(DM15)小学教育综合、(DM19)会计统招、(DM20)校医定向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余姚市兰江中学考点笔试以下招聘岗位：(DM16)义务段美术综合、(DM17)学前教育统招1、(DM18)学前教育统招2。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2.考生需携带准考证和本人身份证（两证缺一不可），一代身份证已停用，请务必携带二代身份证参加考试，并按照准考证上标明的时间、地点和试场参加考试，并按要求进行答题。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3.答题前，考生应首先阅读卷首指导语，并检查试卷是否有缺页、破损或污迹，若有此现象应立即向监考人员提出更换。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4.答题方法：考生需先用蓝、黑色字迹的钢笔或水笔在试卷相应位置填写姓名、准考证号，并用蓝、黑色字迹的钢笔或水笔在试卷上答题。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5.本次考试为闭卷考试，尺、计算器、快译通、电子词典、书籍、报刊等有关资料和无线电收发设备、手机、电子产品等通讯工具一律不准带入考场。已带者，应关机并放置至考场指定位置，不得带至考位。（★数学、美术、科学等学科考生可能需用到铅笔画图）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6.根据疫情防控要求，考生分段错时进入考区，凭准考证和本人身份证(或临时身份证)进入考区，在进入考区时须提交《考生健康申报表》。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7.迟到三十分钟不得入场，考试结束前30分钟内方可允许交卷离场。考试过程中未经监考许可不得离开试场。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8.答题过程中，不要卷折、弄脏、弄破试卷、答题纸，不得在答题纸上做标记或附纸。考试结束后，不得将试卷带出试场。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9.考生要严格遵守考场纪律，保持考场安静，考场内不得吸烟，不得交头接耳、左顾右盼，严禁偷看他人答案或交换答案。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10.请考生自觉遵守有关规定，违反考场纪律或作弊者，将按《国家教育考试违规处理办法》进行处理。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（★因学校附近停车位有限，如自驾车辆前往，建议由家人或朋友接送，以免因寻找停车位而延误考试时间。同时，应充分考虑路上交通拥堵等因素，确保按规定时间到达考点。）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窗体顶端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窗体底端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2020年招聘考试疫情防控考生特别要求：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（一）健康申报表填写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考生在考前下载《余姚市第二批事业编制教师招聘笔试考生健康申报表》（附件 1），按要求如实填写申报表，在考试当天进考区前上交考务工作人员。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（二）分段错时进入考区（另见附件 2）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（三）进入考区要求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1.考试当天，考生间隔一米排队，测温正常和扫码为绿码者进入考区，并直达考室，不允许中途逗留；体温偏高[[红外测温仪/手持测温仪≥37.3℃，应转移至临时留置点复查体温，水银温度计（口温）复查仍≥37.3℃]]禁止进入考区，经校医询问，有流行病学史的考生由学校专车送发热门诊，无流行病学史的考生自行前往发热门诊就医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2.考前 14 天内到余姚的来自重点管控范围（目前为湖北全省、吉林省舒兰市、黑龙江省哈尔滨市、绥芬河市，内蒙古自治区满洲里市，广东省广州市、深圳市、揭阳市,重点管控范围如有变化，随时调整）的考生，要求其提供近7天内核酸检测阴性或既往血清特异性IgG抗体检测阳性的证明材料；无法提供的，须在来姚后第一时间到综合服务点接受新冠肺炎相关检测，检测结果阴性的方可正常流动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3.所有考生在进入考区前、进入考区后及考试期间，必须全程佩戴口罩。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附件1：余姚市第二批事业编制教师招聘笔试考生健康申报表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附件2：分段错时进入考区安排表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余姚市教育局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2020年6月2日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请各位考生进入考点前提前扫码：宁波全域一码通--甬行码微信端（或出示其他健康码）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</w:p>
    <w:p>
      <w:pPr>
        <w:pStyle w:val="3"/>
        <w:keepNext w:val="0"/>
        <w:keepLines w:val="0"/>
        <w:widowControl/>
        <w:suppressLineNumbers w:val="0"/>
        <w:spacing w:line="480" w:lineRule="atLeast"/>
        <w:jc w:val="center"/>
      </w:pPr>
      <w:r>
        <w:rPr>
          <w:b w:val="0"/>
          <w:color w:val="auto"/>
          <w:sz w:val="24"/>
          <w:szCs w:val="24"/>
          <w:u w:val="none"/>
        </w:rPr>
        <w:drawing>
          <wp:inline distT="0" distB="0" distL="114300" distR="114300">
            <wp:extent cx="1543050" cy="2314575"/>
            <wp:effectExtent l="0" t="0" r="0" b="9525"/>
            <wp:docPr id="1" name="图片 1" descr="图片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附件1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余姚市第二批事业编制教师招聘笔试考生健康申报表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为有效管控新冠肺炎疫情，保障广大考生的安全和健康，请根据实际情况如实填写或打“√”：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047"/>
        <w:gridCol w:w="1155"/>
        <w:gridCol w:w="993"/>
        <w:gridCol w:w="1171"/>
        <w:gridCol w:w="1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姓    名</w:t>
            </w:r>
          </w:p>
        </w:tc>
        <w:tc>
          <w:tcPr>
            <w:tcW w:w="2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报考岗位</w:t>
            </w:r>
          </w:p>
        </w:tc>
        <w:tc>
          <w:tcPr>
            <w:tcW w:w="3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考场号</w:t>
            </w:r>
          </w:p>
        </w:tc>
        <w:tc>
          <w:tcPr>
            <w:tcW w:w="2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座位号</w:t>
            </w:r>
          </w:p>
        </w:tc>
        <w:tc>
          <w:tcPr>
            <w:tcW w:w="3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身份证号</w:t>
            </w:r>
          </w:p>
        </w:tc>
        <w:tc>
          <w:tcPr>
            <w:tcW w:w="41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性    别</w:t>
            </w:r>
          </w:p>
        </w:tc>
        <w:tc>
          <w:tcPr>
            <w:tcW w:w="1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户籍地址</w:t>
            </w:r>
          </w:p>
        </w:tc>
        <w:tc>
          <w:tcPr>
            <w:tcW w:w="41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联系电话</w:t>
            </w:r>
          </w:p>
        </w:tc>
        <w:tc>
          <w:tcPr>
            <w:tcW w:w="1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常住地址</w:t>
            </w:r>
          </w:p>
        </w:tc>
        <w:tc>
          <w:tcPr>
            <w:tcW w:w="72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b w:val="0"/>
                <w:color w:val="333333"/>
              </w:rPr>
              <w:t>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1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一、本人目前甬行码是否是绿码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是</w:t>
            </w:r>
          </w:p>
        </w:tc>
        <w:tc>
          <w:tcPr>
            <w:tcW w:w="40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否</w:t>
            </w:r>
          </w:p>
        </w:tc>
        <w:tc>
          <w:tcPr>
            <w:tcW w:w="40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b w:val="0"/>
                <w:color w:val="333333"/>
              </w:rPr>
              <w:t>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16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二、考前14天本人是否赴高风险地区旅行、探亲等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是</w:t>
            </w:r>
          </w:p>
        </w:tc>
        <w:tc>
          <w:tcPr>
            <w:tcW w:w="401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如填写“是”，需提供医疗机构核酸检测阴性证明。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16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否</w:t>
            </w:r>
          </w:p>
        </w:tc>
        <w:tc>
          <w:tcPr>
            <w:tcW w:w="4010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三、考试当天自测体温温度（口温）</w:t>
            </w:r>
          </w:p>
        </w:tc>
        <w:tc>
          <w:tcPr>
            <w:tcW w:w="51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注：1.高风险地区以卫健部门最新公布为准。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2.此表在考试当天进入考区前上交考务工作人员。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我承诺：以上情况属实，无弄虚作假、瞒报、漏报。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考生签名（手写）：                      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jc w:val="left"/>
      </w:pPr>
      <w:r>
        <w:rPr>
          <w:b w:val="0"/>
          <w:color w:val="3D3D3D"/>
          <w:sz w:val="24"/>
          <w:szCs w:val="24"/>
          <w:u w:val="none"/>
        </w:rPr>
        <w:t>     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2020年6月6日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附件2</w:t>
      </w:r>
    </w:p>
    <w:p>
      <w:pPr>
        <w:pStyle w:val="3"/>
        <w:keepNext w:val="0"/>
        <w:keepLines w:val="0"/>
        <w:widowControl/>
        <w:suppressLineNumbers w:val="0"/>
        <w:spacing w:line="480" w:lineRule="atLeast"/>
        <w:ind w:left="0" w:firstLine="420"/>
        <w:jc w:val="left"/>
      </w:pPr>
      <w:r>
        <w:rPr>
          <w:b w:val="0"/>
          <w:color w:val="3D3D3D"/>
          <w:sz w:val="24"/>
          <w:szCs w:val="24"/>
          <w:u w:val="none"/>
        </w:rPr>
        <w:t>分段错时进入考区安排表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35"/>
        <w:gridCol w:w="1194"/>
        <w:gridCol w:w="1151"/>
        <w:gridCol w:w="2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报考岗位 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笔试人数 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进入考区时间 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笔试考点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(DM01)义务段语文定向1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107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7：45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余姚市职成教中心学校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(DM02)义务段语文定向2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322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7：45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余姚市职成教中心学校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(DM03)义务段语文定向3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319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7：40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余姚市职成教中心学校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(DM04)义务段语文定向4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42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7：50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余姚市职成教中心学校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(DM05)义务段数学定向1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87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7：50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余姚市职成教中心学校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(DM06)义务段数学定向2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405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7：55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余姚市职成教中心学校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(DM07)义务段数学定向3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118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8：00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余姚市职成教中心学校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(DM08)义务段科学定向1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211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8：00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余姚市职成教中心学校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(DM09)义务段科学定向2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145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8：10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余姚市职成教中心学校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(DM10)义务段历史与社会定向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82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8：10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余姚市职成教中心学校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(DM11)义务段体育定向1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92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8：10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余姚市职成教中心学校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(DM12)义务段体育定向2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129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8：10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余姚市职成教中心学校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(DM13)义务段音乐定向1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33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8：15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余姚市职成教中心学校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(DM14)义务段音乐定向2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83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8：15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余姚市职成教中心学校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(DM15)小学教育综合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42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8：15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余姚市职成教中心学校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(DM16)义务段美术综合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266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7：50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余姚市兰江中学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(DM17)学前教育统招1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795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7：45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余姚市兰江中学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(DM18)学前教育统招2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45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8：00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余姚市兰江中学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(DM19)会计统招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82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8：15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余姚市职成教中心学校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(DM20)校医定向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10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8：15</w:t>
            </w:r>
          </w:p>
        </w:tc>
        <w:tc>
          <w:tcPr>
            <w:tcW w:w="2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余姚市职成教中心学校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合计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b w:val="0"/>
                <w:color w:val="333333"/>
              </w:rPr>
              <w:t>3415</w:t>
            </w:r>
          </w:p>
        </w:tc>
        <w:tc>
          <w:tcPr>
            <w:tcW w:w="11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b w:val="0"/>
          <w:color w:val="3D3D3D"/>
          <w:kern w:val="0"/>
          <w:sz w:val="39"/>
          <w:szCs w:val="39"/>
          <w:lang w:val="en-US" w:eastAsia="zh-CN" w:bidi="ar"/>
        </w:rPr>
      </w:pPr>
    </w:p>
    <w:p>
      <w:pPr>
        <w:rPr>
          <w:rFonts w:ascii="宋体" w:hAnsi="宋体" w:eastAsia="宋体" w:cs="宋体"/>
          <w:b w:val="0"/>
          <w:color w:val="3D3D3D"/>
          <w:kern w:val="0"/>
          <w:sz w:val="39"/>
          <w:szCs w:val="39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B62A5"/>
    <w:rsid w:val="3DEB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Hyperlink"/>
    <w:basedOn w:val="5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hyperlink" Target="http://www.yy.gov.cn/picture/0/1572fce8baa647d2b1d8c65a8b4b3ed7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2020-06-06T13:54:00Z</dcterms:created>
  <dc:creator>Administrator</dc:creator>
  <cp:lastModifiedBy>Administrator</cp:lastModifiedBy>
  <dcterms:modified xsi:type="dcterms:W3CDTF">2020-06-06T14:28:28Z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