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8A" w:rsidRPr="00414F8A" w:rsidRDefault="00414F8A" w:rsidP="00414F8A"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bCs/>
          <w:color w:val="333333"/>
          <w:kern w:val="0"/>
          <w:sz w:val="32"/>
          <w:szCs w:val="32"/>
        </w:rPr>
      </w:pPr>
      <w:r w:rsidRPr="00414F8A">
        <w:rPr>
          <w:rFonts w:ascii="宋体" w:hAnsi="宋体" w:cs="宋体" w:hint="eastAsia"/>
          <w:bCs/>
          <w:color w:val="333333"/>
          <w:kern w:val="0"/>
          <w:sz w:val="32"/>
          <w:szCs w:val="32"/>
        </w:rPr>
        <w:t>附件2：</w:t>
      </w:r>
    </w:p>
    <w:p w:rsidR="00414F8A" w:rsidRDefault="00B50CF2" w:rsidP="00E23BC9"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 w:rsidRPr="00B50CF2"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2020</w:t>
      </w:r>
      <w:r w:rsidRPr="00B50CF2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年德州市公开招聘省属</w:t>
      </w:r>
    </w:p>
    <w:p w:rsidR="00B50CF2" w:rsidRDefault="00B50CF2" w:rsidP="00E23BC9">
      <w:pPr>
        <w:widowControl/>
        <w:shd w:val="clear" w:color="auto" w:fill="FFFFFF"/>
        <w:spacing w:line="560" w:lineRule="exact"/>
        <w:ind w:firstLine="480"/>
        <w:jc w:val="center"/>
        <w:rPr>
          <w:b/>
          <w:color w:val="333333"/>
          <w:sz w:val="44"/>
          <w:szCs w:val="44"/>
        </w:rPr>
      </w:pPr>
      <w:r w:rsidRPr="00B50CF2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公费师范毕业生</w:t>
      </w:r>
      <w:r w:rsidR="00414F8A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面试、试讲</w:t>
      </w:r>
      <w:r w:rsidRPr="00B50CF2">
        <w:rPr>
          <w:rFonts w:hint="eastAsia"/>
          <w:b/>
          <w:color w:val="333333"/>
          <w:sz w:val="44"/>
          <w:szCs w:val="44"/>
        </w:rPr>
        <w:t>防疫要求</w:t>
      </w:r>
    </w:p>
    <w:p w:rsidR="00414F8A" w:rsidRPr="00B50CF2" w:rsidRDefault="00414F8A" w:rsidP="00E23BC9"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/>
          <w:b/>
          <w:bCs/>
          <w:color w:val="333333"/>
          <w:sz w:val="44"/>
          <w:szCs w:val="44"/>
        </w:rPr>
      </w:pPr>
    </w:p>
    <w:p w:rsidR="00B50CF2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 w:hAnsi="微软雅黑"/>
          <w:b/>
          <w:color w:val="000000" w:themeColor="text1"/>
          <w:spacing w:val="23"/>
          <w:sz w:val="30"/>
          <w:szCs w:val="30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（一）</w:t>
      </w:r>
      <w:r w:rsidR="003F6A60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所有参与招聘工作的工作人员和考生，要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加强防疫知识学习，积极采取防控措施，做好个人防护。</w:t>
      </w:r>
    </w:p>
    <w:p w:rsidR="00B50CF2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 w:hAnsi="微软雅黑"/>
          <w:b/>
          <w:color w:val="000000" w:themeColor="text1"/>
          <w:spacing w:val="23"/>
          <w:sz w:val="30"/>
          <w:szCs w:val="30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（二）考生须申请山东省健康通行码（打印在A4纸上），</w:t>
      </w:r>
      <w:r w:rsidR="00414F8A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在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考试</w:t>
      </w:r>
      <w:r w:rsidR="00414F8A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之前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进入考点时，将打印的健康通行码</w:t>
      </w:r>
      <w:r w:rsidR="003F6A60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经考生本人签字后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交考点工作人员，经</w:t>
      </w:r>
      <w:r w:rsidR="00E23BC9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检测体温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合格后方可进入考点。</w:t>
      </w:r>
    </w:p>
    <w:p w:rsidR="00E23BC9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（三）</w:t>
      </w:r>
      <w:r w:rsidR="00E23BC9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确诊病例、疑似病例、无症状感染者；确诊病例、疑似病例、无症状感染者密切接触者；所在社区（村居）21天内发生疫情；近14天有发热等症状未痊愈着；14天内本人或家庭成员由疫情重点地区（包括境外、国内中高风险地区等）旅行史和接触史；及外省14天内返鲁的考生；务必前往当地定点医疗机构发热门诊作检测，报到时还需提供7日内核酸检测报告。</w:t>
      </w:r>
    </w:p>
    <w:p w:rsidR="00B50CF2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 w:hAnsi="微软雅黑"/>
          <w:b/>
          <w:color w:val="000000" w:themeColor="text1"/>
          <w:spacing w:val="23"/>
          <w:sz w:val="30"/>
          <w:szCs w:val="30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（四）考生体温超过37.3℃的不能进入考点。考生在考试期间一旦出现发热、干咳、乏力、鼻塞、流涕、咽痛、腹泻等症状，应立即向监考人员报告，并服从考点安排。</w:t>
      </w:r>
    </w:p>
    <w:p w:rsidR="00B50CF2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 w:hAnsi="微软雅黑"/>
          <w:b/>
          <w:color w:val="000000" w:themeColor="text1"/>
          <w:spacing w:val="23"/>
          <w:sz w:val="30"/>
          <w:szCs w:val="30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（五）考生进入考点后全程佩戴口罩(考生在核验身份过程中除外)，服从现场工作人员管理，考点内不得随意走动。</w:t>
      </w:r>
      <w:r w:rsidR="003F6A60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所有工作人员在工作期间要全程佩戴口罩。</w:t>
      </w:r>
    </w:p>
    <w:p w:rsidR="00A60A03" w:rsidRPr="00E23BC9" w:rsidRDefault="00B50CF2" w:rsidP="00E23BC9">
      <w:pPr>
        <w:pStyle w:val="a3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（六）考试结束</w:t>
      </w:r>
      <w:r w:rsidR="00414F8A"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宣布成绩</w:t>
      </w:r>
      <w:r w:rsidRPr="00E23BC9">
        <w:rPr>
          <w:rFonts w:ascii="仿宋_GB2312" w:eastAsia="仿宋_GB2312" w:hint="eastAsia"/>
          <w:b/>
          <w:color w:val="000000" w:themeColor="text1"/>
          <w:spacing w:val="23"/>
          <w:sz w:val="30"/>
          <w:szCs w:val="30"/>
          <w:bdr w:val="none" w:sz="0" w:space="0" w:color="auto" w:frame="1"/>
        </w:rPr>
        <w:t>后，考生应有序离开考场，由考点对考试封闭区域进行集中消杀、通风。</w:t>
      </w:r>
    </w:p>
    <w:sectPr w:rsidR="00A60A03" w:rsidRPr="00E23BC9" w:rsidSect="00414F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DE" w:rsidRDefault="006E24DE" w:rsidP="003F6A60">
      <w:r>
        <w:separator/>
      </w:r>
    </w:p>
  </w:endnote>
  <w:endnote w:type="continuationSeparator" w:id="1">
    <w:p w:rsidR="006E24DE" w:rsidRDefault="006E24DE" w:rsidP="003F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DE" w:rsidRDefault="006E24DE" w:rsidP="003F6A60">
      <w:r>
        <w:separator/>
      </w:r>
    </w:p>
  </w:footnote>
  <w:footnote w:type="continuationSeparator" w:id="1">
    <w:p w:rsidR="006E24DE" w:rsidRDefault="006E24DE" w:rsidP="003F6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0CF2"/>
    <w:rPr>
      <w:b/>
      <w:bCs/>
    </w:rPr>
  </w:style>
  <w:style w:type="paragraph" w:styleId="a5">
    <w:name w:val="List Paragraph"/>
    <w:basedOn w:val="a"/>
    <w:uiPriority w:val="99"/>
    <w:qFormat/>
    <w:rsid w:val="00B50CF2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3F6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F6A60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F6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F6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2020-05-29T07:45:00Z</dcterms:created>
  <dcterms:modified xsi:type="dcterms:W3CDTF">2020-06-02T06:31:00Z</dcterms:modified>
</cp:coreProperties>
</file>