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附件4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咨询和监督举报电话一览表</w:t>
      </w:r>
    </w:p>
    <w:p>
      <w:pPr>
        <w:spacing w:line="580" w:lineRule="exact"/>
        <w:ind w:firstLine="643" w:firstLineChars="200"/>
        <w:jc w:val="center"/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bCs/>
          <w:kern w:val="0"/>
          <w:sz w:val="32"/>
          <w:szCs w:val="32"/>
        </w:rPr>
        <w:t>咨询电话一览表（</w:t>
      </w:r>
      <w:r>
        <w:rPr>
          <w:rFonts w:ascii="仿宋_GB2312" w:hAnsi="仿宋" w:eastAsia="仿宋_GB2312" w:cs="宋体"/>
          <w:kern w:val="0"/>
          <w:sz w:val="32"/>
          <w:szCs w:val="32"/>
        </w:rPr>
        <w:t>区号0471）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咨询范围</w:t>
            </w:r>
          </w:p>
        </w:tc>
        <w:tc>
          <w:tcPr>
            <w:tcW w:w="1850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教育系统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3987339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卫生健康委系统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4606265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民政系统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5181029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呼和浩特</w:t>
            </w: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职业学院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5251210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网</w:t>
            </w: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上报名技术支持咨询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3389632</w:t>
            </w:r>
          </w:p>
        </w:tc>
      </w:tr>
    </w:tbl>
    <w:p>
      <w:pPr>
        <w:spacing w:line="580" w:lineRule="exact"/>
        <w:ind w:firstLine="643" w:firstLineChars="200"/>
        <w:jc w:val="center"/>
        <w:rPr>
          <w:rFonts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bCs/>
          <w:kern w:val="0"/>
          <w:sz w:val="32"/>
          <w:szCs w:val="32"/>
        </w:rPr>
        <w:t>监督举报电话一览表</w:t>
      </w:r>
      <w:r>
        <w:rPr>
          <w:rFonts w:ascii="仿宋_GB2312" w:hAnsi="仿宋" w:eastAsia="仿宋_GB2312" w:cs="宋体"/>
          <w:kern w:val="0"/>
          <w:sz w:val="32"/>
          <w:szCs w:val="32"/>
        </w:rPr>
        <w:t>（区号0471）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  <w:t>监督举报受理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范围</w:t>
            </w:r>
          </w:p>
        </w:tc>
        <w:tc>
          <w:tcPr>
            <w:tcW w:w="1850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  <w:t>举报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教育系统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4607673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卫生健康委系统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4606783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民政系统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5304626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呼和浩特</w:t>
            </w: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职业学院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0"/>
                <w:szCs w:val="30"/>
              </w:rPr>
              <w:t>6586763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84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呼和浩特市事业单位公开招聘相关问题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kern w:val="0"/>
                <w:sz w:val="30"/>
                <w:szCs w:val="30"/>
              </w:rPr>
              <w:t>5181231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以上咨询电话和监督举报电话请于工作日</w:t>
      </w:r>
      <w:r>
        <w:rPr>
          <w:rFonts w:hint="eastAsia" w:ascii="仿宋_GB2312" w:hAnsi="仿宋" w:eastAsia="仿宋_GB2312"/>
          <w:sz w:val="32"/>
          <w:szCs w:val="32"/>
        </w:rPr>
        <w:t>(9:00-12:00,</w:t>
      </w:r>
      <w:r>
        <w:rPr>
          <w:rFonts w:ascii="仿宋_GB2312" w:hAnsi="仿宋" w:eastAsia="仿宋_GB2312"/>
          <w:sz w:val="32"/>
          <w:szCs w:val="32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：30</w:t>
      </w:r>
      <w:r>
        <w:rPr>
          <w:rFonts w:ascii="仿宋_GB2312" w:hAnsi="仿宋" w:eastAsia="仿宋_GB2312"/>
          <w:sz w:val="32"/>
          <w:szCs w:val="32"/>
        </w:rPr>
        <w:t>-17</w:t>
      </w:r>
      <w:r>
        <w:rPr>
          <w:rFonts w:hint="eastAsia" w:ascii="仿宋_GB2312" w:hAnsi="仿宋" w:eastAsia="仿宋_GB2312"/>
          <w:sz w:val="32"/>
          <w:szCs w:val="32"/>
        </w:rPr>
        <w:t>:00)</w:t>
      </w:r>
      <w:r>
        <w:rPr>
          <w:rFonts w:ascii="仿宋_GB2312" w:hAnsi="仿宋" w:eastAsia="仿宋_GB2312"/>
          <w:sz w:val="32"/>
          <w:szCs w:val="32"/>
        </w:rPr>
        <w:t>拨打。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- 15 -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1 Char Char Char Char Char Char Char"/>
    <w:basedOn w:val="1"/>
    <w:link w:val="4"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2020-06-19T07:58:11Z</dcterms:created>
  <dc:creator>a</dc:creator>
  <cp:lastModifiedBy>哦蕾～～～</cp:lastModifiedBy>
  <dcterms:modified xsi:type="dcterms:W3CDTF">2020-06-19T07:58:27Z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