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3A3" w:rsidRPr="00FB43A3" w:rsidRDefault="00FB43A3" w:rsidP="00FB43A3">
      <w:pPr>
        <w:widowControl/>
        <w:shd w:val="clear" w:color="auto" w:fill="FFFFFF"/>
        <w:wordWrap w:val="0"/>
        <w:snapToGrid w:val="0"/>
        <w:spacing w:line="450" w:lineRule="atLeast"/>
        <w:jc w:val="left"/>
        <w:rPr>
          <w:rFonts w:ascii="宋体" w:hAnsi="宋体" w:cs="宋体" w:hint="eastAsia"/>
          <w:kern w:val="0"/>
          <w:sz w:val="24"/>
          <w:szCs w:val="24"/>
        </w:rPr>
      </w:pPr>
      <w:r w:rsidRPr="00FB43A3">
        <w:rPr>
          <w:rFonts w:ascii="宋体" w:hAnsi="宋体" w:cs="宋体" w:hint="eastAsia"/>
          <w:kern w:val="0"/>
          <w:sz w:val="24"/>
          <w:szCs w:val="24"/>
        </w:rPr>
        <w:t>附表1</w:t>
      </w:r>
    </w:p>
    <w:p w:rsidR="00FB43A3" w:rsidRPr="00FB43A3" w:rsidRDefault="00FB43A3" w:rsidP="00FB43A3">
      <w:pPr>
        <w:widowControl/>
        <w:shd w:val="clear" w:color="auto" w:fill="FFFFFF"/>
        <w:wordWrap w:val="0"/>
        <w:snapToGrid w:val="0"/>
        <w:spacing w:line="450" w:lineRule="atLeast"/>
        <w:jc w:val="left"/>
        <w:rPr>
          <w:rFonts w:ascii="宋体" w:hAnsi="宋体" w:cs="宋体" w:hint="eastAsia"/>
          <w:kern w:val="0"/>
          <w:sz w:val="24"/>
          <w:szCs w:val="24"/>
        </w:rPr>
      </w:pPr>
    </w:p>
    <w:tbl>
      <w:tblPr>
        <w:tblW w:w="10915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416"/>
        <w:gridCol w:w="718"/>
        <w:gridCol w:w="595"/>
        <w:gridCol w:w="8619"/>
        <w:gridCol w:w="567"/>
      </w:tblGrid>
      <w:tr w:rsidR="00FB43A3" w:rsidRPr="00FB43A3" w:rsidTr="004D0522">
        <w:trPr>
          <w:trHeight w:val="6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3A3" w:rsidRPr="00FB43A3" w:rsidRDefault="00FB43A3" w:rsidP="004D052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学校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3A3" w:rsidRPr="00FB43A3" w:rsidRDefault="00FB43A3" w:rsidP="004D052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3A3" w:rsidRPr="00FB43A3" w:rsidRDefault="00FB43A3" w:rsidP="004D052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8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招聘条件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FB43A3" w:rsidRPr="00FB43A3" w:rsidTr="00C12E80">
        <w:trPr>
          <w:trHeight w:val="1273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3A3" w:rsidRPr="00FB43A3" w:rsidRDefault="00FB43A3" w:rsidP="004D052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东阳市职业教育中心学校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产品设计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1人</w:t>
            </w:r>
          </w:p>
        </w:tc>
        <w:tc>
          <w:tcPr>
            <w:tcW w:w="8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3A3" w:rsidRPr="00FB43A3" w:rsidRDefault="00FB43A3" w:rsidP="00FB43A3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全日制产品设计、环境设计、艺术设计学的本科及以上学历的应历届毕业生；      </w:t>
            </w:r>
          </w:p>
          <w:p w:rsidR="00FB43A3" w:rsidRPr="00FB43A3" w:rsidRDefault="00FB43A3" w:rsidP="00FB43A3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年龄要求35周岁以下（1985年1月1日后出生）； </w:t>
            </w:r>
          </w:p>
          <w:p w:rsidR="00FB43A3" w:rsidRPr="00FB43A3" w:rsidRDefault="00FB43A3" w:rsidP="00FB43A3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历届生需持有</w:t>
            </w:r>
            <w:proofErr w:type="gramEnd"/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3D打印、轻工业设计师、商业美术设计师技能证书之一；</w:t>
            </w:r>
          </w:p>
          <w:p w:rsidR="00FB43A3" w:rsidRPr="00FB43A3" w:rsidRDefault="00FB43A3" w:rsidP="004D052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4．户籍不限。</w:t>
            </w:r>
          </w:p>
        </w:tc>
        <w:tc>
          <w:tcPr>
            <w:tcW w:w="567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FB43A3" w:rsidRPr="00FB43A3" w:rsidRDefault="00FB43A3" w:rsidP="00C12E8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东技校区</w:t>
            </w:r>
          </w:p>
        </w:tc>
      </w:tr>
      <w:tr w:rsidR="00FB43A3" w:rsidRPr="00FB43A3" w:rsidTr="00C12E80">
        <w:trPr>
          <w:trHeight w:val="1053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3A3" w:rsidRPr="00FB43A3" w:rsidRDefault="00FB43A3" w:rsidP="004D052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旅游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1人</w:t>
            </w:r>
          </w:p>
        </w:tc>
        <w:tc>
          <w:tcPr>
            <w:tcW w:w="8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3A3" w:rsidRPr="00FB43A3" w:rsidRDefault="00FB43A3" w:rsidP="00FB43A3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全日制旅游管理专业本科及以上学历应历届毕业生；</w:t>
            </w:r>
          </w:p>
          <w:p w:rsidR="00FB43A3" w:rsidRPr="00FB43A3" w:rsidRDefault="00FB43A3" w:rsidP="00FB43A3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能胜任旅游专业旅游文化，旅游服务与管理等相关课程一体化教学；</w:t>
            </w:r>
          </w:p>
          <w:p w:rsidR="00FB43A3" w:rsidRPr="00FB43A3" w:rsidRDefault="00FB43A3" w:rsidP="00FB43A3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历届生需持有</w:t>
            </w:r>
            <w:proofErr w:type="gramEnd"/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全国初级导游证或一门外语导游证书并且具有中</w:t>
            </w:r>
            <w:proofErr w:type="gramStart"/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职旅游</w:t>
            </w:r>
            <w:proofErr w:type="gramEnd"/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专业教师资格证书；</w:t>
            </w:r>
          </w:p>
          <w:p w:rsidR="00FB43A3" w:rsidRPr="00FB43A3" w:rsidRDefault="00FB43A3" w:rsidP="00FB43A3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年龄要求35周岁以下（1985年1月1日后出生)；</w:t>
            </w:r>
          </w:p>
          <w:p w:rsidR="00FB43A3" w:rsidRPr="00FB43A3" w:rsidRDefault="00FB43A3" w:rsidP="004D052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5．限浙江户籍，户籍迁移时间限2020年6月1日以前。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B43A3" w:rsidRPr="00FB43A3" w:rsidRDefault="00FB43A3" w:rsidP="00C12E8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FB43A3" w:rsidRPr="00FB43A3" w:rsidTr="00C12E80">
        <w:trPr>
          <w:trHeight w:val="1809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3A3" w:rsidRPr="00FB43A3" w:rsidRDefault="00FB43A3" w:rsidP="004D052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3A3" w:rsidRPr="00FB43A3" w:rsidRDefault="00FB43A3" w:rsidP="004D052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学前教育（</w:t>
            </w:r>
            <w:proofErr w:type="gramStart"/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实训指导师</w:t>
            </w:r>
            <w:proofErr w:type="gramEnd"/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1人</w:t>
            </w:r>
          </w:p>
        </w:tc>
        <w:tc>
          <w:tcPr>
            <w:tcW w:w="8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3A3" w:rsidRPr="00FB43A3" w:rsidRDefault="00FB43A3" w:rsidP="00FB43A3">
            <w:pPr>
              <w:widowControl/>
              <w:numPr>
                <w:ilvl w:val="0"/>
                <w:numId w:val="3"/>
              </w:num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全日制音乐教育、学前教育等相关专业毕业的专科及以上学历的应历届毕业生；</w:t>
            </w:r>
          </w:p>
          <w:p w:rsidR="00FB43A3" w:rsidRPr="00FB43A3" w:rsidRDefault="00FB43A3" w:rsidP="004D052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2．30周岁以下（1990年1月1日以后出生）； </w:t>
            </w:r>
          </w:p>
          <w:p w:rsidR="00FB43A3" w:rsidRPr="00FB43A3" w:rsidRDefault="00FB43A3" w:rsidP="004D052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3.</w:t>
            </w:r>
            <w:proofErr w:type="gramStart"/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历届生需持有</w:t>
            </w:r>
            <w:proofErr w:type="gramEnd"/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中职教师资格证；</w:t>
            </w:r>
          </w:p>
          <w:p w:rsidR="00FB43A3" w:rsidRPr="00FB43A3" w:rsidRDefault="00FB43A3" w:rsidP="004D052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4．限浙江户籍，户籍迁移时间限2020年6月1日以前。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3A3" w:rsidRPr="00FB43A3" w:rsidRDefault="00FB43A3" w:rsidP="00C12E8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FB43A3" w:rsidRPr="00FB43A3" w:rsidTr="00C12E80">
        <w:trPr>
          <w:trHeight w:val="1809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3A3" w:rsidRPr="00FB43A3" w:rsidRDefault="00FB43A3" w:rsidP="004D052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3A3" w:rsidRPr="00FB43A3" w:rsidRDefault="00FB43A3" w:rsidP="004D052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烹饪（</w:t>
            </w:r>
            <w:proofErr w:type="gramStart"/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实训指导师</w:t>
            </w:r>
            <w:proofErr w:type="gramEnd"/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1人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3A3" w:rsidRPr="00FB43A3" w:rsidRDefault="00FB43A3" w:rsidP="00FB43A3">
            <w:pPr>
              <w:widowControl/>
              <w:numPr>
                <w:ilvl w:val="0"/>
                <w:numId w:val="4"/>
              </w:num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全日制烹调工艺与营养、烹饪与营养教育、食品营养与检验教育专科及以上学历的应历届毕业生；</w:t>
            </w:r>
          </w:p>
          <w:p w:rsidR="00FB43A3" w:rsidRPr="00FB43A3" w:rsidRDefault="00FB43A3" w:rsidP="00FB43A3">
            <w:pPr>
              <w:widowControl/>
              <w:numPr>
                <w:ilvl w:val="0"/>
                <w:numId w:val="4"/>
              </w:num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历届生需持有</w:t>
            </w:r>
            <w:proofErr w:type="gramEnd"/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中式烹调高级证及以上证书或中职烹饪专业教师资格证；</w:t>
            </w:r>
          </w:p>
          <w:p w:rsidR="00FB43A3" w:rsidRPr="00FB43A3" w:rsidRDefault="00FB43A3" w:rsidP="00FB43A3">
            <w:pPr>
              <w:widowControl/>
              <w:numPr>
                <w:ilvl w:val="0"/>
                <w:numId w:val="4"/>
              </w:num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年龄要求35周岁以下（1985年1月1日后出生)；</w:t>
            </w:r>
          </w:p>
          <w:p w:rsidR="00FB43A3" w:rsidRPr="00FB43A3" w:rsidRDefault="00FB43A3" w:rsidP="004D052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4．限浙江户籍，户籍迁移时间限2020年6月1日以前。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B43A3" w:rsidRPr="00FB43A3" w:rsidRDefault="00FB43A3" w:rsidP="00C12E8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二</w:t>
            </w:r>
            <w:proofErr w:type="gramStart"/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职校区</w:t>
            </w:r>
            <w:proofErr w:type="gramEnd"/>
          </w:p>
        </w:tc>
      </w:tr>
      <w:tr w:rsidR="00FB43A3" w:rsidRPr="00FB43A3" w:rsidTr="004D0522">
        <w:trPr>
          <w:trHeight w:val="1809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3A3" w:rsidRPr="00FB43A3" w:rsidRDefault="00FB43A3" w:rsidP="004D052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3A3" w:rsidRPr="00FB43A3" w:rsidRDefault="00FB43A3" w:rsidP="004D052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形象设计(</w:t>
            </w:r>
            <w:proofErr w:type="gramStart"/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实训指导师</w:t>
            </w:r>
            <w:proofErr w:type="gramEnd"/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)</w:t>
            </w:r>
          </w:p>
          <w:p w:rsidR="00FB43A3" w:rsidRPr="00FB43A3" w:rsidRDefault="00FB43A3" w:rsidP="004D052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1人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3A3" w:rsidRPr="00FB43A3" w:rsidRDefault="00FB43A3" w:rsidP="00FB43A3">
            <w:pPr>
              <w:widowControl/>
              <w:numPr>
                <w:ilvl w:val="0"/>
                <w:numId w:val="5"/>
              </w:num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全日制人物形象设计、美容美体艺术、戏剧影视美术设计大专及以上学历的应历届毕业生；</w:t>
            </w:r>
          </w:p>
          <w:p w:rsidR="00FB43A3" w:rsidRPr="00FB43A3" w:rsidRDefault="00FB43A3" w:rsidP="00FB43A3">
            <w:pPr>
              <w:widowControl/>
              <w:numPr>
                <w:ilvl w:val="0"/>
                <w:numId w:val="5"/>
              </w:num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历届生需持有</w:t>
            </w:r>
            <w:proofErr w:type="gramEnd"/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美容师（中级）、形象设计师（四级）及以上相应的职业资格证书之一或中</w:t>
            </w:r>
            <w:proofErr w:type="gramStart"/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职形象</w:t>
            </w:r>
            <w:proofErr w:type="gramEnd"/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设计教师资格证；</w:t>
            </w:r>
          </w:p>
          <w:p w:rsidR="00FB43A3" w:rsidRPr="00FB43A3" w:rsidRDefault="00FB43A3" w:rsidP="00FB43A3">
            <w:pPr>
              <w:widowControl/>
              <w:numPr>
                <w:ilvl w:val="0"/>
                <w:numId w:val="5"/>
              </w:num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年龄要求35周岁以下（1985年1月1日后出生)；</w:t>
            </w:r>
          </w:p>
          <w:p w:rsidR="00FB43A3" w:rsidRPr="00FB43A3" w:rsidRDefault="00FB43A3" w:rsidP="004D052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4．限浙江户籍，户籍迁移时间限2020年6月1日以前。 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B43A3" w:rsidRPr="00FB43A3" w:rsidRDefault="00FB43A3" w:rsidP="004D052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</w:tbl>
    <w:p w:rsidR="00FB43A3" w:rsidRPr="00FB43A3" w:rsidRDefault="00FB43A3">
      <w:pPr>
        <w:rPr>
          <w:rFonts w:hint="eastAsia"/>
        </w:rPr>
      </w:pPr>
      <w:r w:rsidRPr="00FB43A3">
        <w:br w:type="page"/>
      </w:r>
    </w:p>
    <w:p w:rsidR="00FB43A3" w:rsidRPr="00FB43A3" w:rsidRDefault="00FB43A3" w:rsidP="00FB43A3">
      <w:pPr>
        <w:widowControl/>
        <w:tabs>
          <w:tab w:val="left" w:pos="399"/>
        </w:tabs>
        <w:jc w:val="left"/>
        <w:rPr>
          <w:rFonts w:ascii="宋体" w:hAnsi="宋体" w:cs="宋体" w:hint="eastAsia"/>
          <w:kern w:val="0"/>
          <w:sz w:val="24"/>
          <w:szCs w:val="24"/>
        </w:rPr>
      </w:pPr>
      <w:r w:rsidRPr="00FB43A3">
        <w:rPr>
          <w:rFonts w:ascii="宋体" w:hAnsi="宋体" w:cs="宋体" w:hint="eastAsia"/>
          <w:kern w:val="0"/>
          <w:sz w:val="24"/>
          <w:szCs w:val="24"/>
        </w:rPr>
        <w:lastRenderedPageBreak/>
        <w:t>附表2</w:t>
      </w:r>
    </w:p>
    <w:p w:rsidR="00FB43A3" w:rsidRPr="00FB43A3" w:rsidRDefault="00FB43A3">
      <w:pPr>
        <w:rPr>
          <w:rFonts w:hint="eastAsia"/>
        </w:rPr>
      </w:pPr>
    </w:p>
    <w:tbl>
      <w:tblPr>
        <w:tblW w:w="10915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894"/>
        <w:gridCol w:w="1293"/>
        <w:gridCol w:w="735"/>
        <w:gridCol w:w="7170"/>
        <w:gridCol w:w="823"/>
      </w:tblGrid>
      <w:tr w:rsidR="00FB43A3" w:rsidRPr="00FB43A3" w:rsidTr="004D0522">
        <w:trPr>
          <w:trHeight w:val="119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学校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7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招聘条件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FB43A3" w:rsidRPr="00FB43A3" w:rsidTr="004D0522">
        <w:trPr>
          <w:trHeight w:val="1197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3A3" w:rsidRPr="00FB43A3" w:rsidRDefault="00FB43A3" w:rsidP="004D0522">
            <w:pPr>
              <w:widowControl/>
              <w:jc w:val="distribute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东阳市职业教育中心学校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3A3" w:rsidRPr="00FB43A3" w:rsidRDefault="00FB43A3" w:rsidP="00C12E8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政治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1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B43A3" w:rsidRPr="00FB43A3" w:rsidRDefault="00FB43A3" w:rsidP="004D052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1.身体健康，政治素质好，热爱教育事业，专业对口，具有与岗位职责相适应的业务知识水平、教育教学能力。</w:t>
            </w:r>
          </w:p>
          <w:p w:rsidR="00FB43A3" w:rsidRPr="00FB43A3" w:rsidRDefault="00FB43A3" w:rsidP="004D052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2.历届生(“985”“211”本科毕业生及硕士以上学历者除外）需持有报考学科高中教师资格证。</w:t>
            </w:r>
          </w:p>
          <w:p w:rsidR="00FB43A3" w:rsidRPr="00FB43A3" w:rsidRDefault="00FB43A3" w:rsidP="004D052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3．年龄要求35周岁以下（1985年1月1日后出生)； </w:t>
            </w:r>
          </w:p>
          <w:p w:rsidR="00FB43A3" w:rsidRPr="00FB43A3" w:rsidRDefault="00FB43A3" w:rsidP="004D052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4．限浙江户籍，户籍迁移时间限2020年6月1日以前。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43A3" w:rsidRPr="00FB43A3" w:rsidRDefault="00FB43A3" w:rsidP="004D052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FB43A3" w:rsidRPr="00FB43A3" w:rsidTr="004D0522">
        <w:trPr>
          <w:trHeight w:val="1134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巍山高中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政治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17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B43A3" w:rsidRPr="00FB43A3" w:rsidRDefault="00FB43A3" w:rsidP="004D052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43A3" w:rsidRPr="00FB43A3" w:rsidRDefault="00FB43A3" w:rsidP="004D052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FB43A3" w:rsidRPr="00FB43A3" w:rsidTr="004D0522">
        <w:trPr>
          <w:trHeight w:val="1134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语文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17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B43A3" w:rsidRPr="00FB43A3" w:rsidRDefault="00FB43A3" w:rsidP="004D052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43A3" w:rsidRPr="00FB43A3" w:rsidRDefault="00FB43A3" w:rsidP="004D052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FB43A3" w:rsidRPr="00FB43A3" w:rsidTr="004D0522">
        <w:trPr>
          <w:trHeight w:val="1134"/>
        </w:trPr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17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B43A3" w:rsidRPr="00FB43A3" w:rsidRDefault="00FB43A3" w:rsidP="004D052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43A3" w:rsidRPr="00FB43A3" w:rsidRDefault="00FB43A3" w:rsidP="004D052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FB43A3" w:rsidRPr="00FB43A3" w:rsidTr="004D0522">
        <w:trPr>
          <w:trHeight w:val="113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东阳二中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地理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17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B43A3" w:rsidRPr="00FB43A3" w:rsidRDefault="00FB43A3" w:rsidP="004D052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43A3" w:rsidRPr="00FB43A3" w:rsidRDefault="00FB43A3" w:rsidP="004D052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FB43A3" w:rsidRPr="00FB43A3" w:rsidTr="004D0522">
        <w:trPr>
          <w:trHeight w:val="113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东阳三中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历史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17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B43A3" w:rsidRPr="00FB43A3" w:rsidRDefault="00FB43A3" w:rsidP="004D052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43A3" w:rsidRPr="00FB43A3" w:rsidRDefault="00FB43A3" w:rsidP="004D052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FB43A3" w:rsidRPr="00FB43A3" w:rsidTr="004D0522">
        <w:trPr>
          <w:trHeight w:val="1134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湖溪高中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历史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17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B43A3" w:rsidRPr="00FB43A3" w:rsidRDefault="00FB43A3" w:rsidP="004D052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43A3" w:rsidRPr="00FB43A3" w:rsidRDefault="00FB43A3" w:rsidP="004D052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FB43A3" w:rsidRPr="00FB43A3" w:rsidTr="004D0522">
        <w:trPr>
          <w:trHeight w:val="1134"/>
        </w:trPr>
        <w:tc>
          <w:tcPr>
            <w:tcW w:w="8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政治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B43A3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1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3A3" w:rsidRPr="00FB43A3" w:rsidRDefault="00FB43A3" w:rsidP="004D052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43A3" w:rsidRPr="00FB43A3" w:rsidRDefault="00FB43A3" w:rsidP="004D052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</w:tbl>
    <w:p w:rsidR="00FB43A3" w:rsidRPr="00FB43A3" w:rsidRDefault="00FB43A3" w:rsidP="00FB43A3">
      <w:pPr>
        <w:rPr>
          <w:sz w:val="24"/>
          <w:szCs w:val="24"/>
        </w:rPr>
      </w:pPr>
    </w:p>
    <w:p w:rsidR="00FB43A3" w:rsidRPr="00FB43A3" w:rsidRDefault="00FB43A3" w:rsidP="00FB43A3">
      <w:pPr>
        <w:rPr>
          <w:rFonts w:hint="eastAsia"/>
          <w:sz w:val="28"/>
          <w:szCs w:val="28"/>
        </w:rPr>
      </w:pPr>
    </w:p>
    <w:p w:rsidR="00C12E80" w:rsidRDefault="00C12E8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br w:type="page"/>
      </w:r>
    </w:p>
    <w:p w:rsidR="00FB43A3" w:rsidRPr="00FB43A3" w:rsidRDefault="00FB43A3" w:rsidP="00FB43A3">
      <w:pPr>
        <w:rPr>
          <w:rFonts w:asciiTheme="majorEastAsia" w:eastAsiaTheme="majorEastAsia" w:hAnsiTheme="majorEastAsia" w:hint="eastAsia"/>
          <w:sz w:val="24"/>
          <w:szCs w:val="24"/>
        </w:rPr>
      </w:pPr>
      <w:r w:rsidRPr="00FB43A3">
        <w:rPr>
          <w:rFonts w:asciiTheme="majorEastAsia" w:eastAsiaTheme="majorEastAsia" w:hAnsiTheme="majorEastAsia" w:hint="eastAsia"/>
          <w:sz w:val="24"/>
          <w:szCs w:val="24"/>
        </w:rPr>
        <w:lastRenderedPageBreak/>
        <w:t>附表3</w:t>
      </w:r>
    </w:p>
    <w:p w:rsidR="00FB43A3" w:rsidRPr="00FB43A3" w:rsidRDefault="00FB43A3" w:rsidP="00FB43A3">
      <w:pPr>
        <w:rPr>
          <w:rFonts w:asciiTheme="majorEastAsia" w:eastAsiaTheme="majorEastAsia" w:hAnsiTheme="majorEastAsia" w:hint="eastAsia"/>
          <w:sz w:val="24"/>
          <w:szCs w:val="24"/>
        </w:rPr>
      </w:pPr>
    </w:p>
    <w:tbl>
      <w:tblPr>
        <w:tblpPr w:leftFromText="180" w:rightFromText="180" w:vertAnchor="text" w:tblpXSpec="center" w:tblpY="1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"/>
        <w:gridCol w:w="164"/>
        <w:gridCol w:w="427"/>
        <w:gridCol w:w="863"/>
        <w:gridCol w:w="286"/>
        <w:gridCol w:w="573"/>
        <w:gridCol w:w="426"/>
        <w:gridCol w:w="722"/>
        <w:gridCol w:w="30"/>
        <w:gridCol w:w="545"/>
        <w:gridCol w:w="181"/>
        <w:gridCol w:w="104"/>
        <w:gridCol w:w="626"/>
        <w:gridCol w:w="665"/>
        <w:gridCol w:w="863"/>
        <w:gridCol w:w="2367"/>
      </w:tblGrid>
      <w:tr w:rsidR="00FB43A3" w:rsidRPr="00FB43A3" w:rsidTr="004D0522">
        <w:trPr>
          <w:trHeight w:val="1116"/>
        </w:trPr>
        <w:tc>
          <w:tcPr>
            <w:tcW w:w="9646" w:type="dxa"/>
            <w:gridSpan w:val="16"/>
            <w:tcBorders>
              <w:bottom w:val="nil"/>
            </w:tcBorders>
            <w:vAlign w:val="center"/>
          </w:tcPr>
          <w:p w:rsidR="00FB43A3" w:rsidRPr="00FB43A3" w:rsidRDefault="00FB43A3" w:rsidP="004D0522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FB43A3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东阳市2020年普通高中、</w:t>
            </w:r>
            <w:proofErr w:type="gramStart"/>
            <w:r w:rsidRPr="00FB43A3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中职新教师</w:t>
            </w:r>
            <w:proofErr w:type="gramEnd"/>
            <w:r w:rsidRPr="00FB43A3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招聘报名表</w:t>
            </w:r>
          </w:p>
        </w:tc>
      </w:tr>
      <w:tr w:rsidR="00FB43A3" w:rsidRPr="00FB43A3" w:rsidTr="004D0522">
        <w:trPr>
          <w:trHeight w:val="566"/>
        </w:trPr>
        <w:tc>
          <w:tcPr>
            <w:tcW w:w="1395" w:type="dxa"/>
            <w:gridSpan w:val="3"/>
            <w:tcBorders>
              <w:top w:val="single" w:sz="4" w:space="0" w:color="auto"/>
            </w:tcBorders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B43A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48" w:type="dxa"/>
            <w:gridSpan w:val="4"/>
            <w:tcBorders>
              <w:top w:val="single" w:sz="4" w:space="0" w:color="auto"/>
            </w:tcBorders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4"/>
            <w:tcBorders>
              <w:top w:val="single" w:sz="4" w:space="0" w:color="auto"/>
            </w:tcBorders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B43A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现学历</w:t>
            </w:r>
          </w:p>
        </w:tc>
        <w:tc>
          <w:tcPr>
            <w:tcW w:w="2258" w:type="dxa"/>
            <w:gridSpan w:val="4"/>
            <w:tcBorders>
              <w:top w:val="single" w:sz="4" w:space="0" w:color="auto"/>
            </w:tcBorders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vMerge w:val="restart"/>
            <w:tcBorders>
              <w:top w:val="single" w:sz="4" w:space="0" w:color="auto"/>
            </w:tcBorders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B43A3" w:rsidRPr="00FB43A3" w:rsidTr="004D0522">
        <w:trPr>
          <w:trHeight w:val="566"/>
        </w:trPr>
        <w:tc>
          <w:tcPr>
            <w:tcW w:w="1395" w:type="dxa"/>
            <w:gridSpan w:val="3"/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B43A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性  别</w:t>
            </w:r>
          </w:p>
        </w:tc>
        <w:tc>
          <w:tcPr>
            <w:tcW w:w="2148" w:type="dxa"/>
            <w:gridSpan w:val="4"/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4"/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B43A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取得学位</w:t>
            </w:r>
          </w:p>
        </w:tc>
        <w:tc>
          <w:tcPr>
            <w:tcW w:w="2258" w:type="dxa"/>
            <w:gridSpan w:val="4"/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vMerge/>
            <w:vAlign w:val="center"/>
          </w:tcPr>
          <w:p w:rsidR="00FB43A3" w:rsidRPr="00FB43A3" w:rsidRDefault="00FB43A3" w:rsidP="004D052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B43A3" w:rsidRPr="00FB43A3" w:rsidTr="004D0522">
        <w:trPr>
          <w:trHeight w:val="566"/>
        </w:trPr>
        <w:tc>
          <w:tcPr>
            <w:tcW w:w="1395" w:type="dxa"/>
            <w:gridSpan w:val="3"/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B43A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148" w:type="dxa"/>
            <w:gridSpan w:val="4"/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4"/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B43A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  业</w:t>
            </w:r>
          </w:p>
        </w:tc>
        <w:tc>
          <w:tcPr>
            <w:tcW w:w="2258" w:type="dxa"/>
            <w:gridSpan w:val="4"/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vMerge/>
            <w:vAlign w:val="center"/>
          </w:tcPr>
          <w:p w:rsidR="00FB43A3" w:rsidRPr="00FB43A3" w:rsidRDefault="00FB43A3" w:rsidP="004D052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B43A3" w:rsidRPr="00FB43A3" w:rsidTr="004D0522">
        <w:trPr>
          <w:trHeight w:val="566"/>
        </w:trPr>
        <w:tc>
          <w:tcPr>
            <w:tcW w:w="1395" w:type="dxa"/>
            <w:gridSpan w:val="3"/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B43A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籍  贯</w:t>
            </w:r>
          </w:p>
        </w:tc>
        <w:tc>
          <w:tcPr>
            <w:tcW w:w="2148" w:type="dxa"/>
            <w:gridSpan w:val="4"/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4"/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B43A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所学专业是否为师范类专业</w:t>
            </w:r>
          </w:p>
        </w:tc>
        <w:tc>
          <w:tcPr>
            <w:tcW w:w="2258" w:type="dxa"/>
            <w:gridSpan w:val="4"/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vMerge/>
            <w:vAlign w:val="center"/>
          </w:tcPr>
          <w:p w:rsidR="00FB43A3" w:rsidRPr="00FB43A3" w:rsidRDefault="00FB43A3" w:rsidP="004D052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B43A3" w:rsidRPr="00FB43A3" w:rsidTr="004D0522">
        <w:trPr>
          <w:trHeight w:val="679"/>
        </w:trPr>
        <w:tc>
          <w:tcPr>
            <w:tcW w:w="1395" w:type="dxa"/>
            <w:gridSpan w:val="3"/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B43A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148" w:type="dxa"/>
            <w:gridSpan w:val="4"/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4"/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B43A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联系方式</w:t>
            </w:r>
            <w:r w:rsidRPr="00FB43A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（手机）</w:t>
            </w:r>
          </w:p>
        </w:tc>
        <w:tc>
          <w:tcPr>
            <w:tcW w:w="2258" w:type="dxa"/>
            <w:gridSpan w:val="4"/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vMerge/>
            <w:vAlign w:val="center"/>
          </w:tcPr>
          <w:p w:rsidR="00FB43A3" w:rsidRPr="00FB43A3" w:rsidRDefault="00FB43A3" w:rsidP="004D052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B43A3" w:rsidRPr="00FB43A3" w:rsidTr="004D0522">
        <w:trPr>
          <w:trHeight w:val="679"/>
        </w:trPr>
        <w:tc>
          <w:tcPr>
            <w:tcW w:w="968" w:type="dxa"/>
            <w:gridSpan w:val="2"/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B43A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教师</w:t>
            </w:r>
          </w:p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B43A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资格证</w:t>
            </w:r>
          </w:p>
        </w:tc>
        <w:tc>
          <w:tcPr>
            <w:tcW w:w="1290" w:type="dxa"/>
            <w:gridSpan w:val="2"/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43A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9" w:type="dxa"/>
            <w:gridSpan w:val="2"/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B43A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普通话</w:t>
            </w:r>
          </w:p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B43A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水平</w:t>
            </w:r>
          </w:p>
        </w:tc>
        <w:tc>
          <w:tcPr>
            <w:tcW w:w="1148" w:type="dxa"/>
            <w:gridSpan w:val="2"/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vAlign w:val="center"/>
          </w:tcPr>
          <w:p w:rsidR="00FB43A3" w:rsidRPr="00FB43A3" w:rsidRDefault="00FB43A3" w:rsidP="004D0522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B43A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英语</w:t>
            </w:r>
          </w:p>
          <w:p w:rsidR="00FB43A3" w:rsidRPr="00FB43A3" w:rsidRDefault="00FB43A3" w:rsidP="004D052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43A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水平</w:t>
            </w:r>
            <w:r w:rsidRPr="00FB43A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91" w:type="dxa"/>
            <w:gridSpan w:val="2"/>
            <w:vAlign w:val="center"/>
          </w:tcPr>
          <w:p w:rsidR="00FB43A3" w:rsidRPr="00FB43A3" w:rsidRDefault="00FB43A3" w:rsidP="004D0522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B43A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计算机</w:t>
            </w:r>
          </w:p>
          <w:p w:rsidR="00FB43A3" w:rsidRPr="00FB43A3" w:rsidRDefault="00FB43A3" w:rsidP="004D052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43A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水平</w:t>
            </w:r>
          </w:p>
        </w:tc>
        <w:tc>
          <w:tcPr>
            <w:tcW w:w="2367" w:type="dxa"/>
            <w:vAlign w:val="center"/>
          </w:tcPr>
          <w:p w:rsidR="00FB43A3" w:rsidRPr="00FB43A3" w:rsidRDefault="00FB43A3" w:rsidP="004D0522">
            <w:pPr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FB43A3" w:rsidRPr="00FB43A3" w:rsidTr="004D0522">
        <w:trPr>
          <w:trHeight w:val="671"/>
        </w:trPr>
        <w:tc>
          <w:tcPr>
            <w:tcW w:w="2544" w:type="dxa"/>
            <w:gridSpan w:val="5"/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FB43A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现学历</w:t>
            </w:r>
            <w:r w:rsidRPr="00FB43A3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296" w:type="dxa"/>
            <w:gridSpan w:val="5"/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439" w:type="dxa"/>
            <w:gridSpan w:val="5"/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43A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奖学金情况</w:t>
            </w:r>
          </w:p>
        </w:tc>
        <w:tc>
          <w:tcPr>
            <w:tcW w:w="2367" w:type="dxa"/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FB43A3" w:rsidRPr="00FB43A3" w:rsidTr="004D0522">
        <w:trPr>
          <w:trHeight w:val="640"/>
        </w:trPr>
        <w:tc>
          <w:tcPr>
            <w:tcW w:w="804" w:type="dxa"/>
            <w:vMerge w:val="restart"/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B43A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学习</w:t>
            </w:r>
            <w:r w:rsidRPr="00FB43A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经历</w:t>
            </w:r>
          </w:p>
        </w:tc>
        <w:tc>
          <w:tcPr>
            <w:tcW w:w="1740" w:type="dxa"/>
            <w:gridSpan w:val="4"/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FB43A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初</w:t>
            </w:r>
            <w:r w:rsidRPr="00FB43A3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中</w:t>
            </w:r>
            <w:r w:rsidRPr="00FB43A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2296" w:type="dxa"/>
            <w:gridSpan w:val="5"/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gridSpan w:val="4"/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B43A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高中毕业学校</w:t>
            </w:r>
          </w:p>
        </w:tc>
        <w:tc>
          <w:tcPr>
            <w:tcW w:w="3230" w:type="dxa"/>
            <w:gridSpan w:val="2"/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FB43A3" w:rsidRPr="00FB43A3" w:rsidTr="004D0522">
        <w:trPr>
          <w:trHeight w:val="618"/>
        </w:trPr>
        <w:tc>
          <w:tcPr>
            <w:tcW w:w="804" w:type="dxa"/>
            <w:vMerge/>
            <w:vAlign w:val="center"/>
          </w:tcPr>
          <w:p w:rsidR="00FB43A3" w:rsidRPr="00FB43A3" w:rsidRDefault="00FB43A3" w:rsidP="004D052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B43A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本科毕业院校</w:t>
            </w:r>
          </w:p>
        </w:tc>
        <w:tc>
          <w:tcPr>
            <w:tcW w:w="2296" w:type="dxa"/>
            <w:gridSpan w:val="5"/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gridSpan w:val="4"/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B43A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硕士毕业院校</w:t>
            </w:r>
          </w:p>
        </w:tc>
        <w:tc>
          <w:tcPr>
            <w:tcW w:w="3230" w:type="dxa"/>
            <w:gridSpan w:val="2"/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FB43A3" w:rsidRPr="00FB43A3" w:rsidTr="004D0522">
        <w:trPr>
          <w:trHeight w:val="3913"/>
        </w:trPr>
        <w:tc>
          <w:tcPr>
            <w:tcW w:w="804" w:type="dxa"/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B43A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获奖</w:t>
            </w:r>
          </w:p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FB43A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情况</w:t>
            </w:r>
          </w:p>
        </w:tc>
        <w:tc>
          <w:tcPr>
            <w:tcW w:w="8842" w:type="dxa"/>
            <w:gridSpan w:val="15"/>
            <w:vAlign w:val="center"/>
          </w:tcPr>
          <w:p w:rsidR="00FB43A3" w:rsidRPr="00FB43A3" w:rsidRDefault="00FB43A3" w:rsidP="004D0522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FB43A3" w:rsidRPr="00FB43A3" w:rsidRDefault="00FB43A3" w:rsidP="004D0522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FB43A3" w:rsidRPr="00FB43A3" w:rsidRDefault="00FB43A3" w:rsidP="004D0522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FB43A3" w:rsidRPr="00FB43A3" w:rsidRDefault="00FB43A3" w:rsidP="004D0522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FB43A3" w:rsidRPr="00FB43A3" w:rsidRDefault="00FB43A3" w:rsidP="004D0522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FB43A3" w:rsidRPr="00FB43A3" w:rsidRDefault="00FB43A3" w:rsidP="004D0522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FB43A3" w:rsidRPr="00FB43A3" w:rsidRDefault="00FB43A3" w:rsidP="004D052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B43A3" w:rsidRPr="00FB43A3" w:rsidTr="004D0522">
        <w:trPr>
          <w:trHeight w:val="776"/>
        </w:trPr>
        <w:tc>
          <w:tcPr>
            <w:tcW w:w="804" w:type="dxa"/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B43A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报考学科</w:t>
            </w:r>
          </w:p>
        </w:tc>
        <w:tc>
          <w:tcPr>
            <w:tcW w:w="3491" w:type="dxa"/>
            <w:gridSpan w:val="8"/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56" w:type="dxa"/>
            <w:gridSpan w:val="4"/>
            <w:vAlign w:val="center"/>
          </w:tcPr>
          <w:p w:rsidR="00FB43A3" w:rsidRPr="00FB43A3" w:rsidRDefault="00FB43A3" w:rsidP="004D0522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FB43A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报考学校</w:t>
            </w:r>
          </w:p>
        </w:tc>
        <w:tc>
          <w:tcPr>
            <w:tcW w:w="3895" w:type="dxa"/>
            <w:gridSpan w:val="3"/>
            <w:vAlign w:val="center"/>
          </w:tcPr>
          <w:p w:rsidR="00FB43A3" w:rsidRPr="00FB43A3" w:rsidRDefault="00FB43A3" w:rsidP="004D0522">
            <w:pPr>
              <w:autoSpaceDE w:val="0"/>
              <w:autoSpaceDN w:val="0"/>
              <w:adjustRightInd w:val="0"/>
              <w:rPr>
                <w:rFonts w:hint="eastAsia"/>
                <w:kern w:val="0"/>
                <w:sz w:val="24"/>
              </w:rPr>
            </w:pPr>
          </w:p>
        </w:tc>
      </w:tr>
    </w:tbl>
    <w:p w:rsidR="00FB43A3" w:rsidRPr="00FB43A3" w:rsidRDefault="00FB43A3" w:rsidP="00FB43A3"/>
    <w:p w:rsidR="00FB43A3" w:rsidRPr="00FB43A3" w:rsidRDefault="00FB43A3" w:rsidP="00FB43A3">
      <w:pPr>
        <w:rPr>
          <w:sz w:val="28"/>
          <w:szCs w:val="28"/>
        </w:rPr>
      </w:pPr>
    </w:p>
    <w:p w:rsidR="00C12E80" w:rsidRDefault="00C12E80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B43A3" w:rsidRPr="00FB43A3" w:rsidRDefault="00FB43A3" w:rsidP="00FB43A3">
      <w:pPr>
        <w:widowControl/>
        <w:jc w:val="left"/>
        <w:rPr>
          <w:rFonts w:hint="eastAsia"/>
          <w:sz w:val="24"/>
          <w:szCs w:val="24"/>
        </w:rPr>
      </w:pPr>
      <w:bookmarkStart w:id="0" w:name="_GoBack"/>
      <w:bookmarkEnd w:id="0"/>
      <w:r w:rsidRPr="00FB43A3">
        <w:rPr>
          <w:sz w:val="24"/>
          <w:szCs w:val="24"/>
        </w:rPr>
        <w:lastRenderedPageBreak/>
        <w:t>附件</w:t>
      </w:r>
      <w:r w:rsidRPr="00FB43A3">
        <w:rPr>
          <w:rFonts w:hint="eastAsia"/>
          <w:sz w:val="24"/>
          <w:szCs w:val="24"/>
        </w:rPr>
        <w:t>4</w:t>
      </w:r>
    </w:p>
    <w:p w:rsidR="00FB43A3" w:rsidRPr="00FB43A3" w:rsidRDefault="00FB43A3" w:rsidP="00FB43A3">
      <w:pPr>
        <w:widowControl/>
        <w:ind w:firstLineChars="1000" w:firstLine="3200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  <w:r w:rsidRPr="00FB43A3">
        <w:rPr>
          <w:rFonts w:ascii="黑体" w:eastAsia="黑体" w:hAnsi="黑体" w:cs="宋体" w:hint="eastAsia"/>
          <w:kern w:val="0"/>
          <w:sz w:val="32"/>
          <w:szCs w:val="32"/>
        </w:rPr>
        <w:t>疫情防控</w:t>
      </w:r>
      <w:proofErr w:type="gramStart"/>
      <w:r w:rsidRPr="00FB43A3">
        <w:rPr>
          <w:rFonts w:ascii="黑体" w:eastAsia="黑体" w:hAnsi="黑体" w:cs="宋体" w:hint="eastAsia"/>
          <w:kern w:val="0"/>
          <w:sz w:val="32"/>
          <w:szCs w:val="32"/>
        </w:rPr>
        <w:t>疫</w:t>
      </w:r>
      <w:proofErr w:type="gramEnd"/>
      <w:r w:rsidRPr="00FB43A3">
        <w:rPr>
          <w:rFonts w:ascii="黑体" w:eastAsia="黑体" w:hAnsi="黑体" w:cs="宋体" w:hint="eastAsia"/>
          <w:kern w:val="0"/>
          <w:sz w:val="32"/>
          <w:szCs w:val="32"/>
        </w:rPr>
        <w:t>要求</w:t>
      </w:r>
    </w:p>
    <w:p w:rsidR="00FB43A3" w:rsidRPr="00FB43A3" w:rsidRDefault="00FB43A3" w:rsidP="00FB43A3">
      <w:pPr>
        <w:widowControl/>
        <w:ind w:firstLineChars="200" w:firstLine="640"/>
        <w:jc w:val="left"/>
        <w:rPr>
          <w:rFonts w:ascii="宋体" w:hAnsi="宋体" w:cs="宋体" w:hint="eastAsia"/>
          <w:kern w:val="0"/>
          <w:sz w:val="32"/>
          <w:szCs w:val="32"/>
        </w:rPr>
      </w:pPr>
      <w:r w:rsidRPr="00FB43A3">
        <w:rPr>
          <w:rFonts w:ascii="宋体" w:hAnsi="宋体" w:cs="宋体" w:hint="eastAsia"/>
          <w:kern w:val="0"/>
          <w:sz w:val="32"/>
          <w:szCs w:val="32"/>
        </w:rPr>
        <w:t>1.根据疫情防控工作要求，所有参加考试人员必须佩戴口罩，凭金华“健康码”绿码，经工作人员现场核验并测量体温正常后方能进入考点。非“绿码”的考生或体温异常的考生不能参加考试。</w:t>
      </w:r>
    </w:p>
    <w:p w:rsidR="00FB43A3" w:rsidRPr="00FB43A3" w:rsidRDefault="00FB43A3" w:rsidP="00FB43A3">
      <w:pPr>
        <w:widowControl/>
        <w:ind w:firstLineChars="200" w:firstLine="640"/>
        <w:jc w:val="left"/>
        <w:rPr>
          <w:rFonts w:ascii="宋体" w:hAnsi="宋体" w:cs="宋体" w:hint="eastAsia"/>
          <w:kern w:val="0"/>
          <w:sz w:val="32"/>
          <w:szCs w:val="32"/>
        </w:rPr>
      </w:pPr>
      <w:r w:rsidRPr="00FB43A3">
        <w:rPr>
          <w:rFonts w:ascii="宋体" w:hAnsi="宋体" w:cs="宋体" w:hint="eastAsia"/>
          <w:kern w:val="0"/>
          <w:sz w:val="32"/>
          <w:szCs w:val="32"/>
        </w:rPr>
        <w:t>2.考试开始30分钟后，考生不得进入考场。考生进入和离开考场均要按考场工作人员要求执行。</w:t>
      </w:r>
    </w:p>
    <w:p w:rsidR="00FB43A3" w:rsidRPr="00FB43A3" w:rsidRDefault="00FB43A3" w:rsidP="00FB43A3">
      <w:pPr>
        <w:widowControl/>
        <w:ind w:firstLineChars="200" w:firstLine="640"/>
        <w:jc w:val="left"/>
        <w:rPr>
          <w:rFonts w:ascii="宋体" w:hAnsi="宋体" w:cs="宋体" w:hint="eastAsia"/>
          <w:kern w:val="0"/>
          <w:sz w:val="32"/>
          <w:szCs w:val="32"/>
        </w:rPr>
      </w:pPr>
      <w:r w:rsidRPr="00FB43A3">
        <w:rPr>
          <w:rFonts w:ascii="宋体" w:hAnsi="宋体" w:cs="宋体" w:hint="eastAsia"/>
          <w:kern w:val="0"/>
          <w:sz w:val="32"/>
          <w:szCs w:val="32"/>
        </w:rPr>
        <w:t>3.考试结束后，考生分考场、分批次退场，避免人员聚集、逗留。</w:t>
      </w:r>
    </w:p>
    <w:p w:rsidR="00FB43A3" w:rsidRPr="00FB43A3" w:rsidRDefault="00FB43A3" w:rsidP="00FB43A3">
      <w:pPr>
        <w:widowControl/>
        <w:ind w:firstLineChars="200" w:firstLine="640"/>
        <w:jc w:val="left"/>
        <w:rPr>
          <w:rFonts w:ascii="宋体" w:hAnsi="宋体" w:cs="宋体" w:hint="eastAsia"/>
          <w:kern w:val="0"/>
          <w:sz w:val="32"/>
          <w:szCs w:val="32"/>
        </w:rPr>
      </w:pPr>
      <w:r w:rsidRPr="00FB43A3">
        <w:rPr>
          <w:rFonts w:ascii="宋体" w:hAnsi="宋体" w:cs="宋体" w:hint="eastAsia"/>
          <w:kern w:val="0"/>
          <w:sz w:val="32"/>
          <w:szCs w:val="32"/>
        </w:rPr>
        <w:t>4.考生在考试过程中如出现发热、干咳、乏力、咽痛等症状需立即主动报告，工作人员将按相应的应急预案进行处置，若刻意隐瞒不报，造成的一切后果由考生自行承担。</w:t>
      </w:r>
    </w:p>
    <w:p w:rsidR="00FB43A3" w:rsidRPr="00FB43A3" w:rsidRDefault="00FB43A3" w:rsidP="00FB43A3">
      <w:pPr>
        <w:widowControl/>
        <w:ind w:firstLineChars="200" w:firstLine="640"/>
        <w:jc w:val="left"/>
        <w:rPr>
          <w:rFonts w:ascii="宋体" w:hAnsi="宋体" w:cs="宋体" w:hint="eastAsia"/>
          <w:kern w:val="0"/>
          <w:sz w:val="32"/>
          <w:szCs w:val="32"/>
        </w:rPr>
      </w:pPr>
      <w:r w:rsidRPr="00FB43A3">
        <w:rPr>
          <w:rFonts w:ascii="宋体" w:hAnsi="宋体" w:cs="宋体" w:hint="eastAsia"/>
          <w:kern w:val="0"/>
          <w:sz w:val="32"/>
          <w:szCs w:val="32"/>
        </w:rPr>
        <w:t>5.考生刻意隐瞒接触史、旅居史、故意谎报病情或拒不执行疫情防控措施的，将严肃追究其法律责任。</w:t>
      </w:r>
    </w:p>
    <w:p w:rsidR="00FB43A3" w:rsidRPr="00FB43A3" w:rsidRDefault="00FB43A3" w:rsidP="00FB43A3">
      <w:pPr>
        <w:widowControl/>
        <w:ind w:firstLineChars="200" w:firstLine="640"/>
        <w:jc w:val="left"/>
        <w:rPr>
          <w:rFonts w:ascii="宋体" w:hAnsi="宋体" w:cs="宋体" w:hint="eastAsia"/>
          <w:kern w:val="0"/>
          <w:sz w:val="32"/>
          <w:szCs w:val="32"/>
        </w:rPr>
      </w:pPr>
      <w:r w:rsidRPr="00FB43A3">
        <w:rPr>
          <w:rFonts w:ascii="宋体" w:hAnsi="宋体" w:cs="宋体" w:hint="eastAsia"/>
          <w:kern w:val="0"/>
          <w:sz w:val="32"/>
          <w:szCs w:val="32"/>
        </w:rPr>
        <w:t>6.因故不能参加此次考试的考生，作缺考处理。</w:t>
      </w:r>
    </w:p>
    <w:p w:rsidR="00FB43A3" w:rsidRPr="00FB43A3" w:rsidRDefault="00FB43A3" w:rsidP="00FB43A3">
      <w:pPr>
        <w:widowControl/>
        <w:ind w:firstLineChars="200" w:firstLine="640"/>
        <w:jc w:val="left"/>
        <w:rPr>
          <w:rFonts w:ascii="宋体" w:hAnsi="宋体" w:cs="宋体" w:hint="eastAsia"/>
          <w:kern w:val="0"/>
          <w:sz w:val="32"/>
          <w:szCs w:val="32"/>
        </w:rPr>
      </w:pPr>
      <w:r w:rsidRPr="00FB43A3">
        <w:rPr>
          <w:rFonts w:ascii="宋体" w:hAnsi="宋体" w:cs="宋体" w:hint="eastAsia"/>
          <w:kern w:val="0"/>
          <w:sz w:val="32"/>
          <w:szCs w:val="32"/>
        </w:rPr>
        <w:t>7.公告发布后，疫情防控工作有新要求和规定的，招聘主管部门将另行公告通知，请考生随时关注东阳人才网。</w:t>
      </w:r>
    </w:p>
    <w:p w:rsidR="00FB43A3" w:rsidRPr="00FB43A3" w:rsidRDefault="00FB43A3" w:rsidP="00FB43A3">
      <w:pPr>
        <w:widowControl/>
        <w:ind w:firstLineChars="200" w:firstLine="643"/>
        <w:jc w:val="left"/>
        <w:rPr>
          <w:rFonts w:ascii="宋体" w:hAnsi="宋体" w:cs="宋体" w:hint="eastAsia"/>
          <w:b/>
          <w:bCs/>
          <w:kern w:val="0"/>
          <w:sz w:val="32"/>
          <w:szCs w:val="32"/>
        </w:rPr>
      </w:pPr>
      <w:r w:rsidRPr="00FB43A3">
        <w:rPr>
          <w:rFonts w:ascii="宋体" w:hAnsi="宋体" w:cs="宋体" w:hint="eastAsia"/>
          <w:b/>
          <w:bCs/>
          <w:kern w:val="0"/>
          <w:sz w:val="32"/>
          <w:szCs w:val="32"/>
        </w:rPr>
        <w:t>特别提醒：在考试前期途径（或来自）境外或疫情中、高风险地区等重点地区的考生，务必为来东阳“转码”预留充裕时间，以免耽误考试。</w:t>
      </w:r>
    </w:p>
    <w:p w:rsidR="0008266B" w:rsidRPr="00FB43A3" w:rsidRDefault="0008266B"/>
    <w:sectPr w:rsidR="0008266B" w:rsidRPr="00FB43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3F89CB"/>
    <w:multiLevelType w:val="singleLevel"/>
    <w:tmpl w:val="973F89CB"/>
    <w:lvl w:ilvl="0">
      <w:start w:val="1"/>
      <w:numFmt w:val="decimal"/>
      <w:suff w:val="nothing"/>
      <w:lvlText w:val="%1．"/>
      <w:lvlJc w:val="left"/>
    </w:lvl>
  </w:abstractNum>
  <w:abstractNum w:abstractNumId="1">
    <w:nsid w:val="C1C4B0F2"/>
    <w:multiLevelType w:val="singleLevel"/>
    <w:tmpl w:val="C1C4B0F2"/>
    <w:lvl w:ilvl="0">
      <w:start w:val="1"/>
      <w:numFmt w:val="decimal"/>
      <w:suff w:val="nothing"/>
      <w:lvlText w:val="%1．"/>
      <w:lvlJc w:val="left"/>
    </w:lvl>
  </w:abstractNum>
  <w:abstractNum w:abstractNumId="2">
    <w:nsid w:val="C413ED8A"/>
    <w:multiLevelType w:val="singleLevel"/>
    <w:tmpl w:val="C413ED8A"/>
    <w:lvl w:ilvl="0">
      <w:start w:val="1"/>
      <w:numFmt w:val="decimal"/>
      <w:suff w:val="nothing"/>
      <w:lvlText w:val="%1．"/>
      <w:lvlJc w:val="left"/>
    </w:lvl>
  </w:abstractNum>
  <w:abstractNum w:abstractNumId="3">
    <w:nsid w:val="2384B785"/>
    <w:multiLevelType w:val="singleLevel"/>
    <w:tmpl w:val="2384B785"/>
    <w:lvl w:ilvl="0">
      <w:start w:val="1"/>
      <w:numFmt w:val="decimal"/>
      <w:suff w:val="nothing"/>
      <w:lvlText w:val="%1．"/>
      <w:lvlJc w:val="left"/>
    </w:lvl>
  </w:abstractNum>
  <w:abstractNum w:abstractNumId="4">
    <w:nsid w:val="34549711"/>
    <w:multiLevelType w:val="singleLevel"/>
    <w:tmpl w:val="34549711"/>
    <w:lvl w:ilvl="0">
      <w:start w:val="1"/>
      <w:numFmt w:val="decimal"/>
      <w:suff w:val="nothing"/>
      <w:lvlText w:val="%1．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3A3"/>
    <w:rsid w:val="0008266B"/>
    <w:rsid w:val="00C12E80"/>
    <w:rsid w:val="00FB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3A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3A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256</Words>
  <Characters>1462</Characters>
  <Application>Microsoft Office Word</Application>
  <DocSecurity>0</DocSecurity>
  <Lines>12</Lines>
  <Paragraphs>3</Paragraphs>
  <ScaleCrop>false</ScaleCrop>
  <Company>P R C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2020-06-24T09:34:00Z</dcterms:created>
  <dcterms:modified xsi:type="dcterms:W3CDTF">2020-06-24T09:42:00Z</dcterms:modified>
</cp:coreProperties>
</file>