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517"/>
        <w:gridCol w:w="8"/>
        <w:gridCol w:w="609"/>
        <w:gridCol w:w="6"/>
        <w:gridCol w:w="525"/>
        <w:gridCol w:w="615"/>
        <w:gridCol w:w="6"/>
        <w:gridCol w:w="643"/>
        <w:gridCol w:w="3461"/>
        <w:gridCol w:w="15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394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  <w:r>
              <w:rPr>
                <w:rFonts w:hint="eastAsia" w:eastAsia="仿宋_GB2312"/>
                <w:sz w:val="32"/>
                <w:szCs w:val="32"/>
              </w:rPr>
              <w:t>附件1</w:t>
            </w:r>
          </w:p>
          <w:p>
            <w:pPr>
              <w:widowControl/>
              <w:tabs>
                <w:tab w:val="left" w:pos="8532"/>
              </w:tabs>
              <w:spacing w:line="400" w:lineRule="exact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widowControl/>
              <w:tabs>
                <w:tab w:val="left" w:pos="8532"/>
              </w:tabs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方正小标宋简体" w:eastAsia="方正小标宋简体"/>
                <w:b/>
                <w:bCs/>
                <w:kern w:val="0"/>
                <w:sz w:val="30"/>
                <w:szCs w:val="30"/>
              </w:rPr>
              <w:t>年温州外国语学校面向全国公开招聘优秀教师和毕业生岗位一览表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4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岗位</w:t>
            </w:r>
          </w:p>
        </w:tc>
        <w:tc>
          <w:tcPr>
            <w:tcW w:w="2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人数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报名资格条件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初中</w:t>
            </w:r>
          </w:p>
        </w:tc>
        <w:tc>
          <w:tcPr>
            <w:tcW w:w="11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高中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面向社会人员</w:t>
            </w:r>
          </w:p>
        </w:tc>
        <w:tc>
          <w:tcPr>
            <w:tcW w:w="3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学历等资格</w:t>
            </w:r>
          </w:p>
        </w:tc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毕业生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优秀教师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毕业生</w:t>
            </w: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优秀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  <w:t>教师</w:t>
            </w:r>
          </w:p>
        </w:tc>
        <w:tc>
          <w:tcPr>
            <w:tcW w:w="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34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语文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4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ascii="仿宋_GB2312" w:hAnsi="宋体" w:eastAsia="仿宋_GB2312" w:cs="宋体"/>
                <w:kern w:val="0"/>
                <w:sz w:val="2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  <w:t>1.全日制本专业本科及以上毕业生，持有本专业教师资格证。高中教师具有双语教育能力者优先。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</w:pP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2"/>
              </w:rPr>
              <w:t>2.优秀教师需具有5年教龄以上。</w:t>
            </w: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数学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英语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科学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  <w:t>科学教育或物理或化学专业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物理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化学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政治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地理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历史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生物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通用技术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信息技术</w:t>
            </w:r>
          </w:p>
        </w:tc>
        <w:tc>
          <w:tcPr>
            <w:tcW w:w="5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64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34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体育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（排球、武术）</w:t>
            </w:r>
          </w:p>
        </w:tc>
        <w:tc>
          <w:tcPr>
            <w:tcW w:w="5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全日制体育教育、运动训练专业本科及以上毕业生。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教务员</w:t>
            </w:r>
          </w:p>
        </w:tc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5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</w:p>
        </w:tc>
        <w:tc>
          <w:tcPr>
            <w:tcW w:w="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1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信息管理、信息系统或电子信息类专业本科及以上毕业生，熟悉数据处理与程序管 理。</w:t>
            </w:r>
          </w:p>
        </w:tc>
        <w:tc>
          <w:tcPr>
            <w:tcW w:w="1567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合计</w:t>
            </w:r>
          </w:p>
        </w:tc>
        <w:tc>
          <w:tcPr>
            <w:tcW w:w="29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23</w:t>
            </w:r>
          </w:p>
        </w:tc>
        <w:tc>
          <w:tcPr>
            <w:tcW w:w="50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173A7"/>
    <w:rsid w:val="4CD1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2020-06-24T01:52:00Z</dcterms:created>
  <dc:creator>总司令</dc:creator>
  <cp:lastModifiedBy>总司令</cp:lastModifiedBy>
  <dcterms:modified xsi:type="dcterms:W3CDTF">2020-06-24T01:52:14Z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