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A4A83"/>
    <w:rsid w:val="009C2461"/>
    <w:rsid w:val="00A8044E"/>
    <w:rsid w:val="03D35F11"/>
    <w:rsid w:val="12EE193F"/>
    <w:rsid w:val="216B3878"/>
    <w:rsid w:val="233A282D"/>
    <w:rsid w:val="31C51D68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82</Words>
  <Characters>469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dcterms:modified xsi:type="dcterms:W3CDTF">2020-07-01T02:13:49Z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