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宋体" w:hAnsi="宋体" w:eastAsia="宋体" w:cs="宋体"/>
          <w:kern w:val="0"/>
          <w:sz w:val="24"/>
          <w:szCs w:val="24"/>
          <w:lang w:val="en-US" w:eastAsia="zh-CN" w:bidi="ar"/>
        </w:rPr>
        <w:t>河源市市直学校2020年公开招聘教职员公告</w:t>
      </w:r>
    </w:p>
    <w:p>
      <w:pPr>
        <w:pStyle w:val="2"/>
        <w:keepNext w:val="0"/>
        <w:keepLines w:val="0"/>
        <w:widowControl/>
        <w:suppressLineNumbers w:val="0"/>
        <w:jc w:val="left"/>
      </w:pPr>
      <w:r>
        <w:t>为做好河源市市直学校教职员招聘工作，根据《广东省事业单位公开招聘人员办法》(广东省人民政府令第139号)精神，经河源市人力资源和社会保障局同意，河源市教育局定于2020年7月组织专场招聘工作。现就招聘有关事项公告如下。</w:t>
      </w:r>
    </w:p>
    <w:p>
      <w:pPr>
        <w:pStyle w:val="2"/>
        <w:keepNext w:val="0"/>
        <w:keepLines w:val="0"/>
        <w:widowControl/>
        <w:suppressLineNumbers w:val="0"/>
        <w:jc w:val="left"/>
      </w:pPr>
      <w:r>
        <w:t>　　一、招聘岗位、岗位薪酬</w:t>
      </w:r>
    </w:p>
    <w:p>
      <w:pPr>
        <w:pStyle w:val="2"/>
        <w:keepNext w:val="0"/>
        <w:keepLines w:val="0"/>
        <w:widowControl/>
        <w:suppressLineNumbers w:val="0"/>
        <w:jc w:val="left"/>
      </w:pPr>
      <w:r>
        <w:t>　　（一）招聘岗位</w:t>
      </w:r>
    </w:p>
    <w:p>
      <w:pPr>
        <w:pStyle w:val="2"/>
        <w:keepNext w:val="0"/>
        <w:keepLines w:val="0"/>
        <w:widowControl/>
        <w:suppressLineNumbers w:val="0"/>
        <w:jc w:val="left"/>
      </w:pPr>
      <w:r>
        <w:t>　　招聘岗位为高中阶段17人（其中骨干教师5人），初中阶段11人（其中骨干教师7人），小学阶段</w:t>
      </w:r>
      <w:bookmarkStart w:id="0" w:name="_GoBack"/>
      <w:bookmarkEnd w:id="0"/>
      <w:r>
        <w:t>11人；特殊教育阶段7人，学前教育阶段2人，青少年宫1人，共计49人。</w:t>
      </w:r>
    </w:p>
    <w:tbl>
      <w:tblPr>
        <w:tblW w:w="9285" w:type="dxa"/>
        <w:tblInd w:w="0" w:type="dxa"/>
        <w:shd w:val="clear"/>
        <w:tblLayout w:type="autofit"/>
        <w:tblCellMar>
          <w:top w:w="0" w:type="dxa"/>
          <w:left w:w="0" w:type="dxa"/>
          <w:bottom w:w="0" w:type="dxa"/>
          <w:right w:w="0" w:type="dxa"/>
        </w:tblCellMar>
      </w:tblPr>
      <w:tblGrid>
        <w:gridCol w:w="796"/>
        <w:gridCol w:w="1442"/>
        <w:gridCol w:w="555"/>
        <w:gridCol w:w="1037"/>
        <w:gridCol w:w="2062"/>
        <w:gridCol w:w="555"/>
        <w:gridCol w:w="2283"/>
        <w:gridCol w:w="555"/>
      </w:tblGrid>
      <w:tr>
        <w:tblPrEx>
          <w:shd w:val="clear"/>
          <w:tblCellMar>
            <w:top w:w="0" w:type="dxa"/>
            <w:left w:w="0" w:type="dxa"/>
            <w:bottom w:w="0" w:type="dxa"/>
            <w:right w:w="0" w:type="dxa"/>
          </w:tblCellMar>
        </w:tblPrEx>
        <w:tc>
          <w:tcPr>
            <w:tcW w:w="428" w:type="pct"/>
            <w:tcBorders>
              <w:top w:val="single" w:color="000000" w:sz="2" w:space="0"/>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ascii="微软雅黑" w:hAnsi="微软雅黑" w:eastAsia="微软雅黑" w:cs="微软雅黑"/>
                <w:color w:val="333333"/>
                <w:sz w:val="24"/>
                <w:szCs w:val="24"/>
                <w:bdr w:val="none" w:color="auto" w:sz="0" w:space="0"/>
              </w:rPr>
              <w:t>阶段</w:t>
            </w:r>
          </w:p>
        </w:tc>
        <w:tc>
          <w:tcPr>
            <w:tcW w:w="775" w:type="pct"/>
            <w:tcBorders>
              <w:top w:val="single" w:color="000000" w:sz="2" w:space="0"/>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职位名称</w:t>
            </w:r>
          </w:p>
        </w:tc>
        <w:tc>
          <w:tcPr>
            <w:tcW w:w="298" w:type="pct"/>
            <w:tcBorders>
              <w:top w:val="single" w:color="000000" w:sz="2" w:space="0"/>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职位代码</w:t>
            </w:r>
          </w:p>
        </w:tc>
        <w:tc>
          <w:tcPr>
            <w:tcW w:w="557" w:type="pct"/>
            <w:tcBorders>
              <w:top w:val="single" w:color="000000" w:sz="2" w:space="0"/>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岗位职级</w:t>
            </w:r>
          </w:p>
        </w:tc>
        <w:tc>
          <w:tcPr>
            <w:tcW w:w="1106" w:type="pct"/>
            <w:tcBorders>
              <w:top w:val="single" w:color="000000" w:sz="2" w:space="0"/>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专业及代码</w:t>
            </w:r>
          </w:p>
        </w:tc>
        <w:tc>
          <w:tcPr>
            <w:tcW w:w="298" w:type="pct"/>
            <w:tcBorders>
              <w:top w:val="single" w:color="000000" w:sz="2" w:space="0"/>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招聘人数</w:t>
            </w:r>
          </w:p>
        </w:tc>
        <w:tc>
          <w:tcPr>
            <w:tcW w:w="1227" w:type="pct"/>
            <w:tcBorders>
              <w:top w:val="single" w:color="000000" w:sz="2" w:space="0"/>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岗位要求</w:t>
            </w:r>
          </w:p>
        </w:tc>
        <w:tc>
          <w:tcPr>
            <w:tcW w:w="298" w:type="pct"/>
            <w:tcBorders>
              <w:top w:val="single" w:color="000000" w:sz="2" w:space="0"/>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备注</w:t>
            </w:r>
          </w:p>
        </w:tc>
      </w:tr>
      <w:tr>
        <w:tblPrEx>
          <w:tblCellMar>
            <w:top w:w="0" w:type="dxa"/>
            <w:left w:w="0" w:type="dxa"/>
            <w:bottom w:w="0" w:type="dxa"/>
            <w:right w:w="0" w:type="dxa"/>
          </w:tblCellMar>
        </w:tblPrEx>
        <w:tc>
          <w:tcPr>
            <w:tcW w:w="428" w:type="pct"/>
            <w:vMerge w:val="restart"/>
            <w:tcBorders>
              <w:top w:val="nil"/>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高中  （5人）</w:t>
            </w: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高中语文骨干教师</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001</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七级岗位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中国语言文学（A0501）</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学科教学硕士（语文）（A040112）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汉语言文学（B050101）</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汉语言（B050102）               </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1</w:t>
            </w:r>
          </w:p>
        </w:tc>
        <w:tc>
          <w:tcPr>
            <w:tcW w:w="1227" w:type="pct"/>
            <w:vMerge w:val="restar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全日制本科及以上学历，具有高中相应学科高级教师以上职称和相应学科教师资格证，具有在县（区）以上重点高中相应岗位5年以上（含5年）任教经历且担任过1年以上（含1年）相应学段学科毕业班课程，45周岁以下。</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vMerge w:val="continue"/>
            <w:tcBorders>
              <w:top w:val="nil"/>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高中数学骨干教师</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002</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七级岗位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数学（A0701）</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学科教学硕士（数学）（A040112）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数学与应用数学（B070101）</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2</w:t>
            </w:r>
          </w:p>
        </w:tc>
        <w:tc>
          <w:tcPr>
            <w:tcW w:w="1227" w:type="pct"/>
            <w:vMerge w:val="continue"/>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vMerge w:val="continue"/>
            <w:tcBorders>
              <w:top w:val="nil"/>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高中物理骨干教师</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003</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七级岗位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物理学（A0702）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学科教学硕士（物理）（A040112）</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物理学（B070201）</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应用物理（B070202）</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1</w:t>
            </w:r>
          </w:p>
        </w:tc>
        <w:tc>
          <w:tcPr>
            <w:tcW w:w="1227" w:type="pct"/>
            <w:vMerge w:val="continue"/>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vMerge w:val="continue"/>
            <w:tcBorders>
              <w:top w:val="nil"/>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高中历史骨干教师</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004</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专业技术七级岗位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历史学（A0601）</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学科教学硕士（历史）（A040112）</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历史学（B060102）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世界史（B060102）</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1</w:t>
            </w:r>
          </w:p>
        </w:tc>
        <w:tc>
          <w:tcPr>
            <w:tcW w:w="1227" w:type="pct"/>
            <w:vMerge w:val="continue"/>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vMerge w:val="restart"/>
            <w:tcBorders>
              <w:top w:val="nil"/>
              <w:left w:val="single" w:color="000000" w:sz="2" w:space="0"/>
              <w:bottom w:val="nil"/>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初中  （7人）</w:t>
            </w: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初中语文骨干教师</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005</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专业技术七级岗位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中国语言文学（A0501）</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学科教学硕士（语文）（A040112）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汉语言文学（B050101）</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汉语言（B050102）</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2</w:t>
            </w:r>
          </w:p>
        </w:tc>
        <w:tc>
          <w:tcPr>
            <w:tcW w:w="1227" w:type="pct"/>
            <w:vMerge w:val="restart"/>
            <w:tcBorders>
              <w:top w:val="nil"/>
              <w:left w:val="nil"/>
              <w:bottom w:val="nil"/>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全日制本科及以上学历，具有初中相应学科高级教师以上职称和相应学科教师资格证，具有在相应岗位5年以上（含5年）任教经历且担任过1年以上（含1年）相应学段学科毕业班课程，45周岁以下。</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vMerge w:val="continue"/>
            <w:tcBorders>
              <w:top w:val="nil"/>
              <w:left w:val="single" w:color="000000" w:sz="2" w:space="0"/>
              <w:bottom w:val="nil"/>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初中数学骨干教师</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006</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专业技术七级岗位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数学（A0701）</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学科教学硕士（数学）（A040112）</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数学与应用数学（B070101）</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2</w:t>
            </w:r>
          </w:p>
        </w:tc>
        <w:tc>
          <w:tcPr>
            <w:tcW w:w="1227" w:type="pct"/>
            <w:vMerge w:val="continue"/>
            <w:tcBorders>
              <w:top w:val="nil"/>
              <w:left w:val="nil"/>
              <w:bottom w:val="nil"/>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vMerge w:val="continue"/>
            <w:tcBorders>
              <w:top w:val="nil"/>
              <w:left w:val="single" w:color="000000" w:sz="2" w:space="0"/>
              <w:bottom w:val="nil"/>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初中英语骨干教师</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007</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专业技术七级岗位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英语语言文学（A050201）</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英语笔译硕士（A050212）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英语口译硕士（A050213）</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学科教学硕士（英语）（A040112）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英语（B050201）</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2</w:t>
            </w:r>
          </w:p>
        </w:tc>
        <w:tc>
          <w:tcPr>
            <w:tcW w:w="1227" w:type="pct"/>
            <w:vMerge w:val="continue"/>
            <w:tcBorders>
              <w:top w:val="nil"/>
              <w:left w:val="nil"/>
              <w:bottom w:val="nil"/>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vMerge w:val="continue"/>
            <w:tcBorders>
              <w:top w:val="nil"/>
              <w:left w:val="single" w:color="000000" w:sz="2" w:space="0"/>
              <w:bottom w:val="nil"/>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初中化学骨干教师</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008</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专业技术七级岗位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化学（A0703）</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学科教学硕士（化学）（A040112）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化学（B070301）</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应用化学（B070302）化学生物学（B070303）</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1</w:t>
            </w:r>
          </w:p>
        </w:tc>
        <w:tc>
          <w:tcPr>
            <w:tcW w:w="1227" w:type="pct"/>
            <w:vMerge w:val="continue"/>
            <w:tcBorders>
              <w:top w:val="nil"/>
              <w:left w:val="nil"/>
              <w:bottom w:val="nil"/>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vMerge w:val="restart"/>
            <w:tcBorders>
              <w:top w:val="single" w:color="000000" w:sz="2" w:space="0"/>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高中</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（12人）</w:t>
            </w: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高中语文教师</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009</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十二级</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中国语言文学（A0501）</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学科教学硕士（语文）（A040112）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汉语言文学（B050101）</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汉语言（B050102）         </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2</w:t>
            </w:r>
          </w:p>
        </w:tc>
        <w:tc>
          <w:tcPr>
            <w:tcW w:w="1227" w:type="pct"/>
            <w:vMerge w:val="restart"/>
            <w:tcBorders>
              <w:top w:val="single" w:color="000000" w:sz="2" w:space="0"/>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具备以下条件之一：</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一、教育部直属6所师范院校（北京师范大学、华东师范大学、东北师范大学、华中师范大学、陕西师范大学、西南大学）和中山大学、华南理工大学、暨南大学、华南师范大学、广东外语外贸大学（仅限报考英语教师岗位）广州星海音乐学院（仅限报考音乐教师岗位）、广州体育学院（仅限报考体育教师岗位）全日制本科及以上学历；具有相应岗位教师资格证（应届毕业生不作要求）；40周岁以下。</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二、全日制研究生及以上学历（本科或研究生专业符合招聘岗位专业要求）；具有相应岗位教师资格证（应届毕业生不作要求）；40周岁以下。</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vMerge w:val="continue"/>
            <w:tcBorders>
              <w:top w:val="single" w:color="000000" w:sz="2" w:space="0"/>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高中数学教师</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010</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十二级</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数学（A0701）</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学科教学硕士（数学）（A040112）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数学与应用数学（B070101）</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2</w:t>
            </w:r>
          </w:p>
        </w:tc>
        <w:tc>
          <w:tcPr>
            <w:tcW w:w="1227" w:type="pct"/>
            <w:vMerge w:val="continue"/>
            <w:tcBorders>
              <w:top w:val="single" w:color="000000" w:sz="2" w:space="0"/>
              <w:left w:val="nil"/>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vMerge w:val="continue"/>
            <w:tcBorders>
              <w:top w:val="single" w:color="000000" w:sz="2" w:space="0"/>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高中英语教师</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011</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十二级</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英语语言文学（A050201）</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英语笔译硕士（A050202）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英语口译硕士（A050203）</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学科教学硕士（英语）（A040112）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英语（B050201）</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2</w:t>
            </w:r>
          </w:p>
        </w:tc>
        <w:tc>
          <w:tcPr>
            <w:tcW w:w="1227" w:type="pct"/>
            <w:vMerge w:val="continue"/>
            <w:tcBorders>
              <w:top w:val="single" w:color="000000" w:sz="2" w:space="0"/>
              <w:left w:val="nil"/>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vMerge w:val="continue"/>
            <w:tcBorders>
              <w:top w:val="single" w:color="000000" w:sz="2" w:space="0"/>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高中物理教师</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012</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十二级</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物理学（A0702）    学科教学硕士（物理）（A040112）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物理学（B070201）</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应用物理学（B070202）</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1</w:t>
            </w:r>
          </w:p>
        </w:tc>
        <w:tc>
          <w:tcPr>
            <w:tcW w:w="1227" w:type="pct"/>
            <w:vMerge w:val="continue"/>
            <w:tcBorders>
              <w:top w:val="single" w:color="000000" w:sz="2" w:space="0"/>
              <w:left w:val="nil"/>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vMerge w:val="continue"/>
            <w:tcBorders>
              <w:top w:val="single" w:color="000000" w:sz="2" w:space="0"/>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高中生物教师</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013</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十二级</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生物（A0710）</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学科教学硕士（生物）（A040112）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生物科学类（B0710）</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2</w:t>
            </w:r>
          </w:p>
        </w:tc>
        <w:tc>
          <w:tcPr>
            <w:tcW w:w="1227" w:type="pct"/>
            <w:vMerge w:val="continue"/>
            <w:tcBorders>
              <w:top w:val="single" w:color="000000" w:sz="2" w:space="0"/>
              <w:left w:val="nil"/>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vMerge w:val="continue"/>
            <w:tcBorders>
              <w:top w:val="single" w:color="000000" w:sz="2" w:space="0"/>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高中地理教师</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014</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十二级</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地理学（A0705）</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学科教学硕士（地理）（A040112）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地理科学类（B0705）</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1</w:t>
            </w:r>
          </w:p>
        </w:tc>
        <w:tc>
          <w:tcPr>
            <w:tcW w:w="1227" w:type="pct"/>
            <w:vMerge w:val="continue"/>
            <w:tcBorders>
              <w:top w:val="single" w:color="000000" w:sz="2" w:space="0"/>
              <w:left w:val="nil"/>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vMerge w:val="continue"/>
            <w:tcBorders>
              <w:top w:val="single" w:color="000000" w:sz="2" w:space="0"/>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高中体育教师</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（篮球专项）</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015</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十二级</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体育学（A0403）</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学科教学硕士（体育）（A040112）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体育教育（B040301）</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运动训练（B040302）</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1</w:t>
            </w:r>
          </w:p>
        </w:tc>
        <w:tc>
          <w:tcPr>
            <w:tcW w:w="1227" w:type="pct"/>
            <w:vMerge w:val="continue"/>
            <w:tcBorders>
              <w:top w:val="single" w:color="000000" w:sz="2" w:space="0"/>
              <w:left w:val="nil"/>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vMerge w:val="continue"/>
            <w:tcBorders>
              <w:top w:val="single" w:color="000000" w:sz="2" w:space="0"/>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高中音乐教师</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（钢琴专项）</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016</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十二级</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音乐学（A050402）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音乐硕士（A050409）学科教学硕士（音乐）（A040112）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音乐表演（B050501）</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音乐学（B050502）</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1</w:t>
            </w:r>
          </w:p>
        </w:tc>
        <w:tc>
          <w:tcPr>
            <w:tcW w:w="1227" w:type="pct"/>
            <w:vMerge w:val="continue"/>
            <w:tcBorders>
              <w:top w:val="single" w:color="000000" w:sz="2" w:space="0"/>
              <w:left w:val="nil"/>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vMerge w:val="restart"/>
            <w:tcBorders>
              <w:top w:val="nil"/>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初中</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（4人）</w:t>
            </w: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初中英语教师</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017</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十一级/</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十二级</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英语语言文学（A050201）</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英语笔译硕士（A050202）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英语口译硕士（A050203）</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学科教学硕士（英语）（A040112）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英语（B050201）</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1</w:t>
            </w:r>
          </w:p>
        </w:tc>
        <w:tc>
          <w:tcPr>
            <w:tcW w:w="1227" w:type="pct"/>
            <w:vMerge w:val="restar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全日制本科及以上学历，40周岁以下，具有相应岗位教师资格证（应届毕业生不作要求）。</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vMerge w:val="continue"/>
            <w:tcBorders>
              <w:top w:val="nil"/>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初中思想政治教师</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018</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十一级/</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十二级</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政治学（A0302）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学科教学硕士（政治）（A040112）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政治学与行政学（B030201）</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国际政治（B030202）政治学、经济学与哲学（B030205）</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哲 学 （ A0101 ）</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哲学（B010101）                   马克思主义理论（A0305）</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马克思主义理论类(B0305)</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1</w:t>
            </w:r>
          </w:p>
        </w:tc>
        <w:tc>
          <w:tcPr>
            <w:tcW w:w="1227" w:type="pct"/>
            <w:vMerge w:val="continue"/>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vMerge w:val="continue"/>
            <w:tcBorders>
              <w:top w:val="nil"/>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初中地理老师</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019</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十一级/</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十二级</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地理学（A0705）</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学科教学硕士（地理）（A040112）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地理科学类（B0705）</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1</w:t>
            </w:r>
          </w:p>
        </w:tc>
        <w:tc>
          <w:tcPr>
            <w:tcW w:w="1227" w:type="pct"/>
            <w:vMerge w:val="continue"/>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vMerge w:val="continue"/>
            <w:tcBorders>
              <w:top w:val="nil"/>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初中体育老师</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020</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十一级/</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十二级</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体育学（A0403）</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学科教学硕士（体育）（A040112）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体育教育（B040301）</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运动训练（B040302）</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1</w:t>
            </w:r>
          </w:p>
        </w:tc>
        <w:tc>
          <w:tcPr>
            <w:tcW w:w="1227" w:type="pct"/>
            <w:vMerge w:val="continue"/>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vMerge w:val="restart"/>
            <w:tcBorders>
              <w:top w:val="nil"/>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小学</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（11人）</w:t>
            </w: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小学语文教师</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021</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十二级</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中国语言文学（A0501）</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学科教学硕士（语文）（A040112）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汉语言文学（B050101）</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汉语言（B050102）</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5</w:t>
            </w:r>
          </w:p>
        </w:tc>
        <w:tc>
          <w:tcPr>
            <w:tcW w:w="1227" w:type="pct"/>
            <w:vMerge w:val="restart"/>
            <w:tcBorders>
              <w:top w:val="nil"/>
              <w:left w:val="nil"/>
              <w:bottom w:val="nil"/>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全日制本科及以上学历，35周岁以下，具有相应岗位教师资格证（应届毕业生不作要求）。</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vMerge w:val="continue"/>
            <w:tcBorders>
              <w:top w:val="nil"/>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小学数学教师</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022</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十二级</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数学（A0701）</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学科教学硕士（数学）（A040112）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数学与应用数学（B070101）</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1</w:t>
            </w:r>
          </w:p>
        </w:tc>
        <w:tc>
          <w:tcPr>
            <w:tcW w:w="1227" w:type="pct"/>
            <w:vMerge w:val="continue"/>
            <w:tcBorders>
              <w:top w:val="nil"/>
              <w:left w:val="nil"/>
              <w:bottom w:val="nil"/>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vMerge w:val="continue"/>
            <w:tcBorders>
              <w:top w:val="nil"/>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财务人员</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023</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十二级</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会计学(A120203)</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会计硕士（A120206）会计学（B120203）</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财务管理（B120204）</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财务管理（C120201）</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会计（C120202）</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2</w:t>
            </w:r>
          </w:p>
        </w:tc>
        <w:tc>
          <w:tcPr>
            <w:tcW w:w="1227" w:type="pct"/>
            <w:tcBorders>
              <w:top w:val="single" w:color="000000" w:sz="2" w:space="0"/>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具备以下条件之一：</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1.全日制大专及以上学历，具有中级及以上会计职称，有2年以上（含2年）财务工作经验，35周岁以下；</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2.全日制本科及以上学历，35周岁以下。</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vMerge w:val="continue"/>
            <w:tcBorders>
              <w:top w:val="nil"/>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校医（园医）</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024</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十二级</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临床医学（A1002）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临床医学（B100301）</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临床医学（C100101）</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3</w:t>
            </w:r>
          </w:p>
        </w:tc>
        <w:tc>
          <w:tcPr>
            <w:tcW w:w="122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全日制大专及以上学历，具有职业医师资格，有2年以上（含2年）临床工作经验，35周岁以下。</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vMerge w:val="restart"/>
            <w:tcBorders>
              <w:top w:val="nil"/>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特殊</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教育</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（7人）</w:t>
            </w: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语文教师</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025</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十二级</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特殊教育硕士（A040117）</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学科教学硕士（语文）（A040112）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特殊教育（B040108）</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中国语言文学（A0501）</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汉语言文学（B050101）</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汉语言（B050102）</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2</w:t>
            </w:r>
          </w:p>
        </w:tc>
        <w:tc>
          <w:tcPr>
            <w:tcW w:w="1227" w:type="pct"/>
            <w:vMerge w:val="restar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全日制本科及以上学历，35周岁以下，具有相应岗位教师资格证（应届毕业生不作要求）。</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vMerge w:val="continue"/>
            <w:tcBorders>
              <w:top w:val="nil"/>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数学教师</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026</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十二级</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特殊教育硕士（A040117）</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学科教学硕士（数学）（A040112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特殊教育（B040108）数学（A0701）</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数学与应用数学（B070101）</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1</w:t>
            </w:r>
          </w:p>
        </w:tc>
        <w:tc>
          <w:tcPr>
            <w:tcW w:w="1227" w:type="pct"/>
            <w:vMerge w:val="continue"/>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vMerge w:val="continue"/>
            <w:tcBorders>
              <w:top w:val="nil"/>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体育教师</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027</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十二级</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体育学（A0403）</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学科教学硕士（体育）（A040112）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体育教育（B040301）</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运动训练（B040302）  </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1</w:t>
            </w:r>
          </w:p>
        </w:tc>
        <w:tc>
          <w:tcPr>
            <w:tcW w:w="1227" w:type="pct"/>
            <w:vMerge w:val="restar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全日制本科及以上学历或特殊教育院校全日制大专及以上学历，35周岁以下，具有相应岗位教师资格证（应届毕业生不作要求）。</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vMerge w:val="continue"/>
            <w:tcBorders>
              <w:top w:val="nil"/>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美术教师</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028</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十二级</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美术学（A050403）</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学科教学硕士（美术）（A040112）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美术硕士（A050415）美术学类（B0507）    设计学类（B0508）</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2</w:t>
            </w:r>
          </w:p>
        </w:tc>
        <w:tc>
          <w:tcPr>
            <w:tcW w:w="1227" w:type="pct"/>
            <w:vMerge w:val="continue"/>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vMerge w:val="continue"/>
            <w:tcBorders>
              <w:top w:val="nil"/>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音乐教师</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029</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十二级</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音乐学（A050402）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音乐硕士（A050409）</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（音乐）</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学科教学硕士（A040112）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音乐表演（B050501）</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音乐学（B050502）</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1</w:t>
            </w:r>
          </w:p>
        </w:tc>
        <w:tc>
          <w:tcPr>
            <w:tcW w:w="1227" w:type="pct"/>
            <w:vMerge w:val="continue"/>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jc w:val="left"/>
              <w:rPr>
                <w:rFonts w:hint="eastAsia" w:ascii="微软雅黑" w:hAnsi="微软雅黑" w:eastAsia="微软雅黑" w:cs="微软雅黑"/>
                <w:color w:val="333333"/>
                <w:sz w:val="24"/>
                <w:szCs w:val="24"/>
              </w:rPr>
            </w:pP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tcBorders>
              <w:top w:val="nil"/>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幼儿园（2人）</w:t>
            </w: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保育员</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030</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专业技术</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十三级</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学前教育硕士（A040106）</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学前教育（B040106）</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早期教育（C040101）学前教育（C040102）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幼儿保育（C040128）</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2</w:t>
            </w:r>
          </w:p>
        </w:tc>
        <w:tc>
          <w:tcPr>
            <w:tcW w:w="122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具有全日制大专及以上学历，35周岁以下，具有保育员证或幼儿教师资格证（应届毕业生不作要求）。</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428" w:type="pct"/>
            <w:tcBorders>
              <w:top w:val="nil"/>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青少年宫</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（1人）</w:t>
            </w:r>
          </w:p>
        </w:tc>
        <w:tc>
          <w:tcPr>
            <w:tcW w:w="775"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文秘人员</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031</w:t>
            </w:r>
          </w:p>
        </w:tc>
        <w:tc>
          <w:tcPr>
            <w:tcW w:w="55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管理九级职员岗位</w:t>
            </w:r>
          </w:p>
        </w:tc>
        <w:tc>
          <w:tcPr>
            <w:tcW w:w="1106"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中国语言文学（A0501）</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汉语言文学（B050101）</w:t>
            </w:r>
            <w:r>
              <w:rPr>
                <w:rFonts w:hint="eastAsia" w:ascii="微软雅黑" w:hAnsi="微软雅黑" w:eastAsia="微软雅黑" w:cs="微软雅黑"/>
                <w:color w:val="333333"/>
                <w:sz w:val="24"/>
                <w:szCs w:val="24"/>
                <w:bdr w:val="none" w:color="auto" w:sz="0" w:space="0"/>
              </w:rPr>
              <w:br w:type="textWrapping"/>
            </w:r>
            <w:r>
              <w:rPr>
                <w:rFonts w:hint="eastAsia" w:ascii="微软雅黑" w:hAnsi="微软雅黑" w:eastAsia="微软雅黑" w:cs="微软雅黑"/>
                <w:color w:val="333333"/>
                <w:sz w:val="24"/>
                <w:szCs w:val="24"/>
                <w:bdr w:val="none" w:color="auto" w:sz="0" w:space="0"/>
              </w:rPr>
              <w:t>  汉语言（B050102）</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秘书学（B050107）</w:t>
            </w:r>
          </w:p>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行政管理（A120401）行政管理（B120402）</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1</w:t>
            </w:r>
          </w:p>
        </w:tc>
        <w:tc>
          <w:tcPr>
            <w:tcW w:w="122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具有全日制本科及以上学历，具有全国计算机等级考试二级以上合格证书，35周岁以下。</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r>
        <w:tblPrEx>
          <w:tblCellMar>
            <w:top w:w="0" w:type="dxa"/>
            <w:left w:w="0" w:type="dxa"/>
            <w:bottom w:w="0" w:type="dxa"/>
            <w:right w:w="0" w:type="dxa"/>
          </w:tblCellMar>
        </w:tblPrEx>
        <w:tc>
          <w:tcPr>
            <w:tcW w:w="3166" w:type="pct"/>
            <w:gridSpan w:val="5"/>
            <w:tcBorders>
              <w:top w:val="nil"/>
              <w:left w:val="single" w:color="000000" w:sz="2" w:space="0"/>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合计</w:t>
            </w: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pStyle w:val="2"/>
              <w:keepNext w:val="0"/>
              <w:keepLines w:val="0"/>
              <w:widowControl/>
              <w:suppressLineNumbers w:val="0"/>
              <w:wordWrap w:val="0"/>
              <w:spacing w:line="23" w:lineRule="atLeast"/>
              <w:jc w:val="left"/>
            </w:pPr>
            <w:r>
              <w:rPr>
                <w:rFonts w:hint="eastAsia" w:ascii="微软雅黑" w:hAnsi="微软雅黑" w:eastAsia="微软雅黑" w:cs="微软雅黑"/>
                <w:color w:val="333333"/>
                <w:sz w:val="24"/>
                <w:szCs w:val="24"/>
                <w:bdr w:val="none" w:color="auto" w:sz="0" w:space="0"/>
              </w:rPr>
              <w:t>49</w:t>
            </w:r>
          </w:p>
        </w:tc>
        <w:tc>
          <w:tcPr>
            <w:tcW w:w="1227"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c>
          <w:tcPr>
            <w:tcW w:w="298" w:type="pct"/>
            <w:tcBorders>
              <w:top w:val="nil"/>
              <w:left w:val="nil"/>
              <w:bottom w:val="single" w:color="000000" w:sz="2" w:space="0"/>
              <w:right w:val="single" w:color="000000" w:sz="2" w:space="0"/>
            </w:tcBorders>
            <w:shd w:val="clear"/>
            <w:tcMar>
              <w:top w:w="75" w:type="dxa"/>
              <w:left w:w="150" w:type="dxa"/>
              <w:bottom w:w="75" w:type="dxa"/>
              <w:right w:w="150" w:type="dxa"/>
            </w:tcMar>
            <w:vAlign w:val="center"/>
          </w:tcPr>
          <w:p>
            <w:pPr>
              <w:keepNext w:val="0"/>
              <w:keepLines w:val="0"/>
              <w:widowControl/>
              <w:suppressLineNumbers w:val="0"/>
              <w:wordWrap w:val="0"/>
              <w:spacing w:line="23" w:lineRule="atLeast"/>
              <w:jc w:val="left"/>
              <w:textAlignment w:val="center"/>
              <w:rPr>
                <w:rFonts w:hint="eastAsia" w:ascii="微软雅黑" w:hAnsi="微软雅黑" w:eastAsia="微软雅黑" w:cs="微软雅黑"/>
                <w:color w:val="333333"/>
                <w:sz w:val="24"/>
                <w:szCs w:val="24"/>
              </w:rPr>
            </w:pPr>
          </w:p>
        </w:tc>
      </w:tr>
    </w:tbl>
    <w:p>
      <w:pPr>
        <w:pStyle w:val="2"/>
        <w:keepNext w:val="0"/>
        <w:keepLines w:val="0"/>
        <w:widowControl/>
        <w:suppressLineNumbers w:val="0"/>
        <w:jc w:val="left"/>
      </w:pPr>
      <w:r>
        <w:t>　　</w:t>
      </w:r>
      <w:r>
        <w:rPr>
          <w:sz w:val="21"/>
          <w:szCs w:val="21"/>
        </w:rPr>
        <w:t>说明：岗位代码请参考《广东省2019年考试录用公务员专业参考目录》。报考者不得报考所学专业代码与招考职位专业代码不一致的职位。所学专业未列入专业目录（没有专业代码）的，可选择专业目录中的相近专业报考，所学专业必修课程须与报考职位要求专业的主要课程基本一致，并在资格审核时提供毕业证书（已毕业的）、所学专业课程成绩单（须教务处盖章）、院校出具的课程对比情况说明及毕业院校设置专业的依据等材料。</w:t>
      </w:r>
    </w:p>
    <w:p>
      <w:pPr>
        <w:pStyle w:val="2"/>
        <w:keepNext w:val="0"/>
        <w:keepLines w:val="0"/>
        <w:widowControl/>
        <w:suppressLineNumbers w:val="0"/>
        <w:jc w:val="left"/>
      </w:pPr>
      <w:r>
        <w:t>　　(二)岗位薪酬和相关待遇</w:t>
      </w:r>
    </w:p>
    <w:p>
      <w:pPr>
        <w:pStyle w:val="2"/>
        <w:keepNext w:val="0"/>
        <w:keepLines w:val="0"/>
        <w:widowControl/>
        <w:suppressLineNumbers w:val="0"/>
        <w:jc w:val="left"/>
      </w:pPr>
      <w:r>
        <w:t>　　聘用人员为事业单位财政核拨编制，执行国家、省政策规定的事业单位工资福利制度。</w:t>
      </w:r>
    </w:p>
    <w:p>
      <w:pPr>
        <w:pStyle w:val="2"/>
        <w:keepNext w:val="0"/>
        <w:keepLines w:val="0"/>
        <w:widowControl/>
        <w:suppressLineNumbers w:val="0"/>
        <w:jc w:val="left"/>
      </w:pPr>
      <w:r>
        <w:t>　　二、招聘条件</w:t>
      </w:r>
    </w:p>
    <w:p>
      <w:pPr>
        <w:pStyle w:val="2"/>
        <w:keepNext w:val="0"/>
        <w:keepLines w:val="0"/>
        <w:widowControl/>
        <w:suppressLineNumbers w:val="0"/>
        <w:jc w:val="left"/>
      </w:pPr>
      <w:r>
        <w:t>　　（一）基本条件</w:t>
      </w:r>
    </w:p>
    <w:p>
      <w:pPr>
        <w:pStyle w:val="2"/>
        <w:keepNext w:val="0"/>
        <w:keepLines w:val="0"/>
        <w:widowControl/>
        <w:suppressLineNumbers w:val="0"/>
        <w:jc w:val="left"/>
      </w:pPr>
      <w:r>
        <w:t>　　1.遵守中华人民共和国宪法和法律。</w:t>
      </w:r>
    </w:p>
    <w:p>
      <w:pPr>
        <w:pStyle w:val="2"/>
        <w:keepNext w:val="0"/>
        <w:keepLines w:val="0"/>
        <w:widowControl/>
        <w:suppressLineNumbers w:val="0"/>
        <w:jc w:val="left"/>
      </w:pPr>
      <w:r>
        <w:t>　　2.身体健康，品行端正。</w:t>
      </w:r>
    </w:p>
    <w:p>
      <w:pPr>
        <w:pStyle w:val="2"/>
        <w:keepNext w:val="0"/>
        <w:keepLines w:val="0"/>
        <w:widowControl/>
        <w:suppressLineNumbers w:val="0"/>
        <w:jc w:val="left"/>
      </w:pPr>
      <w:r>
        <w:t>　　3.具备招聘岗位所需资格条件。</w:t>
      </w:r>
    </w:p>
    <w:p>
      <w:pPr>
        <w:pStyle w:val="2"/>
        <w:keepNext w:val="0"/>
        <w:keepLines w:val="0"/>
        <w:widowControl/>
        <w:suppressLineNumbers w:val="0"/>
        <w:jc w:val="left"/>
      </w:pPr>
      <w:r>
        <w:t>　　4.年龄计算以公告当天为限（以年龄要求45周岁以下为例，即要求报考者须是1975年7月16日后出生）。应聘骨干教师（岗位代码001-008）如有中小学正高级教师职称、特级教师、省名教师工作室主持人、市级首席教师等荣誉，学历要求可放宽至全日制大专，年龄要求可放宽至50周岁。</w:t>
      </w:r>
    </w:p>
    <w:p>
      <w:pPr>
        <w:pStyle w:val="2"/>
        <w:keepNext w:val="0"/>
        <w:keepLines w:val="0"/>
        <w:widowControl/>
        <w:suppressLineNumbers w:val="0"/>
        <w:jc w:val="left"/>
      </w:pPr>
      <w:r>
        <w:t>　　5.涉嫌违法违纪，正在接受审查尚未作出结论的，或其它不符合事业单位招聘条件的人员，不得报考。</w:t>
      </w:r>
    </w:p>
    <w:p>
      <w:pPr>
        <w:pStyle w:val="2"/>
        <w:keepNext w:val="0"/>
        <w:keepLines w:val="0"/>
        <w:widowControl/>
        <w:suppressLineNumbers w:val="0"/>
        <w:jc w:val="left"/>
      </w:pPr>
      <w:r>
        <w:t>　　（二）资格条件</w:t>
      </w:r>
    </w:p>
    <w:p>
      <w:pPr>
        <w:pStyle w:val="2"/>
        <w:keepNext w:val="0"/>
        <w:keepLines w:val="0"/>
        <w:widowControl/>
        <w:suppressLineNumbers w:val="0"/>
        <w:jc w:val="left"/>
      </w:pPr>
      <w:r>
        <w:t>　　1.报考者须符合招聘岗位要求。</w:t>
      </w:r>
    </w:p>
    <w:p>
      <w:pPr>
        <w:pStyle w:val="2"/>
        <w:keepNext w:val="0"/>
        <w:keepLines w:val="0"/>
        <w:widowControl/>
        <w:suppressLineNumbers w:val="0"/>
        <w:jc w:val="left"/>
      </w:pPr>
      <w:r>
        <w:t>　　2.报考学科教师岗位需持有与报考岗位相应学科的教师资格证，应届高校毕业生不作要求，但必须于2021年12月31日前取得相应教师资格证书，否则用人单位将终止聘用。</w:t>
      </w:r>
    </w:p>
    <w:p>
      <w:pPr>
        <w:pStyle w:val="2"/>
        <w:keepNext w:val="0"/>
        <w:keepLines w:val="0"/>
        <w:widowControl/>
        <w:suppressLineNumbers w:val="0"/>
        <w:jc w:val="left"/>
      </w:pPr>
      <w:r>
        <w:t>　　3.2020年应届毕业生必须于2020年12月31日前取得毕业证书（全日制应届本科毕业生应同时取得学位证书），否则用人单位将终止聘用。</w:t>
      </w:r>
    </w:p>
    <w:p>
      <w:pPr>
        <w:pStyle w:val="2"/>
        <w:keepNext w:val="0"/>
        <w:keepLines w:val="0"/>
        <w:widowControl/>
        <w:suppressLineNumbers w:val="0"/>
        <w:jc w:val="left"/>
      </w:pPr>
      <w:r>
        <w:t>　　4.在编在职人员报考必须提供本人工作单位及工作单位所在地教育行政主管部门加盖公章的同意报考证明。</w:t>
      </w:r>
    </w:p>
    <w:p>
      <w:pPr>
        <w:pStyle w:val="2"/>
        <w:keepNext w:val="0"/>
        <w:keepLines w:val="0"/>
        <w:widowControl/>
        <w:suppressLineNumbers w:val="0"/>
        <w:jc w:val="left"/>
      </w:pPr>
      <w:r>
        <w:t>　　三、招聘工作程序</w:t>
      </w:r>
    </w:p>
    <w:p>
      <w:pPr>
        <w:pStyle w:val="2"/>
        <w:keepNext w:val="0"/>
        <w:keepLines w:val="0"/>
        <w:widowControl/>
        <w:suppressLineNumbers w:val="0"/>
        <w:jc w:val="left"/>
      </w:pPr>
      <w:r>
        <w:t>　　本次公开招聘教师工作按照报名、考试、体检、考察、公示、聘用等程序进行。</w:t>
      </w:r>
    </w:p>
    <w:p>
      <w:pPr>
        <w:pStyle w:val="2"/>
        <w:keepNext w:val="0"/>
        <w:keepLines w:val="0"/>
        <w:widowControl/>
        <w:suppressLineNumbers w:val="0"/>
        <w:jc w:val="left"/>
      </w:pPr>
      <w:r>
        <w:t>　　（一）报名</w:t>
      </w:r>
    </w:p>
    <w:p>
      <w:pPr>
        <w:pStyle w:val="2"/>
        <w:keepNext w:val="0"/>
        <w:keepLines w:val="0"/>
        <w:widowControl/>
        <w:suppressLineNumbers w:val="0"/>
        <w:jc w:val="left"/>
      </w:pPr>
      <w:r>
        <w:t>　　1.报名方式：现场报名。</w:t>
      </w:r>
    </w:p>
    <w:p>
      <w:pPr>
        <w:pStyle w:val="2"/>
        <w:keepNext w:val="0"/>
        <w:keepLines w:val="0"/>
        <w:widowControl/>
        <w:suppressLineNumbers w:val="0"/>
        <w:jc w:val="left"/>
      </w:pPr>
      <w:r>
        <w:t>　　2.报名时间和地点：</w:t>
      </w:r>
    </w:p>
    <w:p>
      <w:pPr>
        <w:pStyle w:val="2"/>
        <w:keepNext w:val="0"/>
        <w:keepLines w:val="0"/>
        <w:widowControl/>
        <w:suppressLineNumbers w:val="0"/>
        <w:jc w:val="left"/>
      </w:pPr>
      <w:r>
        <w:t>　　时间：2020年7月29日至7月31日(上午9:00-11:00，下午3:00-5:00)。</w:t>
      </w:r>
    </w:p>
    <w:p>
      <w:pPr>
        <w:pStyle w:val="2"/>
        <w:keepNext w:val="0"/>
        <w:keepLines w:val="0"/>
        <w:widowControl/>
        <w:suppressLineNumbers w:val="0"/>
        <w:jc w:val="left"/>
      </w:pPr>
      <w:r>
        <w:t>　　地点：岗位001-004,009-016设在河源高级中学；地址：广东省河源市江东新区东环路（碧桂园对面）。</w:t>
      </w:r>
    </w:p>
    <w:p>
      <w:pPr>
        <w:pStyle w:val="2"/>
        <w:keepNext w:val="0"/>
        <w:keepLines w:val="0"/>
        <w:widowControl/>
        <w:suppressLineNumbers w:val="0"/>
        <w:jc w:val="left"/>
      </w:pPr>
      <w:r>
        <w:t>　　岗位005-008，017-031设在深圳中学河源实验学校；地址：广东省河源市源城区永泰路217号。</w:t>
      </w:r>
    </w:p>
    <w:p>
      <w:pPr>
        <w:pStyle w:val="2"/>
        <w:keepNext w:val="0"/>
        <w:keepLines w:val="0"/>
        <w:widowControl/>
        <w:suppressLineNumbers w:val="0"/>
        <w:jc w:val="left"/>
      </w:pPr>
      <w:r>
        <w:t>　　3.报名所需材料（原件现场审查后退回，只留复印件）：</w:t>
      </w:r>
    </w:p>
    <w:p>
      <w:pPr>
        <w:pStyle w:val="2"/>
        <w:keepNext w:val="0"/>
        <w:keepLines w:val="0"/>
        <w:widowControl/>
        <w:suppressLineNumbers w:val="0"/>
        <w:jc w:val="left"/>
      </w:pPr>
      <w:r>
        <w:t>　　（1）《广东省事业单位公开招聘人员报名表》打印版，A4纸双面打印（报名表要有个人近期相片）;</w:t>
      </w:r>
    </w:p>
    <w:p>
      <w:pPr>
        <w:pStyle w:val="2"/>
        <w:keepNext w:val="0"/>
        <w:keepLines w:val="0"/>
        <w:widowControl/>
        <w:suppressLineNumbers w:val="0"/>
        <w:jc w:val="left"/>
      </w:pPr>
      <w:r>
        <w:t>　　（2）居民身份证（正反两面复印）、学历证书、相应学科教师资格证书、职称证书。</w:t>
      </w:r>
    </w:p>
    <w:p>
      <w:pPr>
        <w:pStyle w:val="2"/>
        <w:keepNext w:val="0"/>
        <w:keepLines w:val="0"/>
        <w:widowControl/>
        <w:suppressLineNumbers w:val="0"/>
        <w:jc w:val="left"/>
      </w:pPr>
      <w:r>
        <w:t>　　（3）2020年应届毕业生需提供：《普通高等学校毕业生就业协议书》（空白协议书需签上本人姓名）、学业成绩表。</w:t>
      </w:r>
    </w:p>
    <w:p>
      <w:pPr>
        <w:pStyle w:val="2"/>
        <w:keepNext w:val="0"/>
        <w:keepLines w:val="0"/>
        <w:widowControl/>
        <w:suppressLineNumbers w:val="0"/>
        <w:jc w:val="left"/>
      </w:pPr>
      <w:r>
        <w:t>　　（4）报考骨干教师需提供：在相应岗位5年以上（含5年）任教经历且担任过1年（含1年）以上相应学段学科毕业班课程及其他证明本人业绩的证明材料；相应工作年限连续缴交的由社保部门加具业务专用章的社保凭证。</w:t>
      </w:r>
    </w:p>
    <w:p>
      <w:pPr>
        <w:pStyle w:val="2"/>
        <w:keepNext w:val="0"/>
        <w:keepLines w:val="0"/>
        <w:widowControl/>
        <w:suppressLineNumbers w:val="0"/>
        <w:jc w:val="left"/>
      </w:pPr>
      <w:r>
        <w:t>　　（5）在编在职人员需提供：本人工作单位及工作单位所在教育行政主管部门加盖公章的同意报考证明。</w:t>
      </w:r>
    </w:p>
    <w:p>
      <w:pPr>
        <w:pStyle w:val="2"/>
        <w:keepNext w:val="0"/>
        <w:keepLines w:val="0"/>
        <w:widowControl/>
        <w:suppressLineNumbers w:val="0"/>
        <w:jc w:val="left"/>
      </w:pPr>
      <w:r>
        <w:t>　　（6）本人近期正面免冠大一寸彩色相片2张。</w:t>
      </w:r>
    </w:p>
    <w:p>
      <w:pPr>
        <w:pStyle w:val="2"/>
        <w:keepNext w:val="0"/>
        <w:keepLines w:val="0"/>
        <w:widowControl/>
        <w:suppressLineNumbers w:val="0"/>
        <w:jc w:val="left"/>
      </w:pPr>
      <w:r>
        <w:t>　　4.其他事项</w:t>
      </w:r>
    </w:p>
    <w:p>
      <w:pPr>
        <w:pStyle w:val="2"/>
        <w:keepNext w:val="0"/>
        <w:keepLines w:val="0"/>
        <w:widowControl/>
        <w:suppressLineNumbers w:val="0"/>
        <w:jc w:val="left"/>
      </w:pPr>
      <w:r>
        <w:t>　　（1）每位报考者只可报考一个符合招聘条件的岗位。</w:t>
      </w:r>
    </w:p>
    <w:p>
      <w:pPr>
        <w:pStyle w:val="2"/>
        <w:keepNext w:val="0"/>
        <w:keepLines w:val="0"/>
        <w:widowControl/>
        <w:suppressLineNumbers w:val="0"/>
        <w:jc w:val="left"/>
      </w:pPr>
      <w:r>
        <w:t>　　（2）现场报名所提供材料必须真实有效，如有弄虚作假，一律取消报考、聘用资格。</w:t>
      </w:r>
    </w:p>
    <w:p>
      <w:pPr>
        <w:pStyle w:val="2"/>
        <w:keepNext w:val="0"/>
        <w:keepLines w:val="0"/>
        <w:widowControl/>
        <w:suppressLineNumbers w:val="0"/>
        <w:jc w:val="left"/>
      </w:pPr>
      <w:r>
        <w:t>　　（3）报考人员进入现场报名，应主动出示“粤康码”或“防疫健康信息码”绿码，接受体温检测并全程佩戴一次性医用口罩。</w:t>
      </w:r>
    </w:p>
    <w:p>
      <w:pPr>
        <w:pStyle w:val="2"/>
        <w:keepNext w:val="0"/>
        <w:keepLines w:val="0"/>
        <w:widowControl/>
        <w:suppressLineNumbers w:val="0"/>
        <w:jc w:val="left"/>
      </w:pPr>
      <w:r>
        <w:t>　　（二）考试</w:t>
      </w:r>
    </w:p>
    <w:p>
      <w:pPr>
        <w:pStyle w:val="2"/>
        <w:keepNext w:val="0"/>
        <w:keepLines w:val="0"/>
        <w:widowControl/>
        <w:suppressLineNumbers w:val="0"/>
        <w:jc w:val="left"/>
      </w:pPr>
      <w:r>
        <w:t>　　1.骨干教师岗位（岗位代码001-008）考试形式：学科能力测试和面试。</w:t>
      </w:r>
    </w:p>
    <w:p>
      <w:pPr>
        <w:pStyle w:val="2"/>
        <w:keepNext w:val="0"/>
        <w:keepLines w:val="0"/>
        <w:widowControl/>
        <w:suppressLineNumbers w:val="0"/>
        <w:jc w:val="left"/>
      </w:pPr>
      <w:r>
        <w:t>　　（1）学科能力测试内容为学科高考模拟试题，试题由市教育局委托有关部门命制。</w:t>
      </w:r>
    </w:p>
    <w:p>
      <w:pPr>
        <w:pStyle w:val="2"/>
        <w:keepNext w:val="0"/>
        <w:keepLines w:val="0"/>
        <w:widowControl/>
        <w:suppressLineNumbers w:val="0"/>
        <w:jc w:val="left"/>
      </w:pPr>
      <w:r>
        <w:t>　　（2）面试对象依笔试成绩高低顺序按各招聘职位拟聘人数的1：3确定，面试人数达不到1：3的，按参加笔试人数确定。</w:t>
      </w:r>
    </w:p>
    <w:p>
      <w:pPr>
        <w:pStyle w:val="2"/>
        <w:keepNext w:val="0"/>
        <w:keepLines w:val="0"/>
        <w:widowControl/>
        <w:suppressLineNumbers w:val="0"/>
        <w:jc w:val="left"/>
      </w:pPr>
      <w:r>
        <w:t>　　（3）面试形式：试讲。具体流程与要求与其他岗位中的教师岗位一致。</w:t>
      </w:r>
    </w:p>
    <w:p>
      <w:pPr>
        <w:pStyle w:val="2"/>
        <w:keepNext w:val="0"/>
        <w:keepLines w:val="0"/>
        <w:widowControl/>
        <w:suppressLineNumbers w:val="0"/>
        <w:jc w:val="left"/>
      </w:pPr>
      <w:r>
        <w:t>　　2.其他岗位（岗位代码009-031）考试形式：笔试和面试。</w:t>
      </w:r>
    </w:p>
    <w:p>
      <w:pPr>
        <w:pStyle w:val="2"/>
        <w:keepNext w:val="0"/>
        <w:keepLines w:val="0"/>
        <w:widowControl/>
        <w:suppressLineNumbers w:val="0"/>
        <w:jc w:val="left"/>
      </w:pPr>
      <w:r>
        <w:t>　　（1）笔试内容包括招聘岗位所需的专业知识、业务能力和工作技能，笔试试卷由市人力资源和社会保障局委托有关机构命制，不指定考试用书。</w:t>
      </w:r>
    </w:p>
    <w:p>
      <w:pPr>
        <w:pStyle w:val="2"/>
        <w:keepNext w:val="0"/>
        <w:keepLines w:val="0"/>
        <w:widowControl/>
        <w:suppressLineNumbers w:val="0"/>
        <w:jc w:val="left"/>
      </w:pPr>
      <w:r>
        <w:t>　　（2）面试对象依笔试成绩高低顺序按各招聘职位拟聘人数的1：3确定，面试人数达不到1：3的，按参加笔试人数确定。其中：</w:t>
      </w:r>
    </w:p>
    <w:p>
      <w:pPr>
        <w:pStyle w:val="2"/>
        <w:keepNext w:val="0"/>
        <w:keepLines w:val="0"/>
        <w:widowControl/>
        <w:suppressLineNumbers w:val="0"/>
        <w:jc w:val="left"/>
      </w:pPr>
      <w:r>
        <w:t>　　①教师岗位（岗位代码：009-022,025-030）面试形式：试讲，时间约12分钟，考生先在候考室抽面试顺序号，然后按抽取的顺序号进入备课室准备30分钟，再进入面试室讲课。面试范围为河源市市直学校现行使用教材，由第一位考生在面试室现场随机抽取其中一道题作为面试内容。</w:t>
      </w:r>
    </w:p>
    <w:p>
      <w:pPr>
        <w:pStyle w:val="2"/>
        <w:keepNext w:val="0"/>
        <w:keepLines w:val="0"/>
        <w:widowControl/>
        <w:suppressLineNumbers w:val="0"/>
        <w:jc w:val="left"/>
      </w:pPr>
      <w:r>
        <w:t>　　②教辅人员岗位（岗位代码：023、024、031）面试形式：结构化面试。</w:t>
      </w:r>
    </w:p>
    <w:p>
      <w:pPr>
        <w:pStyle w:val="2"/>
        <w:keepNext w:val="0"/>
        <w:keepLines w:val="0"/>
        <w:widowControl/>
        <w:suppressLineNumbers w:val="0"/>
        <w:jc w:val="left"/>
      </w:pPr>
      <w:r>
        <w:t>　　3.考试合格分数线：</w:t>
      </w:r>
    </w:p>
    <w:p>
      <w:pPr>
        <w:pStyle w:val="2"/>
        <w:keepNext w:val="0"/>
        <w:keepLines w:val="0"/>
        <w:widowControl/>
        <w:suppressLineNumbers w:val="0"/>
        <w:jc w:val="left"/>
      </w:pPr>
      <w:r>
        <w:t>　　（1）学科能力测试、笔试合格分数线为60分（满分100分），不合者不进入下一环节；试讲、结构化面试合格分数线为60分（满分100分），不合格者不予录用。</w:t>
      </w:r>
    </w:p>
    <w:p>
      <w:pPr>
        <w:pStyle w:val="2"/>
        <w:keepNext w:val="0"/>
        <w:keepLines w:val="0"/>
        <w:widowControl/>
        <w:suppressLineNumbers w:val="0"/>
        <w:jc w:val="left"/>
      </w:pPr>
      <w:r>
        <w:t>　　（2）考试最终成绩按照笔试成绩（学科能力测试）和面试成绩各占50%的比例合成，合格分数线为60分（满分100分），同一岗位考生最终成绩相同，依次按照笔试成绩（学科能力测试）、面试主评委评分高低顺序确定名次。</w:t>
      </w:r>
    </w:p>
    <w:p>
      <w:pPr>
        <w:pStyle w:val="2"/>
        <w:keepNext w:val="0"/>
        <w:keepLines w:val="0"/>
        <w:widowControl/>
        <w:suppressLineNumbers w:val="0"/>
        <w:jc w:val="left"/>
      </w:pPr>
      <w:r>
        <w:t>　　4.考试时间和地点</w:t>
      </w:r>
    </w:p>
    <w:p>
      <w:pPr>
        <w:pStyle w:val="2"/>
        <w:keepNext w:val="0"/>
        <w:keepLines w:val="0"/>
        <w:widowControl/>
        <w:suppressLineNumbers w:val="0"/>
        <w:jc w:val="left"/>
      </w:pPr>
      <w:r>
        <w:t>　　（1）笔试时间和地点：另行通知。</w:t>
      </w:r>
    </w:p>
    <w:p>
      <w:pPr>
        <w:pStyle w:val="2"/>
        <w:keepNext w:val="0"/>
        <w:keepLines w:val="0"/>
        <w:widowControl/>
        <w:suppressLineNumbers w:val="0"/>
        <w:jc w:val="left"/>
      </w:pPr>
      <w:r>
        <w:t>　　（2）面试时间和地点：另行通知。</w:t>
      </w:r>
    </w:p>
    <w:p>
      <w:pPr>
        <w:pStyle w:val="2"/>
        <w:keepNext w:val="0"/>
        <w:keepLines w:val="0"/>
        <w:widowControl/>
        <w:suppressLineNumbers w:val="0"/>
        <w:jc w:val="left"/>
      </w:pPr>
      <w:r>
        <w:t>　　视新冠肺炎疫情防控情况，时间地点待定，以手机（报名时所填手机号码）短信通知为准。</w:t>
      </w:r>
    </w:p>
    <w:p>
      <w:pPr>
        <w:pStyle w:val="2"/>
        <w:keepNext w:val="0"/>
        <w:keepLines w:val="0"/>
        <w:widowControl/>
        <w:suppressLineNumbers w:val="0"/>
        <w:jc w:val="left"/>
      </w:pPr>
      <w:r>
        <w:t>　　5.成绩公布时间和方式</w:t>
      </w:r>
    </w:p>
    <w:p>
      <w:pPr>
        <w:pStyle w:val="2"/>
        <w:keepNext w:val="0"/>
        <w:keepLines w:val="0"/>
        <w:widowControl/>
        <w:suppressLineNumbers w:val="0"/>
        <w:jc w:val="left"/>
      </w:pPr>
      <w:r>
        <w:t>　　（1）笔试结束后10个工作日内在“河源市人民政府门户网”——“部门集约”——“河源市教育局”上公布考生笔试成绩和参加面试人员名单。</w:t>
      </w:r>
    </w:p>
    <w:p>
      <w:pPr>
        <w:pStyle w:val="2"/>
        <w:keepNext w:val="0"/>
        <w:keepLines w:val="0"/>
        <w:widowControl/>
        <w:suppressLineNumbers w:val="0"/>
        <w:jc w:val="left"/>
      </w:pPr>
      <w:r>
        <w:t>　　（2）同一岗位所有考生面试完毕后当场评分、统分，当日公布面试成绩。</w:t>
      </w:r>
    </w:p>
    <w:p>
      <w:pPr>
        <w:pStyle w:val="2"/>
        <w:keepNext w:val="0"/>
        <w:keepLines w:val="0"/>
        <w:widowControl/>
        <w:suppressLineNumbers w:val="0"/>
        <w:jc w:val="left"/>
      </w:pPr>
      <w:r>
        <w:t>　　（三）体检</w:t>
      </w:r>
    </w:p>
    <w:p>
      <w:pPr>
        <w:pStyle w:val="2"/>
        <w:keepNext w:val="0"/>
        <w:keepLines w:val="0"/>
        <w:widowControl/>
        <w:suppressLineNumbers w:val="0"/>
        <w:jc w:val="left"/>
      </w:pPr>
      <w:r>
        <w:t>　　根据招聘方案规定的拟聘人数和考生的考试成绩从高分到低分确定等额的体检人选，由市教育局组织考生到市级医院进行体检。体检标准参照《广东省事业单位公开招聘人员体检实施细则（试行）》、《广东省教师资格申请人员体格检查标准（2013年修订）》执行。体检费用由考生自理。体检合格者进入考察环节，体检不合格的，招聘单位可根据实际需要按总成绩的高低依次递补。</w:t>
      </w:r>
    </w:p>
    <w:p>
      <w:pPr>
        <w:pStyle w:val="2"/>
        <w:keepNext w:val="0"/>
        <w:keepLines w:val="0"/>
        <w:widowControl/>
        <w:suppressLineNumbers w:val="0"/>
        <w:jc w:val="left"/>
      </w:pPr>
      <w:r>
        <w:t>　　（四）考察</w:t>
      </w:r>
    </w:p>
    <w:p>
      <w:pPr>
        <w:pStyle w:val="2"/>
        <w:keepNext w:val="0"/>
        <w:keepLines w:val="0"/>
        <w:widowControl/>
        <w:suppressLineNumbers w:val="0"/>
        <w:jc w:val="left"/>
      </w:pPr>
      <w:r>
        <w:t>　　根据考生的体检结果确定考察人选。考察工作按照《广东省事业单位公开招聘人员考察工作实施细则（试行）》组织实施。考察不合格者，取消聘用资格。考察不合格的，招聘单位可根据实际需要按总成绩的高低依次递补。</w:t>
      </w:r>
    </w:p>
    <w:p>
      <w:pPr>
        <w:pStyle w:val="2"/>
        <w:keepNext w:val="0"/>
        <w:keepLines w:val="0"/>
        <w:widowControl/>
        <w:suppressLineNumbers w:val="0"/>
        <w:jc w:val="left"/>
      </w:pPr>
      <w:r>
        <w:t>　　（五）公示</w:t>
      </w:r>
    </w:p>
    <w:p>
      <w:pPr>
        <w:pStyle w:val="2"/>
        <w:keepNext w:val="0"/>
        <w:keepLines w:val="0"/>
        <w:widowControl/>
        <w:suppressLineNumbers w:val="0"/>
        <w:jc w:val="left"/>
      </w:pPr>
      <w:r>
        <w:t>　　根据考试、体检、考察的结果，在河源市政府门户网对拟聘用人员进行7个工作日的公示。</w:t>
      </w:r>
    </w:p>
    <w:p>
      <w:pPr>
        <w:pStyle w:val="2"/>
        <w:keepNext w:val="0"/>
        <w:keepLines w:val="0"/>
        <w:widowControl/>
        <w:suppressLineNumbers w:val="0"/>
        <w:jc w:val="left"/>
      </w:pPr>
      <w:r>
        <w:t>　　（六）聘用</w:t>
      </w:r>
    </w:p>
    <w:p>
      <w:pPr>
        <w:pStyle w:val="2"/>
        <w:keepNext w:val="0"/>
        <w:keepLines w:val="0"/>
        <w:widowControl/>
        <w:suppressLineNumbers w:val="0"/>
        <w:jc w:val="left"/>
      </w:pPr>
      <w:r>
        <w:t>　　拟聘用人员名单经公示无异议的，按有关规定办理聘用手续。</w:t>
      </w:r>
    </w:p>
    <w:p>
      <w:pPr>
        <w:pStyle w:val="2"/>
        <w:keepNext w:val="0"/>
        <w:keepLines w:val="0"/>
        <w:widowControl/>
        <w:suppressLineNumbers w:val="0"/>
        <w:jc w:val="left"/>
      </w:pPr>
      <w:r>
        <w:t>　　四、其他</w:t>
      </w:r>
    </w:p>
    <w:p>
      <w:pPr>
        <w:pStyle w:val="2"/>
        <w:keepNext w:val="0"/>
        <w:keepLines w:val="0"/>
        <w:widowControl/>
        <w:suppressLineNumbers w:val="0"/>
        <w:jc w:val="left"/>
      </w:pPr>
      <w:r>
        <w:t>　　本次招聘工作咨询电话：0762-3297399；举报或者投诉电话：0762-3386355；联系地址：河源市源城区越王大道商务小区。</w:t>
      </w:r>
    </w:p>
    <w:p>
      <w:pPr>
        <w:pStyle w:val="2"/>
        <w:keepNext w:val="0"/>
        <w:keepLines w:val="0"/>
        <w:widowControl/>
        <w:suppressLineNumbers w:val="0"/>
        <w:jc w:val="left"/>
      </w:pPr>
      <w:r>
        <w:t>　　附件：1.广东省事业单位公开招聘人员报名表</w:t>
      </w:r>
    </w:p>
    <w:p>
      <w:pPr>
        <w:pStyle w:val="2"/>
        <w:keepNext w:val="0"/>
        <w:keepLines w:val="0"/>
        <w:widowControl/>
        <w:suppressLineNumbers w:val="0"/>
        <w:jc w:val="left"/>
      </w:pPr>
      <w:r>
        <w:t>　　2.《广东省2019年考试录用公务员专业参考目录》</w:t>
      </w:r>
    </w:p>
    <w:p>
      <w:pPr>
        <w:pStyle w:val="2"/>
        <w:keepNext w:val="0"/>
        <w:keepLines w:val="0"/>
        <w:widowControl/>
        <w:suppressLineNumbers w:val="0"/>
      </w:pPr>
      <w:r>
        <w:fldChar w:fldCharType="begin"/>
      </w:r>
      <w:r>
        <w:instrText xml:space="preserve"> HYPERLINK "http://www.heyuan.gov.cn/attachment/0/12/12153/385071.xls" \t "http://www.heyuan.gov.cn/bmjy/hysjyj/tzgg/content/_blank" </w:instrText>
      </w:r>
      <w:r>
        <w:fldChar w:fldCharType="separate"/>
      </w:r>
      <w:r>
        <w:rPr>
          <w:rStyle w:val="6"/>
        </w:rPr>
        <w:t>广东省2019年考试录用公务员专业参考目录.xls</w:t>
      </w:r>
      <w:r>
        <w:fldChar w:fldCharType="end"/>
      </w:r>
    </w:p>
    <w:p>
      <w:pPr>
        <w:pStyle w:val="2"/>
        <w:keepNext w:val="0"/>
        <w:keepLines w:val="0"/>
        <w:widowControl/>
        <w:suppressLineNumbers w:val="0"/>
      </w:pPr>
      <w:r>
        <w:fldChar w:fldCharType="begin"/>
      </w:r>
      <w:r>
        <w:instrText xml:space="preserve"> HYPERLINK "http://www.heyuan.gov.cn/attachment/0/12/12154/385071.doc" \t "http://www.heyuan.gov.cn/bmjy/hysjyj/tzgg/content/_blank" </w:instrText>
      </w:r>
      <w:r>
        <w:fldChar w:fldCharType="separate"/>
      </w:r>
      <w:r>
        <w:rPr>
          <w:rStyle w:val="6"/>
        </w:rPr>
        <w:t>附件：广东省事业单位公开招聘人员报名表.doc</w:t>
      </w:r>
      <w:r>
        <w:fldChar w:fldCharType="end"/>
      </w:r>
    </w:p>
    <w:p>
      <w:pPr>
        <w:pStyle w:val="2"/>
        <w:keepNext w:val="0"/>
        <w:keepLines w:val="0"/>
        <w:widowControl/>
        <w:suppressLineNumbers w:val="0"/>
        <w:jc w:val="left"/>
      </w:pPr>
    </w:p>
    <w:p>
      <w:pPr>
        <w:pStyle w:val="2"/>
        <w:keepNext w:val="0"/>
        <w:keepLines w:val="0"/>
        <w:widowControl/>
        <w:suppressLineNumbers w:val="0"/>
        <w:jc w:val="right"/>
      </w:pPr>
      <w:r>
        <w:t>河源市教育局</w:t>
      </w:r>
    </w:p>
    <w:p>
      <w:pPr>
        <w:pStyle w:val="2"/>
        <w:keepNext w:val="0"/>
        <w:keepLines w:val="0"/>
        <w:widowControl/>
        <w:suppressLineNumbers w:val="0"/>
        <w:jc w:val="right"/>
      </w:pPr>
      <w:r>
        <w:t>2020年7月16日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C856E1"/>
    <w:rsid w:val="56C85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333333"/>
      <w:u w:val="none"/>
    </w:rPr>
  </w:style>
  <w:style w:type="character" w:styleId="6">
    <w:name w:val="Hyperlink"/>
    <w:basedOn w:val="4"/>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2020-07-17T07:36:00Z</dcterms:created>
  <dc:creator>王斌</dc:creator>
  <cp:lastModifiedBy>王斌</cp:lastModifiedBy>
  <dcterms:modified xsi:type="dcterms:W3CDTF">2020-07-17T08:03:14Z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