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  <w:shd w:val="clear" w:fill="FCFDF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555555"/>
          <w:spacing w:val="0"/>
          <w:sz w:val="32"/>
          <w:szCs w:val="32"/>
          <w:u w:val="none"/>
          <w:shd w:val="clear" w:fill="FFFFFF"/>
          <w:lang w:eastAsia="zh-CN"/>
        </w:rPr>
        <w:t>乐清市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555555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b/>
          <w:bCs/>
          <w:i w:val="0"/>
          <w:caps w:val="0"/>
          <w:color w:val="555555"/>
          <w:spacing w:val="0"/>
          <w:sz w:val="32"/>
          <w:szCs w:val="32"/>
          <w:u w:val="none"/>
          <w:shd w:val="clear" w:fill="FFFFFF"/>
        </w:rPr>
        <w:instrText xml:space="preserve"> HYPERLINK "http://rczp.yqer.cn:81/View.aspx?id=16" </w:instrText>
      </w:r>
      <w:r>
        <w:rPr>
          <w:rFonts w:ascii="微软雅黑" w:hAnsi="微软雅黑" w:eastAsia="微软雅黑" w:cs="微软雅黑"/>
          <w:b/>
          <w:bCs/>
          <w:i w:val="0"/>
          <w:caps w:val="0"/>
          <w:color w:val="555555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caps w:val="0"/>
          <w:color w:val="555555"/>
          <w:spacing w:val="0"/>
          <w:sz w:val="32"/>
          <w:szCs w:val="32"/>
          <w:u w:val="none"/>
          <w:shd w:val="clear" w:fill="FFFFFF"/>
        </w:rPr>
        <w:t>2020年教师招聘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555555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  <w:shd w:val="clear" w:fill="FCFDFE"/>
        </w:rPr>
        <w:t>进入面试人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  <w:shd w:val="clear" w:fill="FCFDFE"/>
        </w:rPr>
        <w:t>员考试情况</w:t>
      </w:r>
    </w:p>
    <w:tbl>
      <w:tblPr>
        <w:tblW w:w="8020" w:type="dxa"/>
        <w:tblInd w:w="0" w:type="dxa"/>
        <w:shd w:val="clear" w:color="auto" w:fill="FCFD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540"/>
        <w:gridCol w:w="1360"/>
        <w:gridCol w:w="1500"/>
        <w:gridCol w:w="1960"/>
      </w:tblGrid>
      <w:tr>
        <w:tblPrEx>
          <w:shd w:val="clear" w:color="auto" w:fill="FC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岗位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准考证号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笔试成绩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笔试名次</w:t>
            </w:r>
          </w:p>
        </w:tc>
        <w:tc>
          <w:tcPr>
            <w:tcW w:w="1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普职高语文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20201575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普职高语文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20201582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普职高语文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20201569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普职高语文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20201580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普职高语文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20201586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普职高语文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20201571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70.5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普职高语文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20201564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普职高语文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20201566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普职高语文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20201577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普职高语文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20201579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普职高语文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20201585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20200655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20200644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20200651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20200643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资格不符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20200649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递补入围面试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20200455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20200453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资格不符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20200462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20200468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20200475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20200452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20200466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20200476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20200477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高中生物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20201259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高中生物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20201249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64.5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高中政治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67.5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高中历史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20201136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53.5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20201135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职高计算机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20201653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职高计算机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20201661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职高计算机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20201672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职高计算机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20201681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职高计算机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20201689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职高计算机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20201668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职高计算机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20201669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职高机械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职高机械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20201639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职高机械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放弃资格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职高机械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职高机械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递补入围面试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职高机械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20201634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放弃递补资格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职高机械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20201636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递补入围面试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职高电子电工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20201194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职高电子电工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20201193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职高电子电工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20201179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职高电子电工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20201195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职高电子电工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20201178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职高电子电工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20201176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职高电子电工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20201187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20201588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20201595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20201591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20201596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职高电子商务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职高电子商务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职高市场营销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20200987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职高市场营销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20200985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20200253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20200366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20200752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20200887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20200897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20200741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20201751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20201923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20201740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20201804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20201827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20201835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20201865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20201811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20201824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20201968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20201763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20201812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20201889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20201912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20200563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20200542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20200549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20200567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初中社政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20201693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初中社政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20201690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初中社政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初中社政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20201692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初中社政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20201691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初中社政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初中社政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20201702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初中社政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61.5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20201199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20201240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20201148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63.5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20201150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61.5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20201154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20201155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54.5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49.5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20201147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初中信息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初中信息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20200998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初中信息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初中信息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20200352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20200149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放弃资格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20200179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20200077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20200302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20200390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20200255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20200037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20200093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20200274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20200088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20200159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20200155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20200197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20200072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20200092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20200164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20200184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20200277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20200297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20200340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20200441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20200446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20200384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82.5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20200089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20200273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20200041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20200055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20200357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20200434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20200439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20200097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20200265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81.5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20200057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20200402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20200066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20200406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20200190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20200248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20200171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20200284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20200350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20200178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20200136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20200254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20200435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20200009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20200129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20200375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20200862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20200787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放弃资格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20200884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20200964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20200756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20200867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20200690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20200852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20200896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20200977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20200743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20200782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20200750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20200837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20200733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20200789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20200869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20200662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20200885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20200688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20200796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20200784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20200877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20200935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20200966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20201807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20201932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20201764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20201781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20201929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20201962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20201945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20201779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20201890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20201996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20201777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20201920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小学英语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20201954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20200485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20200560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20200590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20200541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20200554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20200573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20200508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20200630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20201151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67.5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20201165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66.5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20201171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66.5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20201137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65.5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20201149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20201167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62.5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20201141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61.5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20201139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20201140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放弃资格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59.5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20201153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58.5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20201172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57.5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20201170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56.5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放弃递补资格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20201166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递补入围面试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20201237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20201196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83.5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83.5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20201244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20201056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78.5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20201042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20201059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20201041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66.5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20201057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小学美术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20201122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小学信息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小学信息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小学信息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20200992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小学信息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20201006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特教语文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20200378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特教语文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20200398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特教音乐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特教音乐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66.5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60.5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20201448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57.5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20201380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20201323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20201406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20201409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76.5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20201355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20201402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20201439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20201449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20201475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20201544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20201345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20201478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20201326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20201289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20201312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20201381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20201269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20201375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20201419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20201452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20201463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DF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入围面试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7"/>
          <w:szCs w:val="27"/>
          <w:shd w:val="clear" w:fill="FCFDF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C71EC"/>
    <w:rsid w:val="242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none"/>
    </w:rPr>
  </w:style>
  <w:style w:type="character" w:styleId="7">
    <w:name w:val="Hyperlink"/>
    <w:basedOn w:val="5"/>
    <w:uiPriority w:val="0"/>
    <w:rPr>
      <w:color w:val="0000FF"/>
      <w:u w:val="none"/>
    </w:rPr>
  </w:style>
  <w:style w:type="character" w:customStyle="1" w:styleId="8">
    <w:name w:val="bsharetex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2020-07-25T12:21:00Z</dcterms:created>
  <dc:creator>Administrator</dc:creator>
  <cp:lastModifiedBy>Administrator</cp:lastModifiedBy>
  <dcterms:modified xsi:type="dcterms:W3CDTF">2020-07-25T12:36:10Z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