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微软雅黑" w:hAnsi="微软雅黑" w:eastAsia="微软雅黑" w:cs="微软雅黑"/>
          <w:b w:val="0"/>
          <w:i w:val="0"/>
          <w:caps w:val="0"/>
          <w:color w:val="0288DF"/>
          <w:spacing w:val="0"/>
          <w:sz w:val="45"/>
          <w:szCs w:val="45"/>
        </w:rPr>
      </w:pPr>
      <w:r>
        <w:rPr>
          <w:rFonts w:hint="eastAsia" w:ascii="微软雅黑" w:hAnsi="微软雅黑" w:eastAsia="微软雅黑" w:cs="微软雅黑"/>
          <w:b w:val="0"/>
          <w:i w:val="0"/>
          <w:caps w:val="0"/>
          <w:color w:val="0288DF"/>
          <w:spacing w:val="0"/>
          <w:sz w:val="45"/>
          <w:szCs w:val="45"/>
          <w:bdr w:val="none" w:color="auto" w:sz="0" w:space="0"/>
        </w:rPr>
        <w:t>邵东市2020年公开招聘中小学教师公告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10" w:lineRule="atLeast"/>
        <w:ind w:left="0" w:right="0" w:firstLine="42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根据《湖南省事业单位公开招聘人员办法》和《邵阳市事业单位公开招聘工作人员实施细则》等文件规定，经研究决定，2020年我市面向社会公开招聘中小学教师398名。为确保招聘工作顺利实施，现将有关事项公告如下: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一、招聘原则</w:t>
      </w: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    坚持公开、公平、竞争、择优和德才兼备的原则。</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二、招聘条件</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    ㈠应聘人员须具备下列基本条件</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    1.具有中华人民共和国国籍；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    2.拥护中国共产党的领导，热爱教育事业，为人师表，遵纪守法，乐于奉献；</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    3.身体健康，具备履行岗位职责的身体条件；</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    4.年龄：根据不同岗位、不同区域分别是35岁以下（1985年1月1日以后出生），40岁以下（1980年1月1日以后出生），以本人身份证为准。</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    5.符合招聘岗位所要求的专业和其他条件(见附件1)。 报考专业具体参考《2020年湖南省考试录用公务员专业指导目录》，所学专业已列入《2020年湖南省考试录用公务员专业指导目录》但未列入招聘岗位专业的，不符合报考条件；所学专业未列入《2020年湖南省考试录用公务员专业指导目录》但符合招聘岗位专业条件的，由用人单位主管部门会同人社部门认定。</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    ㈡应聘人员有下列情形之一的，不得报名：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    1.曾因犯罪受过刑事处罚的人员或曾被开除公职的人员。</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    2.尚未解除党纪、政纪处分或正在接受纪律审查的人员。</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    3.涉嫌违法犯罪正在接受司法调查尚未作出结论的人员。</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    4.邵东市在编教师、邵东市合同期内特岗教师和已列入邵东市2019年公开招聘中学教师的体检对象。</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    5.法律、政策规定不得聘用为事业单位工作人员的其他情形的人员。</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    ㈢其他说明</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教师资格证：根据人力资源和社会保障部、教育部等七部门印发的《关于应对新冠肺炎疫情影响实施部分职业资格“先上岗、再考证”阶段性措施的通知》（人社部发[2020]24号）规定，高校应届毕业生（本公告中高校应届毕业生是指2020届高校毕业生，以及2018、2019届尚未落实工作单位的高校毕业生，下同）可“先上岗，再考证”。高校应届毕业生，如果取得了教师资格证，可以按资格证或专业要求中条件1（见附件1）报名，也可按资格证或专业要求中条件2（见附件1）报名，但必须承诺在1年试用期内取得相应等级及以上教师资格证，否则依法依政策解除聘用合同。</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非高校应届毕业生必须按资格证或专业要求中条件1（见附件1）报名。申请认定2020年教师资格证尚在办理之中的报考人员，可凭教育部考试中心颁发的符合岗位要求的《中小学教师资格考试合格证明》报考，但须在2020年12月31日前取得相应的教师资格证原件，否则取消聘用资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2.2020年普通高等学校计划内统招应届毕业生可凭所在学校盖章的含学业成绩的《毕业生就业推荐表》及岗位要求的其他材料报考；通过招聘考试获得聘用资格的，在取得学历学位证书前可先上岗后补办聘用相关手续。但在2020年12月31日前没有取得岗位所要求的学历学位证书的，一律取消聘用资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    3.取得外国学历学位的报考人员凭已取得的学历学位证书和教育部留学服务中心颁发的《国外学历学位认证书》参加资格审查。</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    4.在读的非2020年应届研究生不能以本科学历报考，其他情况依此类推。</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    5.对符合引进专业技术人才条件的享受《邵东人才行动计划》（试行）规定的资助补贴政策，非全日制研究生参照全日制研究生享受同等人才引进待遇。</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报考条件中岗位要求面向范围为“邵东户籍”是指本人或父母或配偶在公告发布前具有邵东市户籍。应聘人员需要出具本人或父母或配偶户口本（或派出所户籍证明）。本人父母户籍在邵东的，提供父母户口本和当地村（社区）出具的与父母关系证明；配偶户籍在邵东的，提供结婚证和配偶的户口本。</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7.本次招聘岗位按照考试方式分为笔试+面试（先笔试再面试）和面试（直接参加面试）两类，分别在具体招聘计划与岗位要求（附件1）中予以标明；其中考试方式为面试岗位考生报名达到开考比例后全部直接进入面试环节。</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8.疫情期间，报考考生须遵从防疫考务要求。考生报名、笔试、面试前需现场接受体温检测和“健康码”查验。来自低风险地区和“健康码”为绿码且无发热、咳嗽等异常症状的人员方可参加。来自中风险地区或“健康码”为黄码的的考生，在报名、考试、体检、选岗等环节前3天提供核酸检测为“阴性”的检测报告单原件。同时考生请自备口罩，在乘坐公共交通工具、报名、考试、体检、选岗环节时需全程佩戴口罩。</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    9.本次招聘考试不指定考试辅导用书，不举办且不委托任何机构举办考试辅导培训班。</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三、招聘计划</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    公开招聘中小学教师398人（包含高校应届毕业生岗位199个）。其中高中（职专）教师181人，初中教师100人，小学教师117人。具体招聘单位、招聘岗位、招聘人数计划与岗位要求见附件1。</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四、招聘程序</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    本次招聘工作程序：制定工作方案→上报审批→发布公告→现场报名→资格初审→考试→体检→考察→拟聘公示→选岗→审批聘用等。</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    1.发布招聘公告。</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招聘公告在邵东市人民政府网站(http://shaodong.gov.cn/)、邵东教育网（http://www.shaodong.gov.cn/sdxjyj/index.shtml）、邵东市人力资源和社会保障局网站（http://shaodong.gov.cn/sdsrsj/zwgk/sdzwgklist.shtml）等网络媒体发布，时间不少于7个工作日。</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    2.报名时间：2020年8月5日至8月7日。每天上午8:30——12:00,下午3:00——6:00。</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    3.报名地点：邵东市教育局（邵东创新新校区办公楼二楼）。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    4.报名方式：本次考试报名采取现场报名的方式进行，不接受委托报名。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    5.报名程序及要求：</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    ①每位考生限报一个岗位，多报或重报无效。</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②报考者须持本人有效身份证、教师资格证或《中小学教师资格考试合格证》、普通话证书、学历证书或就业推荐表（2020年应届毕业生提供，须学校就业部门盖章）、学位证及教育部学历证书电子注册表（2020年应届毕业生提供教育部学籍在线验证报告）等证书原件和复印件。邵东市外在编在岗教师报考需提供同意报考证明（见附件2）；报考岗位要求面向范围为“邵东户籍”的需要出具本人或父母或配偶户口本（或派出所户籍证明）及相关佐证材料。实施“先上岗，再考证”阶段性措施的高校应届毕业生，提交本人自觉遵守“先上岗，再考证”阶段性措施的承诺书和普通话水平证书。</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    ③国外留学所取得的学历学位须提供教育部留学服务中心颁发的《国外学历学位认证书》。</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    ④报名时对报考人员进行资格初审。报考人员须如实填写《邵东市公开招聘教师报名表》，并提供真实材料，不得弄虚作假，弄虚作假行为者一经发现，取消报名资格；初审合格后准予报名。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    ⑤现场摄像。</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    ⑥采集身份证信息。</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    ⑦报名确认，递交资料。</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    ⑧报名费100元／人。</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6.开考比例：报名人数与招聘计划数的比例不得低于3：1，达不到开考比例的则相应核减或取消招聘计划。紧缺岗位达不到开考比例或确实难以形成竞争的岗位经邵东市人力资源和社会保障局批准，可降低开考比例。凡经批准降低开考比例或实际笔试人数未达到开考比例的岗位，其笔试成绩必须达50分方可进入试教。</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    7.领取笔试准考证：考试方式为笔试的岗位报考人员2020年 8月12日至8月13日持本人身份证和报名费收据到报名点领取笔试准考证，逾期不领视为放弃考试资格。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    8.考试</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笔试：笔试采取闭卷方式进行，笔试成绩按百分制计分。笔试内容为对应岗位专业基础知识。笔试时间、地点以准考证为准。考生必须携带本人有效居民身份证原件和《准考证》参加考试。笔试成绩将在邵东市人民政府网站(http://shaodong.gov.cn/)、邵东教育网(http://www.shaodong.gov.cn/sdxjyj/index.shtml)、邵东市人力资源和社会保障局网站（http://shaodong.gov.cn/sdsrsj/zwgk/sdzwgklist.shtml)等网络媒体公布。</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    （2）面试：</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①面试对象确定办法：考试方式为笔试+面试的岗位根据笔试成绩，按招聘岗位计划数1：2的比例从高分到低分依次确定入围面试人选（入围最后一名出现笔试成绩相同者一并列入）。考试方式为面试的岗位报考考生达到开考比例后全部进入面试。若某岗位实际面试人数与招聘计划数之比等于或小于1：1时，该岗位考生面试成绩必须达到60分方可进入体检程序。</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    ②面试方式采取试教，以上课方式进行。备课50分钟，上课10分钟。</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    ③入围面试名单、面试时间、地点将在邵东市人民政府网站、邵东教育网、邵东市人力资源和社会保障局网站公布。</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④考生综合成绩计算办法：考试方式为笔试+面试的岗位考生的综合成绩按照笔试成绩占60%、面试成绩占40%合成，成绩均采用百分制，按四舍五入保留小数点后两位数。考试方式为面试的岗位考生的综合成绩为考生的面试成绩。</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9.体检：按照招聘岗位计划数1：1的比例，在参加了面试的人员中根据综合成绩从高分到低分等额确定体检对象。综合成绩相同的，按面试成绩高低、学历高低、是否中共党员、年龄大小的顺序依次排名。拟体检对象名单将在邵东市人民政府网站、邵东教育网、邵东市人力资源和社会保障局网站公布。体检时间、地点等另行通知。体检参照《公务员录用体检通用标准（试行）》等有关规定执行。考生对非当日、非当场复检的体检项目结果有疑问时，可由本人在体检结论下达七天内提出书面复检申请，就不合格项目进行一次复检，以复检结论为准。</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10.考察：体检合格后，由邵东市教育局会同相关部门对体检合格人员进行考察。考察参照《国家公务员政审考察标准》实施。重点考察思想政治表现、道德品质、与应聘岗位相关的业务能力和工作实绩、是否违反计划生育政策等。考察结果及拟聘人员名单经邵东市教育局核定后，与拟聘人员相关材料一并报邵东市人力资源和社会保障局审定。</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11.拟聘公示：考察合格者确定为拟聘用人员，并在邵东市人民政府网站、邵东教育网、邵东市人力资源和社会保障局网站等网络媒体进行公示。公示期为7个工作日。公示期间如被实名举报，经查证不符合招聘条件者，取消聘用资格。</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12.选岗：招聘岗位有两个及以上学校的，按照考生综合成绩从高分到低分的排名次序（如综合成绩相同的，则依次按面试成绩高低、学历高低、是否中共党员、年龄大小的顺序排名），依次自主选择聘用学校。不在规定时间内选岗和不愿选岗的，视为自动放弃，取消其聘用资格。选岗由邵东市教育局组织实施，邵东市人力资源和社会保障局、邵东市委编办负责监督。</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13.聘用：经考试、体检、考核、拟聘公示无异议的人员，由邵东市教育局、邵东市人社局和邵东市委编办按相关规定和程序办理进人和聘用手续，聘用人员试用期按国家相关政策执行。所有岗位聘任人员须在邵东市教师岗位服务满五年（含试用期），未满服务期不得申请向邵东市外调动。2020年应届高校毕业生在2020年12月31日前须取得符合报考岗位要求的学历学位证书，否则取消聘用资格。对实施“先上岗、再考证”阶段性措施准入的高校应届毕业生，签订聘用合同时，须承诺试用期一年内取得符合报考岗位要求的教师资格，否则依法依政策解除聘用合同。</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    本次招聘进入体检后因体检不合格或自动放弃的，同一岗位按综合成绩排名从高分到低分递补一次，其他所有阶段不再进行递补。</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b/>
          <w:i w:val="0"/>
          <w:caps w:val="0"/>
          <w:color w:val="333333"/>
          <w:spacing w:val="0"/>
          <w:sz w:val="24"/>
          <w:szCs w:val="24"/>
          <w:bdr w:val="none" w:color="auto" w:sz="0" w:space="0"/>
          <w:shd w:val="clear" w:fill="FFFFFF"/>
        </w:rPr>
        <w:t>五、招聘纪律</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    1.本次公开招聘工作在纪委监委监督下进行。</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    2.资格审查工作贯穿本次招聘的全过程，凡发现报考者不符合报考条件、弄虚作假或违反考试、招聘纪律的，一律取消公开招聘资格，由此造成的一切损失由报考者本人承担。   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    3.对违纪违规行为，将按《事业单位公开招聘违纪违规处理规定》，分别给予取消报考资格、取消考试成绩、取消聘用资格等处理，构成犯罪的，依法追究刑事责任。</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    本方案由邵东市公开招聘教师工作领导小组办公室负责解释，未尽事宜由邵东市公开招聘教师工作领导小组负责解释和研究决定。  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    监督举报投诉电话：0739-2658986（邵东市纪委监察委驻邵东市教育局纪检监察组），0739-2689136（邵东市人力资源和社会保障局）</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    考试咨询电话：0739-2728117（邵东市教育局）   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    附件1：《邵东市2020年公开招聘中小学教师计划与岗位表》</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    附件2：《单位同意报考及工作经历证明》</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    附件3：《高校应届毕业生报考承诺书》</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邵东市教育局      邵东市人力资源和社会保障局</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2020年7月23日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91" w:right="0" w:firstLine="420"/>
        <w:jc w:val="left"/>
        <w:rPr>
          <w:rFonts w:ascii="仿宋" w:hAnsi="仿宋" w:eastAsia="仿宋" w:cs="仿宋"/>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91" w:right="0" w:firstLine="420"/>
        <w:jc w:val="left"/>
        <w:rPr>
          <w:rFonts w:hint="eastAsia" w:ascii="仿宋" w:hAnsi="仿宋" w:eastAsia="仿宋" w:cs="仿宋"/>
          <w:i w:val="0"/>
          <w:caps w:val="0"/>
          <w:color w:val="333333"/>
          <w:spacing w:val="0"/>
          <w:sz w:val="21"/>
          <w:szCs w:val="21"/>
        </w:rPr>
      </w:pPr>
      <w:r>
        <w:rPr>
          <w:rFonts w:hint="eastAsia" w:ascii="宋体" w:hAnsi="宋体" w:eastAsia="宋体" w:cs="宋体"/>
          <w:i w:val="0"/>
          <w:caps w:val="0"/>
          <w:color w:val="000000"/>
          <w:spacing w:val="0"/>
          <w:sz w:val="24"/>
          <w:szCs w:val="24"/>
          <w:bdr w:val="none" w:color="auto" w:sz="0" w:space="0"/>
          <w:shd w:val="clear" w:fill="FFFFFF"/>
        </w:rPr>
        <w:t>附件1                                                                 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91" w:right="0" w:firstLine="420"/>
        <w:jc w:val="center"/>
        <w:rPr>
          <w:rFonts w:hint="eastAsia" w:ascii="仿宋" w:hAnsi="仿宋" w:eastAsia="仿宋" w:cs="仿宋"/>
          <w:i w:val="0"/>
          <w:caps w:val="0"/>
          <w:color w:val="333333"/>
          <w:spacing w:val="0"/>
          <w:sz w:val="21"/>
          <w:szCs w:val="21"/>
        </w:rPr>
      </w:pPr>
      <w:r>
        <w:rPr>
          <w:rFonts w:ascii="方正小标宋简体" w:hAnsi="方正小标宋简体" w:eastAsia="方正小标宋简体" w:cs="方正小标宋简体"/>
          <w:i w:val="0"/>
          <w:caps w:val="0"/>
          <w:color w:val="333333"/>
          <w:spacing w:val="0"/>
          <w:sz w:val="40"/>
          <w:szCs w:val="40"/>
          <w:bdr w:val="none" w:color="auto" w:sz="0" w:space="0"/>
          <w:shd w:val="clear" w:fill="FFFFFF"/>
        </w:rPr>
        <w:t>邵东市</w:t>
      </w:r>
      <w:r>
        <w:rPr>
          <w:rFonts w:hint="default" w:ascii="方正小标宋简体" w:hAnsi="方正小标宋简体" w:eastAsia="方正小标宋简体" w:cs="方正小标宋简体"/>
          <w:i w:val="0"/>
          <w:caps w:val="0"/>
          <w:color w:val="333333"/>
          <w:spacing w:val="0"/>
          <w:sz w:val="40"/>
          <w:szCs w:val="40"/>
          <w:bdr w:val="none" w:color="auto" w:sz="0" w:space="0"/>
          <w:shd w:val="clear" w:fill="FFFFFF"/>
        </w:rPr>
        <w:t>2020年公开招聘中小学教师计划及岗位表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91" w:right="0" w:firstLine="420"/>
        <w:jc w:val="center"/>
        <w:rPr>
          <w:rFonts w:hint="eastAsia" w:ascii="仿宋" w:hAnsi="仿宋" w:eastAsia="仿宋" w:cs="仿宋"/>
          <w:i w:val="0"/>
          <w:caps w:val="0"/>
          <w:color w:val="333333"/>
          <w:spacing w:val="0"/>
          <w:sz w:val="21"/>
          <w:szCs w:val="21"/>
        </w:rPr>
      </w:pPr>
    </w:p>
    <w:tbl>
      <w:tblPr>
        <w:tblW w:w="973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7"/>
        <w:gridCol w:w="707"/>
        <w:gridCol w:w="748"/>
        <w:gridCol w:w="707"/>
        <w:gridCol w:w="710"/>
        <w:gridCol w:w="841"/>
        <w:gridCol w:w="738"/>
        <w:gridCol w:w="955"/>
        <w:gridCol w:w="1144"/>
        <w:gridCol w:w="738"/>
        <w:gridCol w:w="712"/>
        <w:gridCol w:w="10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2" w:hRule="atLeast"/>
          <w:tblHeader/>
        </w:trPr>
        <w:tc>
          <w:tcPr>
            <w:tcW w:w="0" w:type="auto"/>
            <w:vMerge w:val="restart"/>
            <w:tcBorders>
              <w:top w:val="single" w:color="auto" w:sz="8" w:space="0"/>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333333"/>
                <w:spacing w:val="0"/>
                <w:sz w:val="20"/>
                <w:szCs w:val="20"/>
                <w:bdr w:val="none" w:color="auto" w:sz="0" w:space="0"/>
              </w:rPr>
              <w:t>招聘单位</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岗位代码</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招聘岗位</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招聘计划</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方正小标宋简体" w:hAnsi="方正小标宋简体" w:eastAsia="方正小标宋简体" w:cs="方正小标宋简体"/>
                <w:i w:val="0"/>
                <w:caps w:val="0"/>
                <w:color w:val="000000"/>
                <w:spacing w:val="0"/>
                <w:sz w:val="20"/>
                <w:szCs w:val="20"/>
                <w:bdr w:val="none" w:color="auto" w:sz="0" w:space="0"/>
              </w:rPr>
              <w:t>年龄</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学历要求</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普通话证书要求</w:t>
            </w:r>
          </w:p>
        </w:tc>
        <w:tc>
          <w:tcPr>
            <w:tcW w:w="0" w:type="auto"/>
            <w:gridSpan w:val="2"/>
            <w:tcBorders>
              <w:top w:val="single" w:color="auto" w:sz="8" w:space="0"/>
              <w:left w:val="nil"/>
              <w:bottom w:val="single" w:color="auto" w:sz="8" w:space="0"/>
              <w:right w:val="single" w:color="auto" w:sz="8"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方正小标宋简体" w:hAnsi="方正小标宋简体" w:eastAsia="方正小标宋简体" w:cs="方正小标宋简体"/>
                <w:i w:val="0"/>
                <w:caps w:val="0"/>
                <w:color w:val="333333"/>
                <w:spacing w:val="0"/>
                <w:sz w:val="20"/>
                <w:szCs w:val="20"/>
                <w:bdr w:val="none" w:color="auto" w:sz="0" w:space="0"/>
              </w:rPr>
              <w:t>教师资格证和专业要求</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面向对象</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考试方式</w:t>
            </w:r>
          </w:p>
        </w:tc>
        <w:tc>
          <w:tcPr>
            <w:tcW w:w="0" w:type="auto"/>
            <w:vMerge w:val="restart"/>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具体招聘计划及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其他要求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blHeader/>
        </w:trPr>
        <w:tc>
          <w:tcPr>
            <w:tcW w:w="0" w:type="auto"/>
            <w:vMerge w:val="continue"/>
            <w:tcBorders>
              <w:top w:val="single" w:color="auto" w:sz="8" w:space="0"/>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条件1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条件2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（仅适用高校应届毕业生）</w:t>
            </w: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vMerge w:val="continue"/>
            <w:tcBorders>
              <w:top w:val="single" w:color="auto" w:sz="8" w:space="0"/>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邵东一中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A111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邵东三中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A211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有二级以上篮球运动员等级称号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A212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信息技术教师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计算机类专业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A213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高中心理健康教师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心理学类或心理健康教育专业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A214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高中通用技术教师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教育学或科学教育或教育技术学专业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邵东四中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A311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A312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邵东七中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A411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邵东十中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A508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男性且具有篮球运动员等级称号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邵东一中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A601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在振华支教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A602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在振华支教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A603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在振华支教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A604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在振华支教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A605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在振华支教具有篮球或足球运动员等级称号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邵东七中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A710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在创新支教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邵东七中</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高中政治教师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高中历史教师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历史学类或历史教育专业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A808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在经纬支教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邵东职业中专</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A901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A902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具有对应专业高中教师资格证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A903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中职新闻广告教师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广告学或新闻学或传播学或新闻与传播或新闻传播学专业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广告学或新闻学或传播学或新闻与传播或新闻传播学专业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83"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A904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中职舞蹈教师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舞蹈学或舞蹈编导或表演或舞蹈表演或舞蹈教育或流行舞蹈专业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舞蹈学或舞蹈编导或表演或舞蹈表演或舞蹈教育或流行舞蹈专业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A905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中职机械制造教师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机械类专业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机械类专业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黑田铺镇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高家学校2人，双泉铺中学3人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高家学校2人，双泉铺中学4人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双泉铺中学3人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双泉铺中学1人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双泉铺中学1人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方元小学1人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B07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高家学校1人，方元小学1人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火厂坪镇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龙公桥中学、棠下桥希望学校、火厂坪中学各1人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龙公桥中学1人，火厂坪中学1人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火厂坪中学1人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棠下桥希望学校1人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朱子山小学1人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C10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龙公桥中学1人，棠下桥希望学校1人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砂石镇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D01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砂石中学1人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D02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砂石中学1人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D03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砂石中学1人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D04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真人岭学校1人，王木小学1人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团山镇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vMerge w:val="restart"/>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崇山中学1人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vMerge w:val="continue"/>
            <w:tcBorders>
              <w:top w:val="nil"/>
              <w:left w:val="nil"/>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崇山中学2人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香花、红旗、实辉、帐上小学各1人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香花、白玉、帐上、中平、白竺小学各1人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83"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小学思想品德教师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政治学类或哲学类或思想政治教育专业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香花、红旗、白玉、中平、白竺、黄土铺、万重小学各1人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万重小学1人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E07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双江小学1人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流泽镇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F01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龙陂中学1人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F02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龙陂中学1人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F03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泉溪小学1人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F04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斤冲小学1人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流光岭镇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G01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流光岭中学2人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G02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流光岭中学2人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G03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流光岭中学1人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G04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茶市小学1人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G05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槐子山小学1人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九龙岭镇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民族学校1人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民族学校1人，槎江学校1人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九龙中学1人，民族学校1人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九龙中学1人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郑家冲、廻龙、高桥、新安各1人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郑家冲、观桥、廻龙、爱民小学各1人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H07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廻龙小学1人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光洪学校1人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光洪学校1人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荷公殿、龙塘、盘塘各1人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佘田桥实验小学1人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佘田桥实验小学1人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I09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佘田桥实验小学1人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灵官殿镇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灵官殿中学1人，毛荷殿中学1人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灵官殿中学1人、毛荷殿中学1人，茶子山中学1人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毛荷殿中学1人，铁塘中学1人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毛荷殿中学1人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铁塘中学1人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茶子山中学1人，铁塘中学1人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毛荷殿中学1人，铁塘中学1人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0"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J08</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佳木、三合、育才、界岭、双箭、三云小学各1人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0"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J09</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灵官殿二小、耳石岭小学、诚孚、思远小学各1人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J10</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灵官殿一小1人，佳木小学1人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仙槎桥镇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K01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仙槎桥中学1人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K02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仙槎桥中学1人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K03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仙槎桥中学1人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K04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仙槎桥中学1人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K05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马元小学1人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野鸡坪镇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L01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欣佳学校1人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L02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井田中学1人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L03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井田中学1人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L04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石营小学1人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L05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仁风小学1人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周官桥乡</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M01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周官桥中学1人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M02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东市小学1人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M03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东市小学1人，洲下桥小学1人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杨桥镇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N01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石子塘学校1人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N02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杨塘书院1人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N03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石子塘学校1人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N04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红盾希望小学1人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N05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红盾希望小学1人，清水小学1人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N06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杨桥镇中心小学1人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廉桥镇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廉桥中学2人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廉桥中学4人、光陂学校1人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廉桥中学1人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廉桥一完小、新坪、天台山小学各1人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0"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光陂学校、新廉、徐家铺、天台山小学各1人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徐家铺小学1人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P07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新廉小学1人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水东江镇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水东江中学2人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水东江中学1人，汪塘中学1人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初中英语教师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外国语言文学类或英语教育专业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汪塘中学1人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汪塘中学1人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水东江中学1人，汪塘中学1人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Q06</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龙丰、仙鹅、敬爱、芽江、高塘各1人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Q07</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芽江小学1人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简家陇镇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R01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皇帝岭中学1人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R02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羊家冲、三都小学各1人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R03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双板桥、三都小学各1人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R04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简家陇中心小学1人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R05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小学音乐教师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艺术类或音乐教育专业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高桥小学1人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堡面前乡</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S01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中国语言文学类或语文教育专业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堡面前中学1人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S02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雷湾小学1人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S03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云麓小学1人；偏远学校，需独立值班护校，适合男性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界岭镇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T01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数学类或数学教育专业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界岭中学1人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T02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界岭中学1人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T03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大丰、虎泉、艾窑、南冲、峰山小学各1人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T04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虎泉、艾窑、南冲、峰山小学各1人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T05</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小学美术教师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艺术类或美术教育专业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当家小学1人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双凤乡</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U01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古奇、曹家小学各1人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7"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U02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小学数学教师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数学类或教育类或教育学类专业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古奇、永久、曹家、双凤小学各1人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6"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U03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永久小学1人；偏远学校，需独立值班护校，适合男性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牛马司镇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V01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上石小学1人，合兴小学1人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魏家桥镇</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W201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不限</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报公铺小学2人、霞光小学1人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斫曹乡</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X01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小学语文教师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40</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二甲</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中国语言文学类或教育类或教育学类专业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和平小学1人、长流小学1人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5"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X02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小学体育教师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35岁以下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专科及以上</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具有对应专业中小学教师资格证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体育类或体育学类或体育教育专业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邵东户籍</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和平小学1人、湘滋友好小学1人；偏远学校，需独立值班护校，适合男性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restart"/>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大禾塘街道</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Y01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初中物理教师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初中以上物理教师资格证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物理学类或物理教育专业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黄陂桥中学2人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4"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Y02</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初中化学教师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化学类或化学教育专业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黄陂桥中学1人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Y03</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初中生物教师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生物学类或生物科学类或生物教育专业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黄陂桥中学1人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2" w:hRule="atLeast"/>
        </w:trPr>
        <w:tc>
          <w:tcPr>
            <w:tcW w:w="0" w:type="auto"/>
            <w:vMerge w:val="continue"/>
            <w:tcBorders>
              <w:top w:val="nil"/>
              <w:left w:val="single" w:color="auto" w:sz="8" w:space="0"/>
              <w:bottom w:val="single" w:color="auto" w:sz="8" w:space="0"/>
              <w:right w:val="single" w:color="auto" w:sz="8" w:space="0"/>
            </w:tcBorders>
            <w:shd w:val="clear" w:color="auto" w:fill="CCE8CF"/>
            <w:tcMar>
              <w:left w:w="28" w:type="dxa"/>
              <w:right w:w="28" w:type="dxa"/>
            </w:tcMar>
            <w:vAlign w:val="center"/>
          </w:tcPr>
          <w:p>
            <w:pPr>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Y04</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初中地理教师</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1</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default" w:ascii="Times New Roman" w:hAnsi="Times New Roman" w:eastAsia="仿宋" w:cs="Times New Roman"/>
                <w:i w:val="0"/>
                <w:caps w:val="0"/>
                <w:color w:val="000000"/>
                <w:spacing w:val="0"/>
                <w:sz w:val="20"/>
                <w:szCs w:val="20"/>
                <w:bdr w:val="none" w:color="auto" w:sz="0" w:space="0"/>
              </w:rPr>
              <w:t>35</w:t>
            </w:r>
            <w:r>
              <w:rPr>
                <w:rFonts w:hint="eastAsia" w:ascii="宋体" w:hAnsi="宋体" w:eastAsia="宋体" w:cs="宋体"/>
                <w:i w:val="0"/>
                <w:caps w:val="0"/>
                <w:color w:val="000000"/>
                <w:spacing w:val="0"/>
                <w:sz w:val="20"/>
                <w:szCs w:val="20"/>
                <w:bdr w:val="none" w:color="auto" w:sz="0" w:space="0"/>
              </w:rPr>
              <w:t>岁以下</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本科及以上，具有学士及以上学位证书</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二乙</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对应专业中学教师资格证</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地理学类或地理科学类或地理教育专业</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高校应届毕业生</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笔试+面试</w:t>
            </w:r>
          </w:p>
        </w:tc>
        <w:tc>
          <w:tcPr>
            <w:tcW w:w="0" w:type="auto"/>
            <w:tcBorders>
              <w:top w:val="nil"/>
              <w:left w:val="nil"/>
              <w:bottom w:val="single" w:color="auto" w:sz="8" w:space="0"/>
              <w:right w:val="single" w:color="auto" w:sz="8" w:space="0"/>
            </w:tcBorders>
            <w:shd w:val="clear" w:color="auto" w:fill="CCE8C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eastAsia" w:ascii="仿宋" w:hAnsi="仿宋" w:eastAsia="仿宋" w:cs="仿宋"/>
                <w:sz w:val="21"/>
                <w:szCs w:val="21"/>
              </w:rPr>
            </w:pPr>
            <w:r>
              <w:rPr>
                <w:rFonts w:hint="eastAsia" w:ascii="宋体" w:hAnsi="宋体" w:eastAsia="宋体" w:cs="宋体"/>
                <w:i w:val="0"/>
                <w:caps w:val="0"/>
                <w:color w:val="000000"/>
                <w:spacing w:val="0"/>
                <w:sz w:val="20"/>
                <w:szCs w:val="20"/>
                <w:bdr w:val="none" w:color="auto" w:sz="0" w:space="0"/>
              </w:rPr>
              <w:t>黄陂桥中学1人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both"/>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本公告中高校应届毕业生是指2020届高校毕业生，以及2018、2019届尚未落实工作单位的高校毕业生</w:t>
      </w:r>
      <w:r>
        <w:rPr>
          <w:rFonts w:hint="eastAsia" w:ascii="微软雅黑" w:hAnsi="微软雅黑" w:eastAsia="微软雅黑" w:cs="微软雅黑"/>
          <w:i w:val="0"/>
          <w:caps w:val="0"/>
          <w:color w:val="333333"/>
          <w:spacing w:val="0"/>
          <w:sz w:val="18"/>
          <w:szCs w:val="1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高校应届毕业生，如果取得了教师资格证，可以按资格证或专业要求中条件1报名，也可按资格证或专业要求中条件2报名.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    非高校应届毕业生必须按资格证或专业要求中条件1报名。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i w:val="0"/>
          <w:caps w:val="0"/>
          <w:color w:val="333333"/>
          <w:spacing w:val="0"/>
          <w:sz w:val="28"/>
          <w:szCs w:val="28"/>
          <w:bdr w:val="none" w:color="auto" w:sz="0" w:space="0"/>
          <w:shd w:val="clear" w:fill="FFFFFF"/>
        </w:rPr>
        <w:t>单位同意报考及工作经历证明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center"/>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10" w:lineRule="atLeast"/>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邵东市教育局：</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    兹证明，       同志（男，女）（身份证号              ），系我单位在编在岗教师，于      年    月    日至      年      月    日任教           学科。该同志在我单位工作期间无违法违纪行为，也没有受过任何法律纪律处分处罚。</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以上情况属实，特此证明并同意报考（此证明限邵东市2020年公开招聘中小学教师报考资格审查时使用）。</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学校（行政公章）：        教育局（行政公章）：</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2020年 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10" w:lineRule="atLeast"/>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附件3：</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8"/>
          <w:szCs w:val="28"/>
          <w:bdr w:val="none" w:color="auto" w:sz="0" w:space="0"/>
          <w:shd w:val="clear" w:fill="FFFFFF"/>
        </w:rPr>
        <w:t>高校应届毕业生报考承诺书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10" w:lineRule="atLeast"/>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根据人力资源社会保障部、教育部、司法部、农业农村部、文化和旅游部、国家卫生健康委、国家知识产权局《关于应对新冠肺炎疫情影响实施部分职业资格“先上岗、再考证”阶段性措施的通知》（人社部发〔2020〕24号）精神，凡符合教师资格考试报名条件和教师资格认定关于思想政治素质、普通话水平、身体条件等要求的高校毕业生，可以报名参加今年我市教师招聘，实施先上岗从事教育教学相关工作，再参加考试取得教师资格。该项阶段性措施适用于2020届高校毕业生，以及2018、2019届尚未落实工作单位的高校毕业生。</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    本人承诺自觉遵守“先上岗、再考证”阶段性措施，一年试用期内取得符合相应岗位要求的教师资格证，否则依法解除聘用合同，由此造成的一切责任由本人承担。</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承诺人（签名）：</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2020年8月 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B5406"/>
    <w:rsid w:val="42BB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2020-07-26T13:41:00Z</dcterms:created>
  <dc:creator>Administrator</dc:creator>
  <cp:lastModifiedBy>Administrator</cp:lastModifiedBy>
  <dcterms:modified xsi:type="dcterms:W3CDTF">2020-07-26T13:43:06Z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