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方正大标宋简体" w:hAnsi="Times New Roman" w:eastAsia="方正大标宋简体" w:cs="Times New Roman"/>
          <w:sz w:val="44"/>
          <w:szCs w:val="44"/>
        </w:rPr>
      </w:pPr>
      <w:r>
        <w:rPr>
          <w:rFonts w:ascii="方正大标宋简体" w:hAnsi="Times New Roman" w:eastAsia="方正大标宋简体" w:cs="Times New Roman"/>
          <w:sz w:val="44"/>
          <w:szCs w:val="44"/>
        </w:rPr>
        <w:t>2020</w:t>
      </w:r>
      <w:r>
        <w:rPr>
          <w:rFonts w:hint="eastAsia" w:ascii="方正大标宋简体" w:hAnsi="Times New Roman" w:eastAsia="方正大标宋简体" w:cs="Times New Roman"/>
          <w:sz w:val="44"/>
          <w:szCs w:val="44"/>
        </w:rPr>
        <w:t>年兴化市教育系统普通高中</w:t>
      </w:r>
      <w:r>
        <w:rPr>
          <w:rFonts w:ascii="方正大标宋简体" w:hAnsi="Times New Roman" w:eastAsia="方正大标宋简体" w:cs="Times New Roman"/>
          <w:sz w:val="44"/>
          <w:szCs w:val="44"/>
        </w:rPr>
        <w:br w:type="textWrapping"/>
      </w:r>
      <w:r>
        <w:rPr>
          <w:rFonts w:hint="eastAsia" w:ascii="方正大标宋简体" w:hAnsi="Times New Roman" w:eastAsia="方正大标宋简体" w:cs="Times New Roman"/>
          <w:sz w:val="44"/>
          <w:szCs w:val="44"/>
        </w:rPr>
        <w:t>公开招聘教师面试方案</w:t>
      </w:r>
    </w:p>
    <w:p>
      <w:pPr>
        <w:widowControl/>
        <w:tabs>
          <w:tab w:val="left" w:pos="720"/>
        </w:tabs>
        <w:spacing w:line="540" w:lineRule="exact"/>
        <w:ind w:firstLine="640" w:firstLineChars="200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 xml:space="preserve">面试形式和模拟上课教材范围 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根据《2020年兴化市教育系统部分普通高中公开招聘教师公告》规定，音乐和体育学科的面试采用模拟上课加专业技能测试形式，其他岗位的面试采用模拟上课形式。</w:t>
      </w:r>
    </w:p>
    <w:p>
      <w:pPr>
        <w:widowControl/>
        <w:spacing w:line="540" w:lineRule="exact"/>
        <w:ind w:firstLine="643" w:firstLineChars="200"/>
        <w:rPr>
          <w:rFonts w:ascii="仿宋_GB2312" w:hAnsi="宋体" w:eastAsia="仿宋_GB2312" w:cs="宋体"/>
          <w:b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模拟上课不指定教材版本和年级，模拟上课题本由评委现场提供。</w:t>
      </w:r>
    </w:p>
    <w:p>
      <w:pPr>
        <w:widowControl/>
        <w:spacing w:line="540" w:lineRule="exact"/>
        <w:ind w:firstLine="640" w:firstLineChars="200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二、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专业技能测试内容与方式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（仅供参考，评委可根据实际情况进行调整）</w:t>
      </w:r>
    </w:p>
    <w:p>
      <w:pPr>
        <w:widowControl/>
        <w:tabs>
          <w:tab w:val="left" w:pos="0"/>
        </w:tabs>
        <w:spacing w:line="540" w:lineRule="exact"/>
        <w:ind w:firstLine="643" w:firstLineChars="200"/>
        <w:rPr>
          <w:rFonts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仿宋_GB2312"/>
          <w:b/>
          <w:color w:val="000000"/>
          <w:kern w:val="0"/>
          <w:sz w:val="32"/>
          <w:szCs w:val="32"/>
        </w:rPr>
        <w:t>1．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音乐学科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（1）钢琴（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%）：考生自行准备一首独奏曲目，评委根据曲目难度及演奏水平评分，演奏时间不超过3分钟。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（2）自弹自唱（2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）：评委指定曲目一首，考生根据要求现场自弹自唱，弹唱时间不超过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3分钟。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）声乐（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%）：考生自行准备一首歌曲，自备伴奏带（U盘拷贝、MP3格式，不得使用手机播放），演唱时间不超过3分钟。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）选修加试（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）：考生自定器乐或舞蹈中的一项作为选修测试项目。其中：器乐（二胡、小提琴、手风琴、琵琶等）要求曲目自选，乐器自备，演奏时间不超过3分钟；舞蹈要求表演一个完整的舞蹈作品，自备伴奏带（U盘拷贝、MP3格式，不得使用手机播放），表演时间不超过3分钟。</w:t>
      </w:r>
    </w:p>
    <w:p>
      <w:pPr>
        <w:widowControl/>
        <w:tabs>
          <w:tab w:val="left" w:pos="0"/>
        </w:tabs>
        <w:spacing w:line="540" w:lineRule="exact"/>
        <w:ind w:firstLine="643" w:firstLineChars="200"/>
        <w:rPr>
          <w:rFonts w:ascii="楷体_GB2312" w:hAnsi="宋体" w:eastAsia="楷体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仿宋_GB2312"/>
          <w:b/>
          <w:color w:val="000000"/>
          <w:kern w:val="0"/>
          <w:sz w:val="32"/>
          <w:szCs w:val="32"/>
        </w:rPr>
        <w:t>2．体育学科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（1）队列与口令（10%）：内容由评委指定。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（2）50米跑（15%）：塑胶跑道，考生自备跑鞋（按照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国家学生体质健康标准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中大三大四标准计分）。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（3）球类（三项各占15%，合计45%）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4003040</wp:posOffset>
            </wp:positionH>
            <wp:positionV relativeFrom="paragraph">
              <wp:posOffset>388620</wp:posOffset>
            </wp:positionV>
            <wp:extent cx="1593215" cy="2033270"/>
            <wp:effectExtent l="0" t="0" r="6985" b="508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篮球——定点投篮，自抢自投，不得带球走，违例后下一个球不计分。1分30秒内完成投篮，总5个点，每个点2次得分机会，中篮一次计1.5分，超时后投篮中篮不计分。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男生为半径5.8米的圆，女生为4.0米的圆。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排球——传垫球，考生接工作人员抛球，先垫一次，接着用传球动作将球传到规定区域，球落点在规定区域计一次计1.5分。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传垫球区域为圆心相距7米，半径为1米的两个圆。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8890</wp:posOffset>
            </wp:positionV>
            <wp:extent cx="1952625" cy="1215390"/>
            <wp:effectExtent l="0" t="0" r="9525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足球（按照高考体育专业测试足球标准）——绕杆射门，最后射门球进门，对照标准得分；射门不进，按照计时成绩，对照标准得分减3分。（依次完成9次绕杆）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（4）技巧（15%）：内容由评委指定。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（5）武术或健美操（15%）：自选一项测试，动作自选，自备伴奏带（U盘拷贝、MP3格式，不得使用手机播放）时间不超过3分钟。</w:t>
      </w:r>
    </w:p>
    <w:p>
      <w:pPr>
        <w:widowControl/>
        <w:spacing w:line="540" w:lineRule="exact"/>
        <w:ind w:firstLine="640" w:firstLineChars="200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三、其他事项</w:t>
      </w: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</w:rPr>
        <w:t>面试成绩总分为100分，60分为最低合格线，不合格者不得进入下一环节。采用模拟上课加专业技能测试形式的岗位，模拟上课和专业技能测试成绩均采用百分制计算，面试成绩按模拟上课成绩占面试成绩40%、技能测试成绩占面试成绩60%的比例计算面试成绩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面试结束后，按笔试成绩占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40%、面试成绩占60%的比例计算总成绩。笔试成绩、面试成绩均保留两位小数，第三位小数按“四舍五入”办法处理。报考人员的总成绩在指定网站上公布。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.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备课时间为4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分钟，模拟上课时间不超过12分钟。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.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未尽事项，以《2020年兴化市教育系统部分普通高中公开招聘教师公告》为准。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兴化市教育局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</w:t>
      </w:r>
    </w:p>
    <w:p>
      <w:pPr>
        <w:wordWrap w:val="0"/>
        <w:spacing w:line="480" w:lineRule="exact"/>
        <w:ind w:firstLine="640" w:firstLineChars="200"/>
        <w:jc w:val="right"/>
        <w:rPr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2020年8月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F1"/>
    <w:rsid w:val="00013C7F"/>
    <w:rsid w:val="0003746A"/>
    <w:rsid w:val="00067857"/>
    <w:rsid w:val="00072E7D"/>
    <w:rsid w:val="00075785"/>
    <w:rsid w:val="000F2F4C"/>
    <w:rsid w:val="001A4409"/>
    <w:rsid w:val="001E2816"/>
    <w:rsid w:val="0020691C"/>
    <w:rsid w:val="00211BC0"/>
    <w:rsid w:val="00230B27"/>
    <w:rsid w:val="002F0C06"/>
    <w:rsid w:val="00331D4F"/>
    <w:rsid w:val="003337F4"/>
    <w:rsid w:val="00334967"/>
    <w:rsid w:val="005C520C"/>
    <w:rsid w:val="00652A02"/>
    <w:rsid w:val="006650B6"/>
    <w:rsid w:val="006C4EB4"/>
    <w:rsid w:val="006C529D"/>
    <w:rsid w:val="00706B6B"/>
    <w:rsid w:val="00830882"/>
    <w:rsid w:val="00862D8F"/>
    <w:rsid w:val="00871119"/>
    <w:rsid w:val="008A504A"/>
    <w:rsid w:val="00961331"/>
    <w:rsid w:val="0096461F"/>
    <w:rsid w:val="00967E83"/>
    <w:rsid w:val="00A72ACA"/>
    <w:rsid w:val="00A76D15"/>
    <w:rsid w:val="00B128E3"/>
    <w:rsid w:val="00B27E05"/>
    <w:rsid w:val="00B53E24"/>
    <w:rsid w:val="00BA4123"/>
    <w:rsid w:val="00C21FBB"/>
    <w:rsid w:val="00C35363"/>
    <w:rsid w:val="00C846E5"/>
    <w:rsid w:val="00CA0B40"/>
    <w:rsid w:val="00CF1D4A"/>
    <w:rsid w:val="00D2582A"/>
    <w:rsid w:val="00D83E0B"/>
    <w:rsid w:val="00DC109E"/>
    <w:rsid w:val="00E045EF"/>
    <w:rsid w:val="00EA02F1"/>
    <w:rsid w:val="00EA355E"/>
    <w:rsid w:val="00F2129E"/>
    <w:rsid w:val="00F2388E"/>
    <w:rsid w:val="00F65F2E"/>
    <w:rsid w:val="00F77705"/>
    <w:rsid w:val="250B0833"/>
    <w:rsid w:val="7409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1084</Characters>
  <Lines>9</Lines>
  <Paragraphs>2</Paragraphs>
  <TotalTime>21</TotalTime>
  <ScaleCrop>false</ScaleCrop>
  <LinksUpToDate>false</LinksUpToDate>
  <CharactersWithSpaces>1272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2020-08-08T08:00:00Z</dcterms:created>
  <dc:creator>李 永辉</dc:creator>
  <cp:lastModifiedBy>Administrator</cp:lastModifiedBy>
  <cp:lastPrinted>2019-07-16T07:09:00Z</cp:lastPrinted>
  <dcterms:modified xsi:type="dcterms:W3CDTF">2020-08-09T04:10:55Z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