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355E92"/>
          <w:spacing w:val="0"/>
          <w:sz w:val="57"/>
          <w:szCs w:val="57"/>
          <w:shd w:val="clear" w:fill="FFFFFF"/>
        </w:rPr>
      </w:pPr>
      <w:r>
        <w:rPr>
          <w:rFonts w:ascii="微软雅黑" w:hAnsi="微软雅黑" w:eastAsia="微软雅黑" w:cs="微软雅黑"/>
          <w:i w:val="0"/>
          <w:caps w:val="0"/>
          <w:color w:val="355E92"/>
          <w:spacing w:val="0"/>
          <w:sz w:val="57"/>
          <w:szCs w:val="57"/>
          <w:shd w:val="clear" w:fill="FFFFFF"/>
        </w:rPr>
        <w:t>2020年射阳县教育局直属部分学校第二次公开招聘教师拟进入面试人员名单公示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55" w:lineRule="atLeast"/>
        <w:ind w:left="0" w:right="0" w:firstLine="555"/>
        <w:jc w:val="left"/>
        <w:rPr>
          <w:rFonts w:ascii="微软雅黑" w:hAnsi="微软雅黑" w:eastAsia="微软雅黑" w:cs="微软雅黑"/>
          <w:i w:val="0"/>
          <w:caps w:val="0"/>
          <w:color w:val="333333"/>
          <w:spacing w:val="0"/>
          <w:sz w:val="25"/>
          <w:szCs w:val="25"/>
        </w:rPr>
      </w:pPr>
      <w:r>
        <w:rPr>
          <w:rFonts w:ascii="仿宋" w:hAnsi="仿宋" w:eastAsia="仿宋" w:cs="仿宋"/>
          <w:i w:val="0"/>
          <w:caps w:val="0"/>
          <w:color w:val="000000"/>
          <w:spacing w:val="0"/>
          <w:sz w:val="28"/>
          <w:szCs w:val="28"/>
          <w:bdr w:val="none" w:color="auto" w:sz="0" w:space="0"/>
          <w:shd w:val="clear" w:fill="FFFFFF"/>
        </w:rPr>
        <w:t>根据《</w:t>
      </w:r>
      <w:r>
        <w:rPr>
          <w:rFonts w:hint="eastAsia" w:ascii="仿宋" w:hAnsi="仿宋" w:eastAsia="仿宋" w:cs="仿宋"/>
          <w:i w:val="0"/>
          <w:caps w:val="0"/>
          <w:color w:val="000000"/>
          <w:spacing w:val="0"/>
          <w:sz w:val="28"/>
          <w:szCs w:val="28"/>
          <w:bdr w:val="none" w:color="auto" w:sz="0" w:space="0"/>
          <w:shd w:val="clear" w:fill="FFFFFF"/>
        </w:rPr>
        <w:t>2020年射阳县教育局直属部分学</w:t>
      </w:r>
      <w:bookmarkStart w:id="0" w:name="_GoBack"/>
      <w:bookmarkEnd w:id="0"/>
      <w:r>
        <w:rPr>
          <w:rFonts w:hint="eastAsia" w:ascii="仿宋" w:hAnsi="仿宋" w:eastAsia="仿宋" w:cs="仿宋"/>
          <w:i w:val="0"/>
          <w:caps w:val="0"/>
          <w:color w:val="000000"/>
          <w:spacing w:val="0"/>
          <w:sz w:val="28"/>
          <w:szCs w:val="28"/>
          <w:bdr w:val="none" w:color="auto" w:sz="0" w:space="0"/>
          <w:shd w:val="clear" w:fill="FFFFFF"/>
        </w:rPr>
        <w:t>校第二次公开招聘教师公告》和2020年8月13日《公示》精神，现对拟进入面试人员予以公示：</w:t>
      </w:r>
    </w:p>
    <w:tbl>
      <w:tblPr>
        <w:tblW w:w="0" w:type="auto"/>
        <w:tblInd w:w="0" w:type="dxa"/>
        <w:shd w:val="clear" w:color="auto" w:fill="FFFFFF"/>
        <w:tblLayout w:type="autofit"/>
        <w:tblCellMar>
          <w:top w:w="0" w:type="dxa"/>
          <w:left w:w="0" w:type="dxa"/>
          <w:bottom w:w="0" w:type="dxa"/>
          <w:right w:w="0" w:type="dxa"/>
        </w:tblCellMar>
      </w:tblPr>
      <w:tblGrid>
        <w:gridCol w:w="873"/>
        <w:gridCol w:w="929"/>
        <w:gridCol w:w="1569"/>
        <w:gridCol w:w="1378"/>
        <w:gridCol w:w="1008"/>
        <w:gridCol w:w="1801"/>
        <w:gridCol w:w="958"/>
      </w:tblGrid>
      <w:tr>
        <w:tblPrEx>
          <w:shd w:val="clear" w:color="auto" w:fill="FFFFFF"/>
          <w:tblCellMar>
            <w:top w:w="0" w:type="dxa"/>
            <w:left w:w="0" w:type="dxa"/>
            <w:bottom w:w="0" w:type="dxa"/>
            <w:right w:w="0" w:type="dxa"/>
          </w:tblCellMar>
        </w:tblPrEx>
        <w:trPr>
          <w:trHeight w:val="450" w:hRule="atLeast"/>
        </w:trPr>
        <w:tc>
          <w:tcPr>
            <w:tcW w:w="153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序号</w:t>
            </w:r>
          </w:p>
        </w:tc>
        <w:tc>
          <w:tcPr>
            <w:tcW w:w="18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岗位代码</w:t>
            </w:r>
          </w:p>
        </w:tc>
        <w:tc>
          <w:tcPr>
            <w:tcW w:w="35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报考岗位</w:t>
            </w:r>
          </w:p>
        </w:tc>
        <w:tc>
          <w:tcPr>
            <w:tcW w:w="30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姓名</w:t>
            </w:r>
          </w:p>
        </w:tc>
        <w:tc>
          <w:tcPr>
            <w:tcW w:w="20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性别</w:t>
            </w:r>
          </w:p>
        </w:tc>
        <w:tc>
          <w:tcPr>
            <w:tcW w:w="27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笔试准考证号</w:t>
            </w:r>
          </w:p>
        </w:tc>
        <w:tc>
          <w:tcPr>
            <w:tcW w:w="19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备注</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江苏省射阳中学数学教师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王林</w:t>
            </w:r>
          </w:p>
        </w:tc>
        <w:tc>
          <w:tcPr>
            <w:tcW w:w="20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20200300102</w:t>
            </w:r>
          </w:p>
        </w:tc>
        <w:tc>
          <w:tcPr>
            <w:tcW w:w="19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只有1人达合格线</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江苏省射阳中学英语教师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黄胜男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20200300104</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江苏省射阳中学英语教师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周颖</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江苏省射阳中学英语教师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冯颖</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20200300109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江苏省射阳中学英语教师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周李蕾</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20200300103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05</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江苏省射阳中学生物教师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纪涛</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20200300110</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05</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江苏省射阳中学生物教师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王维信</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08</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射阳县高级中学政治教师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徐慧君</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20200300112</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08</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射阳县高级中学政治教师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潘鑫康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射阳县高级中学地理教师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倪洁</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20200300118</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射阳县高级中学地理教师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华程龙</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射阳县高级中学地理教师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郑楠</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射阳县高级中学地理教师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沈梦雅</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射阳县高级中学物理教师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吕沛泽</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20200300403</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射阳县高级中学物理教师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葛力榕</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20200300402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射阳县高级中学信息技术教师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高源</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20200300124</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射阳县高级中学信息技术教师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徐子扬</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20200300127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彭蕊</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20200300304</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尾数同分跟进4人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朱丽娜</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20200300314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蔡艳阳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20200300327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刘雨琪</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20200300310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房婷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沈慧敏</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20200300407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蔡昊</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董明辉</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李佳璇</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20200300325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蒋慧敏</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20200300302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纪倩</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20200300303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孔姗</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20200300311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袁媛</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20200300312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陈颖</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潘莉</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20200300210</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尾数同分跟进3人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王海涛</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20200300219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周慧</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20200300203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冯涵啸</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20200300208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乔宇</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20200300209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栾娉婷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20200300212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张习友</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20200300223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39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射阳县初级中学政治教师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钱琴</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20200300130</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射阳县初级中学政治教师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朱海艳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20200300129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射阳县第三中学化学教师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秦洋</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20200300410</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射阳县第三中学化学教师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顾悦</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18</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射阳县第四中学物理教师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沈尧琦</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20200300416</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18</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射阳县第四中学物理教师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邵大林</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20200300415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丁磊</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20200300624</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尾数同分跟进6人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顾欣</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20200300813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陈夙</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20200300817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张倩倩</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20200300617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49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沈杨</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20200300622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尚钰婷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20200300629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王馨悦</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20200300604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钱思喆</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20200300606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周容羽</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20200300628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仓蕾</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20200300711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张舒瑞</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20200300712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李晓雪</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20200300722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徐春燕</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20200300725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19</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射阳县新城实验小学语文教师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顾红</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20200300730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59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周苏苏</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20200301503</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尾数同分跟进10人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孟铭</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20200301513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杨洋</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20200301516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袁琳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20200301530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徐捷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20200301601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顾爱莲</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20200301609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耿洁瑶</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20200301612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于悦</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20200301618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李青</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20200301621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谢小雨</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20200301625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69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20200301708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吴彬鑫</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20200301716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魏忠琳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20200301729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侯佳佳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20200301805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陈楠</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20200301818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韩文扬</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20200301914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徐梦斐</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20200302007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邓婕</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20200302024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牛嘉麟</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20200302029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射阳县新城实验小学数学教师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李昀达</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20200302106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79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洪志慧</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20200301208</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尾数同分跟进4人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王心蔚</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20200301013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张静</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20200300917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周蓓蓓</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20200301130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吉晓雅</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20200301006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陈慧敏</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20200301025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余伟晨</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20200301124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王慧</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20200301204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许荣力</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20200301206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柏艳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20200300913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89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葛一宇</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20200300918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王雨婷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20200301102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黄昕瑶</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20200301129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21</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射阳县新城实验小学英语教师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张馨月</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20200301215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曹政</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20200300510</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刘慧敏</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20200300511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朱棋</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20200300425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王海玉</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20200300428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朱玥</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20200300514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俞安兴</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20200300523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99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张慧</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20200300530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黄晨航</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20200300422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沈倩倩</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20200300505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22</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射阳县新城实验小学体育教师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胡睿</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20200300518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陈大一</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20200301319</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尾数同分跟进1人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贾成娟</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20200301304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沈加琪</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20200301306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刘敏</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20200301426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刘露</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20200301410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左熠</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20200301301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109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郭玥</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20200301316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张琦</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20200301415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23</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射阳县新城实验小学音乐教师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侍子涵</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20200301416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射阳县新城实验小学美术教师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唐为维</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20200302430</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尾数同分跟进1人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射阳县新城实验小学美术教师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王旭睿</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20200302501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射阳县新城实验小学美术教师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陈翔</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20200302209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射阳县新城实验小学美术教师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史爱娟</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20200302210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射阳县新城实验小学美术教师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姜沁妍</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20200302227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射阳县新城实验小学美术教师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周志松</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20200302328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24</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射阳县新城实验小学美术教师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王舒扬</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20200302612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119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25</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射阳县新城实验小学信息技术教师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丁鼎</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20200302613</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25</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射阳县新城实验小学信息技术教师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孙啸</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20200302617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黄梓菡</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20200302710</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只有28人达合格线</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严海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张桐</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李慧远</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闻娅</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杨玉</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黄飞</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男</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20200302801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颜楠楠</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129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顾莹莹</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刘鑫</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何梦雪</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陈晓旭</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施琳琳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戴璧如</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刘雪莲</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熊若怡</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王春瑶</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宋蕾</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139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孙悦</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韩蓝蓝</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唐梦梦</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易文寅</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20200302707</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顾颜</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徐玟函</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俞静</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王茜</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20200302730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王童</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20200302726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26</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射阳县新城实验幼儿园教师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王颖</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20200302719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149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辛易瑜</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20200303014</w:t>
            </w:r>
          </w:p>
        </w:tc>
        <w:tc>
          <w:tcPr>
            <w:tcW w:w="190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尾数同分跟进3人</w:t>
            </w: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成欣</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20200303518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顾文佳</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20200303508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高萌萌</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20200303119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张茹铭</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20200303408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江颖</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20200303411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王祥静</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20200303722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刘长群</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20200303624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闵洁</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20200303916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李妍</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20200302921</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159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李梦婷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20200303029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李玲玲</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20200303102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朱宇</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20200303230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董文惠</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20200303405</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刘彦廷</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20200302810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164</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崇静静</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20200302904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165</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袁园</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20200303224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166</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李林花</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20200303324</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167</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戴婉蓉</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20200303413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168</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陈雨晴</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20200303502</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169</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崔媛媛</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20200303516</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170</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吴晶晶</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20200303523</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171</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邵义华</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20200303609</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172</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夏继萍</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20200303708</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CellMar>
            <w:top w:w="0" w:type="dxa"/>
            <w:left w:w="0" w:type="dxa"/>
            <w:bottom w:w="0" w:type="dxa"/>
            <w:right w:w="0" w:type="dxa"/>
          </w:tblCellMar>
        </w:tblPrEx>
        <w:trPr>
          <w:trHeight w:val="285" w:hRule="atLeast"/>
        </w:trPr>
        <w:tc>
          <w:tcPr>
            <w:tcW w:w="15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173</w:t>
            </w:r>
          </w:p>
        </w:tc>
        <w:tc>
          <w:tcPr>
            <w:tcW w:w="18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27</w:t>
            </w:r>
          </w:p>
        </w:tc>
        <w:tc>
          <w:tcPr>
            <w:tcW w:w="35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333333"/>
              </w:rPr>
            </w:pPr>
            <w:r>
              <w:rPr>
                <w:rFonts w:hint="eastAsia" w:ascii="宋体" w:hAnsi="宋体" w:eastAsia="宋体" w:cs="宋体"/>
                <w:i w:val="0"/>
                <w:caps w:val="0"/>
                <w:color w:val="333333"/>
                <w:spacing w:val="0"/>
                <w:sz w:val="18"/>
                <w:szCs w:val="18"/>
                <w:bdr w:val="none" w:color="auto" w:sz="0" w:space="0"/>
              </w:rPr>
              <w:t>乡镇幼儿园教师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陈晓凤</w:t>
            </w:r>
          </w:p>
        </w:tc>
        <w:tc>
          <w:tcPr>
            <w:tcW w:w="2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女</w:t>
            </w:r>
          </w:p>
        </w:tc>
        <w:tc>
          <w:tcPr>
            <w:tcW w:w="2805" w:type="dxa"/>
            <w:tcBorders>
              <w:top w:val="nil"/>
              <w:left w:val="nil"/>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20200303720</w:t>
            </w:r>
          </w:p>
        </w:tc>
        <w:tc>
          <w:tcPr>
            <w:tcW w:w="190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555"/>
        <w:jc w:val="left"/>
        <w:rPr>
          <w:rFonts w:hint="eastAsia" w:ascii="微软雅黑" w:hAnsi="微软雅黑" w:eastAsia="微软雅黑" w:cs="微软雅黑"/>
          <w:i w:val="0"/>
          <w:caps w:val="0"/>
          <w:color w:val="333333"/>
          <w:spacing w:val="0"/>
          <w:sz w:val="25"/>
          <w:szCs w:val="25"/>
        </w:rPr>
      </w:pPr>
      <w:r>
        <w:rPr>
          <w:rFonts w:hint="eastAsia" w:ascii="仿宋" w:hAnsi="仿宋" w:eastAsia="仿宋" w:cs="仿宋"/>
          <w:i w:val="0"/>
          <w:caps w:val="0"/>
          <w:color w:val="000000"/>
          <w:spacing w:val="0"/>
          <w:sz w:val="28"/>
          <w:szCs w:val="28"/>
          <w:bdr w:val="none" w:color="auto" w:sz="0" w:space="0"/>
          <w:shd w:val="clear" w:fill="FFFFFF"/>
        </w:rPr>
        <w:t>需查询笔试成绩的考生请登录射阳县人民政府网政务公开教育局网页（http://www.sheyang.gov.cn/col/col16556/index.html）进行查询。拟进入面试人员请于8月19日（星期三）下午14：30——18：00凭本人身份证到射阳县教育局一楼关工委（报名处）领取面试准考证，在规定时间内未领取准考证者作自动放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left"/>
        <w:rPr>
          <w:rFonts w:hint="eastAsia" w:ascii="微软雅黑" w:hAnsi="微软雅黑" w:eastAsia="微软雅黑" w:cs="微软雅黑"/>
          <w:i w:val="0"/>
          <w:caps w:val="0"/>
          <w:color w:val="333333"/>
          <w:spacing w:val="0"/>
          <w:sz w:val="25"/>
          <w:szCs w:val="25"/>
        </w:rPr>
      </w:pPr>
      <w:r>
        <w:rPr>
          <w:rFonts w:hint="eastAsia" w:ascii="仿宋" w:hAnsi="仿宋" w:eastAsia="仿宋" w:cs="仿宋"/>
          <w:i w:val="0"/>
          <w:caps w:val="0"/>
          <w:color w:val="000000"/>
          <w:spacing w:val="0"/>
          <w:sz w:val="28"/>
          <w:szCs w:val="28"/>
          <w:bdr w:val="none" w:color="auto" w:sz="0" w:space="0"/>
          <w:shd w:val="clear" w:fill="FFFFFF"/>
        </w:rPr>
        <w:t>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left"/>
        <w:rPr>
          <w:rFonts w:hint="eastAsia" w:ascii="微软雅黑" w:hAnsi="微软雅黑" w:eastAsia="微软雅黑" w:cs="微软雅黑"/>
          <w:i w:val="0"/>
          <w:caps w:val="0"/>
          <w:color w:val="333333"/>
          <w:spacing w:val="0"/>
          <w:sz w:val="25"/>
          <w:szCs w:val="25"/>
        </w:rPr>
      </w:pPr>
      <w:r>
        <w:rPr>
          <w:rFonts w:hint="eastAsia" w:ascii="仿宋" w:hAnsi="仿宋" w:eastAsia="仿宋" w:cs="仿宋"/>
          <w:i w:val="0"/>
          <w:caps w:val="0"/>
          <w:color w:val="000000"/>
          <w:spacing w:val="0"/>
          <w:sz w:val="28"/>
          <w:szCs w:val="28"/>
          <w:bdr w:val="none" w:color="auto" w:sz="0" w:space="0"/>
          <w:shd w:val="clear" w:fill="FFFFFF"/>
        </w:rPr>
        <w:t>射阳县纪委监委第五派驻纪检监察组：0515-82382036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left"/>
        <w:rPr>
          <w:rFonts w:hint="eastAsia" w:ascii="微软雅黑" w:hAnsi="微软雅黑" w:eastAsia="微软雅黑" w:cs="微软雅黑"/>
          <w:i w:val="0"/>
          <w:caps w:val="0"/>
          <w:color w:val="333333"/>
          <w:spacing w:val="0"/>
          <w:sz w:val="25"/>
          <w:szCs w:val="25"/>
        </w:rPr>
      </w:pPr>
      <w:r>
        <w:rPr>
          <w:rFonts w:hint="eastAsia" w:ascii="仿宋" w:hAnsi="仿宋" w:eastAsia="仿宋" w:cs="仿宋"/>
          <w:i w:val="0"/>
          <w:caps w:val="0"/>
          <w:color w:val="000000"/>
          <w:spacing w:val="0"/>
          <w:sz w:val="28"/>
          <w:szCs w:val="28"/>
          <w:bdr w:val="none" w:color="auto" w:sz="0" w:space="0"/>
          <w:shd w:val="clear" w:fill="FFFFFF"/>
        </w:rPr>
        <w:t>射阳县纪委监委第六派驻纪检监察组：0515-82359681。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05"/>
        <w:jc w:val="right"/>
        <w:rPr>
          <w:rFonts w:hint="eastAsia" w:ascii="微软雅黑" w:hAnsi="微软雅黑" w:eastAsia="微软雅黑" w:cs="微软雅黑"/>
          <w:i w:val="0"/>
          <w:caps w:val="0"/>
          <w:color w:val="333333"/>
          <w:spacing w:val="0"/>
          <w:sz w:val="25"/>
          <w:szCs w:val="25"/>
        </w:rPr>
      </w:pPr>
      <w:r>
        <w:rPr>
          <w:rFonts w:hint="eastAsia" w:ascii="仿宋" w:hAnsi="仿宋" w:eastAsia="仿宋" w:cs="仿宋"/>
          <w:i w:val="0"/>
          <w:caps w:val="0"/>
          <w:color w:val="000000"/>
          <w:spacing w:val="0"/>
          <w:sz w:val="28"/>
          <w:szCs w:val="28"/>
          <w:bdr w:val="none" w:color="auto" w:sz="0" w:space="0"/>
          <w:shd w:val="clear" w:fill="FFFFFF"/>
        </w:rPr>
        <w:t>                        射阳县人力资源和社会保障局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5"/>
        <w:jc w:val="right"/>
        <w:rPr>
          <w:rFonts w:hint="eastAsia" w:ascii="微软雅黑" w:hAnsi="微软雅黑" w:eastAsia="微软雅黑" w:cs="微软雅黑"/>
          <w:i w:val="0"/>
          <w:caps w:val="0"/>
          <w:color w:val="333333"/>
          <w:spacing w:val="0"/>
          <w:sz w:val="25"/>
          <w:szCs w:val="25"/>
        </w:rPr>
      </w:pPr>
      <w:r>
        <w:rPr>
          <w:rFonts w:hint="eastAsia" w:ascii="仿宋" w:hAnsi="仿宋" w:eastAsia="仿宋" w:cs="仿宋"/>
          <w:i w:val="0"/>
          <w:caps w:val="0"/>
          <w:color w:val="000000"/>
          <w:spacing w:val="0"/>
          <w:sz w:val="28"/>
          <w:szCs w:val="28"/>
          <w:bdr w:val="none" w:color="auto" w:sz="0" w:space="0"/>
          <w:shd w:val="clear" w:fill="FFFFFF"/>
        </w:rPr>
        <w:t>射 阳 县 教 育 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05"/>
        <w:jc w:val="right"/>
        <w:rPr>
          <w:rFonts w:hint="eastAsia" w:ascii="微软雅黑" w:hAnsi="微软雅黑" w:eastAsia="微软雅黑" w:cs="微软雅黑"/>
          <w:i w:val="0"/>
          <w:caps w:val="0"/>
          <w:color w:val="333333"/>
          <w:spacing w:val="0"/>
          <w:sz w:val="25"/>
          <w:szCs w:val="25"/>
        </w:rPr>
      </w:pPr>
      <w:r>
        <w:rPr>
          <w:rFonts w:hint="eastAsia" w:ascii="仿宋" w:hAnsi="仿宋" w:eastAsia="仿宋" w:cs="仿宋"/>
          <w:i w:val="0"/>
          <w:caps w:val="0"/>
          <w:color w:val="000000"/>
          <w:spacing w:val="0"/>
          <w:sz w:val="28"/>
          <w:szCs w:val="28"/>
          <w:bdr w:val="none" w:color="auto" w:sz="0" w:space="0"/>
          <w:shd w:val="clear" w:fill="FFFFFF"/>
        </w:rPr>
        <w:t>2020年8月17日</w:t>
      </w:r>
    </w:p>
    <w:p>
      <w:pPr>
        <w:rPr>
          <w:rFonts w:ascii="微软雅黑" w:hAnsi="微软雅黑" w:eastAsia="微软雅黑" w:cs="微软雅黑"/>
          <w:i w:val="0"/>
          <w:caps w:val="0"/>
          <w:color w:val="355E92"/>
          <w:spacing w:val="0"/>
          <w:sz w:val="57"/>
          <w:szCs w:val="5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40A30"/>
    <w:rsid w:val="5834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2020-08-20T02:39:00Z</dcterms:created>
  <dc:creator>王斌</dc:creator>
  <cp:lastModifiedBy>王斌</cp:lastModifiedBy>
  <dcterms:modified xsi:type="dcterms:W3CDTF">2020-08-20T02:39:45Z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