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450" w:beforeAutospacing="0" w:after="0" w:afterAutospacing="0" w:line="15" w:lineRule="atLeast"/>
        <w:ind w:left="0" w:right="0"/>
        <w:jc w:val="center"/>
      </w:pPr>
      <w:r>
        <w:rPr>
          <w:rStyle w:val="6"/>
          <w:rFonts w:hint="eastAsia" w:ascii="宋体" w:hAnsi="宋体" w:eastAsia="宋体" w:cs="宋体"/>
          <w:sz w:val="43"/>
          <w:szCs w:val="43"/>
          <w:shd w:val="clear" w:fill="FFFFFF"/>
        </w:rPr>
        <w:t>琼中黎族苗族自治县教育局面向全国招聘教师公告</w:t>
      </w:r>
    </w:p>
    <w:p>
      <w:pPr>
        <w:pStyle w:val="2"/>
        <w:keepNext w:val="0"/>
        <w:keepLines w:val="0"/>
        <w:widowControl/>
        <w:suppressLineNumbers w:val="0"/>
        <w:shd w:val="clear" w:fill="FFFFFF"/>
        <w:spacing w:before="450" w:beforeAutospacing="0" w:after="16" w:afterAutospacing="0" w:line="480" w:lineRule="atLeast"/>
        <w:ind w:left="0" w:right="0" w:firstLine="555"/>
      </w:pPr>
      <w:r>
        <w:rPr>
          <w:b w:val="0"/>
          <w:sz w:val="28"/>
          <w:szCs w:val="28"/>
          <w:shd w:val="clear" w:fill="FFFFFF"/>
        </w:rPr>
        <w:t>海南省琼中黎族苗族自治县（琼中县）地处海南岛中部，丰字型高速公路的中心，是海南生态核心区，享有“海南之心</w:t>
      </w:r>
      <w:r>
        <w:rPr>
          <w:rFonts w:hint="default" w:ascii="Calibri" w:hAnsi="Calibri" w:cs="Calibri"/>
          <w:b w:val="0"/>
          <w:sz w:val="28"/>
          <w:szCs w:val="28"/>
          <w:shd w:val="clear" w:fill="FFFFFF"/>
        </w:rPr>
        <w:t>  </w:t>
      </w:r>
      <w:r>
        <w:rPr>
          <w:b w:val="0"/>
          <w:sz w:val="28"/>
          <w:szCs w:val="28"/>
          <w:shd w:val="clear" w:fill="FFFFFF"/>
        </w:rPr>
        <w:t>、三江之源、森林王国、绿橙之乡、黎苗家园”的美称。</w:t>
      </w:r>
    </w:p>
    <w:p>
      <w:pPr>
        <w:pStyle w:val="3"/>
        <w:keepNext w:val="0"/>
        <w:keepLines w:val="0"/>
        <w:widowControl/>
        <w:suppressLineNumbers w:val="0"/>
        <w:spacing w:before="450" w:beforeAutospacing="0" w:after="0" w:afterAutospacing="0" w:line="480" w:lineRule="atLeast"/>
        <w:ind w:left="0" w:right="0" w:firstLine="555"/>
      </w:pPr>
      <w:r>
        <w:rPr>
          <w:rFonts w:hint="eastAsia" w:ascii="宋体" w:hAnsi="宋体" w:eastAsia="宋体" w:cs="宋体"/>
          <w:sz w:val="28"/>
          <w:szCs w:val="28"/>
          <w:shd w:val="clear" w:fill="FFFFFF"/>
        </w:rPr>
        <w:t>为了满足全县初中学校进一步发展需要，根据《琼中黎族苗族自治县教育局招募“候鸟型”人才、优秀退休教师和应往届普通高校毕业生总体方案》精神，面向全国招聘初中教师，现将招聘有关事项公告如下：</w:t>
      </w:r>
    </w:p>
    <w:p>
      <w:pPr>
        <w:pStyle w:val="3"/>
        <w:keepNext w:val="0"/>
        <w:keepLines w:val="0"/>
        <w:widowControl/>
        <w:suppressLineNumbers w:val="0"/>
        <w:spacing w:before="450" w:beforeAutospacing="0" w:after="0" w:afterAutospacing="0" w:line="480" w:lineRule="atLeast"/>
        <w:ind w:left="0" w:right="0" w:firstLine="555"/>
      </w:pPr>
      <w:r>
        <w:rPr>
          <w:rFonts w:hint="eastAsia" w:ascii="宋体" w:hAnsi="宋体" w:eastAsia="宋体" w:cs="宋体"/>
          <w:sz w:val="28"/>
          <w:szCs w:val="28"/>
          <w:shd w:val="clear" w:fill="FFFFFF"/>
        </w:rPr>
        <w:t>一、招聘对象</w:t>
      </w:r>
    </w:p>
    <w:p>
      <w:pPr>
        <w:pStyle w:val="3"/>
        <w:keepNext w:val="0"/>
        <w:keepLines w:val="0"/>
        <w:widowControl/>
        <w:suppressLineNumbers w:val="0"/>
        <w:spacing w:before="450" w:beforeAutospacing="0" w:after="0" w:afterAutospacing="0" w:line="480" w:lineRule="atLeast"/>
        <w:ind w:left="0" w:right="0" w:firstLine="555"/>
      </w:pPr>
      <w:r>
        <w:rPr>
          <w:rFonts w:hint="eastAsia" w:ascii="宋体" w:hAnsi="宋体" w:eastAsia="宋体" w:cs="宋体"/>
          <w:sz w:val="28"/>
          <w:szCs w:val="28"/>
          <w:shd w:val="clear" w:fill="FFFFFF"/>
        </w:rPr>
        <w:t>“候鸟型”</w:t>
      </w:r>
      <w:bookmarkStart w:id="1" w:name="_GoBack"/>
      <w:bookmarkEnd w:id="1"/>
      <w:r>
        <w:rPr>
          <w:rFonts w:hint="eastAsia" w:ascii="宋体" w:hAnsi="宋体" w:eastAsia="宋体" w:cs="宋体"/>
          <w:sz w:val="28"/>
          <w:szCs w:val="28"/>
          <w:shd w:val="clear" w:fill="FFFFFF"/>
        </w:rPr>
        <w:t>人才、本省（含本县）优秀退休教师、应往届普通高校毕业生。</w:t>
      </w:r>
    </w:p>
    <w:p>
      <w:pPr>
        <w:pStyle w:val="3"/>
        <w:keepNext w:val="0"/>
        <w:keepLines w:val="0"/>
        <w:widowControl/>
        <w:suppressLineNumbers w:val="0"/>
        <w:shd w:val="clear" w:fill="FFFFFF"/>
        <w:spacing w:before="450" w:beforeAutospacing="0" w:after="0" w:afterAutospacing="0" w:line="480" w:lineRule="atLeast"/>
        <w:ind w:left="0" w:right="0"/>
      </w:pPr>
      <w:r>
        <w:rPr>
          <w:rFonts w:ascii="微软雅黑" w:hAnsi="微软雅黑" w:eastAsia="微软雅黑" w:cs="微软雅黑"/>
          <w:sz w:val="27"/>
          <w:szCs w:val="27"/>
          <w:shd w:val="clear" w:fill="FFFFFF"/>
        </w:rPr>
        <w:t>二、招聘岗位</w:t>
      </w:r>
    </w:p>
    <w:p>
      <w:pPr>
        <w:pStyle w:val="3"/>
        <w:keepNext w:val="0"/>
        <w:keepLines w:val="0"/>
        <w:widowControl/>
        <w:suppressLineNumbers w:val="0"/>
        <w:shd w:val="clear" w:fill="FFFFFF"/>
        <w:spacing w:before="450" w:beforeAutospacing="0" w:after="0" w:afterAutospacing="0" w:line="480" w:lineRule="atLeast"/>
        <w:ind w:left="0" w:right="0"/>
      </w:pPr>
      <w:r>
        <w:rPr>
          <w:rFonts w:hint="eastAsia" w:ascii="微软雅黑" w:hAnsi="微软雅黑" w:eastAsia="微软雅黑" w:cs="微软雅黑"/>
          <w:sz w:val="27"/>
          <w:szCs w:val="27"/>
          <w:shd w:val="clear" w:fill="FFFFFF"/>
        </w:rPr>
        <w:t>初中语文、数学、英语、思想政治、历史、地理、物理、化学、生物等学科教师若干人。</w:t>
      </w:r>
    </w:p>
    <w:p>
      <w:pPr>
        <w:pStyle w:val="3"/>
        <w:keepNext w:val="0"/>
        <w:keepLines w:val="0"/>
        <w:widowControl/>
        <w:suppressLineNumbers w:val="0"/>
        <w:shd w:val="clear" w:fill="FFFFFF"/>
        <w:spacing w:before="450" w:beforeAutospacing="0" w:after="0" w:afterAutospacing="0" w:line="480" w:lineRule="atLeast"/>
        <w:ind w:left="0" w:right="0"/>
      </w:pPr>
      <w:r>
        <w:rPr>
          <w:rFonts w:hint="eastAsia" w:ascii="微软雅黑" w:hAnsi="微软雅黑" w:eastAsia="微软雅黑" w:cs="微软雅黑"/>
          <w:sz w:val="27"/>
          <w:szCs w:val="27"/>
          <w:shd w:val="clear" w:fill="FFFFFF"/>
        </w:rPr>
        <w:t>三、招聘条件</w:t>
      </w:r>
    </w:p>
    <w:p>
      <w:pPr>
        <w:pStyle w:val="3"/>
        <w:keepNext w:val="0"/>
        <w:keepLines w:val="0"/>
        <w:widowControl/>
        <w:suppressLineNumbers w:val="0"/>
        <w:shd w:val="clear" w:fill="FFFFFF"/>
        <w:spacing w:before="450" w:beforeAutospacing="0" w:after="0" w:afterAutospacing="0" w:line="480" w:lineRule="atLeast"/>
        <w:ind w:left="0" w:right="0"/>
      </w:pPr>
      <w:r>
        <w:rPr>
          <w:rFonts w:hint="eastAsia" w:ascii="微软雅黑" w:hAnsi="微软雅黑" w:eastAsia="微软雅黑" w:cs="微软雅黑"/>
          <w:sz w:val="27"/>
          <w:szCs w:val="27"/>
          <w:shd w:val="clear" w:fill="FFFFFF"/>
        </w:rPr>
        <w:t xml:space="preserve">      </w:t>
      </w:r>
      <w:r>
        <w:rPr>
          <w:rFonts w:hint="default" w:ascii="Calibri" w:hAnsi="Calibri" w:cs="Calibri"/>
          <w:sz w:val="28"/>
          <w:szCs w:val="28"/>
          <w:shd w:val="clear" w:fill="FFFFFF"/>
        </w:rPr>
        <w:t> 1.</w:t>
      </w:r>
      <w:r>
        <w:rPr>
          <w:sz w:val="28"/>
          <w:szCs w:val="28"/>
          <w:shd w:val="clear" w:fill="FFFFFF"/>
        </w:rPr>
        <w:t>遵守宪法和法律，具有良好的品行</w:t>
      </w:r>
      <w:r>
        <w:rPr>
          <w:rFonts w:hint="eastAsia" w:ascii="微软雅黑" w:hAnsi="微软雅黑" w:eastAsia="微软雅黑" w:cs="微软雅黑"/>
          <w:sz w:val="27"/>
          <w:szCs w:val="27"/>
          <w:shd w:val="clear" w:fill="FFFFFF"/>
        </w:rPr>
        <w:t>。</w:t>
      </w:r>
    </w:p>
    <w:p>
      <w:pPr>
        <w:pStyle w:val="3"/>
        <w:keepNext w:val="0"/>
        <w:keepLines w:val="0"/>
        <w:widowControl/>
        <w:suppressLineNumbers w:val="0"/>
        <w:spacing w:before="450" w:beforeAutospacing="0" w:after="0" w:afterAutospacing="0" w:line="480" w:lineRule="atLeast"/>
        <w:ind w:left="0" w:right="0" w:firstLine="555"/>
      </w:pPr>
      <w:r>
        <w:rPr>
          <w:sz w:val="28"/>
          <w:szCs w:val="28"/>
          <w:shd w:val="clear" w:fill="FFFFFF"/>
        </w:rPr>
        <w:t xml:space="preserve">2. </w:t>
      </w:r>
      <w:r>
        <w:rPr>
          <w:rFonts w:hint="eastAsia" w:ascii="宋体" w:hAnsi="宋体" w:eastAsia="宋体" w:cs="宋体"/>
          <w:sz w:val="28"/>
          <w:szCs w:val="28"/>
          <w:shd w:val="clear" w:fill="FFFFFF"/>
        </w:rPr>
        <w:t>具有相关专业的初中教师资格证（</w:t>
      </w:r>
      <w:r>
        <w:rPr>
          <w:sz w:val="28"/>
          <w:szCs w:val="28"/>
          <w:shd w:val="clear" w:fill="FFFFFF"/>
        </w:rPr>
        <w:t>2018</w:t>
      </w:r>
      <w:r>
        <w:rPr>
          <w:rFonts w:hint="eastAsia" w:ascii="宋体" w:hAnsi="宋体" w:eastAsia="宋体" w:cs="宋体"/>
          <w:sz w:val="28"/>
          <w:szCs w:val="28"/>
          <w:shd w:val="clear" w:fill="FFFFFF"/>
        </w:rPr>
        <w:t>、</w:t>
      </w:r>
      <w:r>
        <w:rPr>
          <w:sz w:val="28"/>
          <w:szCs w:val="28"/>
          <w:shd w:val="clear" w:fill="FFFFFF"/>
        </w:rPr>
        <w:t>2019</w:t>
      </w:r>
      <w:r>
        <w:rPr>
          <w:rFonts w:hint="eastAsia" w:ascii="宋体" w:hAnsi="宋体" w:eastAsia="宋体" w:cs="宋体"/>
          <w:sz w:val="28"/>
          <w:szCs w:val="28"/>
          <w:shd w:val="clear" w:fill="FFFFFF"/>
        </w:rPr>
        <w:t>、</w:t>
      </w:r>
      <w:r>
        <w:rPr>
          <w:sz w:val="28"/>
          <w:szCs w:val="28"/>
          <w:shd w:val="clear" w:fill="FFFFFF"/>
        </w:rPr>
        <w:t>2020</w:t>
      </w:r>
      <w:r>
        <w:rPr>
          <w:rFonts w:hint="eastAsia" w:ascii="宋体" w:hAnsi="宋体" w:eastAsia="宋体" w:cs="宋体"/>
          <w:sz w:val="28"/>
          <w:szCs w:val="28"/>
          <w:shd w:val="clear" w:fill="FFFFFF"/>
        </w:rPr>
        <w:t>届毕业生不作要求），本科及以上学历和中小学一级（中级）及以上专业技术资格（应往届普通高校毕业生不限职称）。</w:t>
      </w:r>
    </w:p>
    <w:p>
      <w:pPr>
        <w:pStyle w:val="3"/>
        <w:keepNext w:val="0"/>
        <w:keepLines w:val="0"/>
        <w:widowControl/>
        <w:suppressLineNumbers w:val="0"/>
        <w:spacing w:before="450" w:beforeAutospacing="0" w:after="0" w:afterAutospacing="0" w:line="480" w:lineRule="atLeast"/>
        <w:ind w:left="0" w:right="0" w:firstLine="555"/>
      </w:pPr>
      <w:r>
        <w:rPr>
          <w:sz w:val="28"/>
          <w:szCs w:val="28"/>
          <w:shd w:val="clear" w:fill="FFFFFF"/>
        </w:rPr>
        <w:t>3.</w:t>
      </w:r>
      <w:r>
        <w:rPr>
          <w:rFonts w:hint="eastAsia" w:ascii="宋体" w:hAnsi="宋体" w:eastAsia="宋体" w:cs="宋体"/>
          <w:sz w:val="28"/>
          <w:szCs w:val="28"/>
          <w:shd w:val="clear" w:fill="FFFFFF"/>
        </w:rPr>
        <w:t>省内外优秀退休教育人才（含候鸟型人才），身体健康，精力充沛。年龄：男</w:t>
      </w:r>
      <w:r>
        <w:rPr>
          <w:sz w:val="28"/>
          <w:szCs w:val="28"/>
          <w:shd w:val="clear" w:fill="FFFFFF"/>
        </w:rPr>
        <w:t>65</w:t>
      </w:r>
      <w:r>
        <w:rPr>
          <w:rFonts w:hint="eastAsia" w:ascii="宋体" w:hAnsi="宋体" w:eastAsia="宋体" w:cs="宋体"/>
          <w:sz w:val="28"/>
          <w:szCs w:val="28"/>
          <w:shd w:val="clear" w:fill="FFFFFF"/>
        </w:rPr>
        <w:t>周岁以下（即</w:t>
      </w:r>
      <w:r>
        <w:rPr>
          <w:sz w:val="28"/>
          <w:szCs w:val="28"/>
          <w:shd w:val="clear" w:fill="FFFFFF"/>
        </w:rPr>
        <w:t>1955</w:t>
      </w:r>
      <w:r>
        <w:rPr>
          <w:rFonts w:hint="eastAsia" w:ascii="宋体" w:hAnsi="宋体" w:eastAsia="宋体" w:cs="宋体"/>
          <w:sz w:val="28"/>
          <w:szCs w:val="28"/>
          <w:shd w:val="clear" w:fill="FFFFFF"/>
        </w:rPr>
        <w:t>年</w:t>
      </w:r>
      <w:r>
        <w:rPr>
          <w:sz w:val="28"/>
          <w:szCs w:val="28"/>
          <w:shd w:val="clear" w:fill="FFFFFF"/>
        </w:rPr>
        <w:t>7</w:t>
      </w:r>
      <w:r>
        <w:rPr>
          <w:rFonts w:hint="eastAsia" w:ascii="宋体" w:hAnsi="宋体" w:eastAsia="宋体" w:cs="宋体"/>
          <w:sz w:val="28"/>
          <w:szCs w:val="28"/>
          <w:shd w:val="clear" w:fill="FFFFFF"/>
        </w:rPr>
        <w:t>月</w:t>
      </w:r>
      <w:r>
        <w:rPr>
          <w:sz w:val="28"/>
          <w:szCs w:val="28"/>
          <w:shd w:val="clear" w:fill="FFFFFF"/>
        </w:rPr>
        <w:t>1</w:t>
      </w:r>
      <w:r>
        <w:rPr>
          <w:rFonts w:hint="eastAsia" w:ascii="宋体" w:hAnsi="宋体" w:eastAsia="宋体" w:cs="宋体"/>
          <w:sz w:val="28"/>
          <w:szCs w:val="28"/>
          <w:shd w:val="clear" w:fill="FFFFFF"/>
        </w:rPr>
        <w:t>日后出生），女</w:t>
      </w:r>
      <w:r>
        <w:rPr>
          <w:sz w:val="28"/>
          <w:szCs w:val="28"/>
          <w:shd w:val="clear" w:fill="FFFFFF"/>
        </w:rPr>
        <w:t>60</w:t>
      </w:r>
      <w:r>
        <w:rPr>
          <w:rFonts w:hint="eastAsia" w:ascii="宋体" w:hAnsi="宋体" w:eastAsia="宋体" w:cs="宋体"/>
          <w:sz w:val="28"/>
          <w:szCs w:val="28"/>
          <w:shd w:val="clear" w:fill="FFFFFF"/>
        </w:rPr>
        <w:t>周岁以下（即</w:t>
      </w:r>
      <w:r>
        <w:rPr>
          <w:sz w:val="28"/>
          <w:szCs w:val="28"/>
          <w:shd w:val="clear" w:fill="FFFFFF"/>
        </w:rPr>
        <w:t>1960</w:t>
      </w:r>
      <w:r>
        <w:rPr>
          <w:rFonts w:hint="eastAsia" w:ascii="宋体" w:hAnsi="宋体" w:eastAsia="宋体" w:cs="宋体"/>
          <w:sz w:val="28"/>
          <w:szCs w:val="28"/>
          <w:shd w:val="clear" w:fill="FFFFFF"/>
        </w:rPr>
        <w:t>年</w:t>
      </w:r>
      <w:r>
        <w:rPr>
          <w:sz w:val="28"/>
          <w:szCs w:val="28"/>
          <w:shd w:val="clear" w:fill="FFFFFF"/>
        </w:rPr>
        <w:t>7</w:t>
      </w:r>
      <w:r>
        <w:rPr>
          <w:rFonts w:hint="eastAsia" w:ascii="宋体" w:hAnsi="宋体" w:eastAsia="宋体" w:cs="宋体"/>
          <w:sz w:val="28"/>
          <w:szCs w:val="28"/>
          <w:shd w:val="clear" w:fill="FFFFFF"/>
        </w:rPr>
        <w:t>月</w:t>
      </w:r>
      <w:r>
        <w:rPr>
          <w:sz w:val="28"/>
          <w:szCs w:val="28"/>
          <w:shd w:val="clear" w:fill="FFFFFF"/>
        </w:rPr>
        <w:t>1</w:t>
      </w:r>
      <w:r>
        <w:rPr>
          <w:rFonts w:hint="eastAsia" w:ascii="宋体" w:hAnsi="宋体" w:eastAsia="宋体" w:cs="宋体"/>
          <w:sz w:val="28"/>
          <w:szCs w:val="28"/>
          <w:shd w:val="clear" w:fill="FFFFFF"/>
        </w:rPr>
        <w:t>日后出生）。应往届普通高校毕业不超过</w:t>
      </w:r>
      <w:r>
        <w:rPr>
          <w:sz w:val="28"/>
          <w:szCs w:val="28"/>
          <w:shd w:val="clear" w:fill="FFFFFF"/>
        </w:rPr>
        <w:t>35</w:t>
      </w:r>
      <w:r>
        <w:rPr>
          <w:rFonts w:hint="eastAsia" w:ascii="宋体" w:hAnsi="宋体" w:eastAsia="宋体" w:cs="宋体"/>
          <w:sz w:val="28"/>
          <w:szCs w:val="28"/>
          <w:shd w:val="clear" w:fill="FFFFFF"/>
        </w:rPr>
        <w:t>周岁（即</w:t>
      </w:r>
      <w:r>
        <w:rPr>
          <w:sz w:val="28"/>
          <w:szCs w:val="28"/>
          <w:shd w:val="clear" w:fill="FFFFFF"/>
        </w:rPr>
        <w:t>1985</w:t>
      </w:r>
      <w:r>
        <w:rPr>
          <w:rFonts w:hint="eastAsia" w:ascii="宋体" w:hAnsi="宋体" w:eastAsia="宋体" w:cs="宋体"/>
          <w:sz w:val="28"/>
          <w:szCs w:val="28"/>
          <w:shd w:val="clear" w:fill="FFFFFF"/>
        </w:rPr>
        <w:t>年</w:t>
      </w:r>
      <w:r>
        <w:rPr>
          <w:sz w:val="28"/>
          <w:szCs w:val="28"/>
          <w:shd w:val="clear" w:fill="FFFFFF"/>
        </w:rPr>
        <w:t>7</w:t>
      </w:r>
      <w:r>
        <w:rPr>
          <w:rFonts w:hint="eastAsia" w:ascii="宋体" w:hAnsi="宋体" w:eastAsia="宋体" w:cs="宋体"/>
          <w:sz w:val="28"/>
          <w:szCs w:val="28"/>
          <w:shd w:val="clear" w:fill="FFFFFF"/>
        </w:rPr>
        <w:t>月</w:t>
      </w:r>
      <w:r>
        <w:rPr>
          <w:sz w:val="28"/>
          <w:szCs w:val="28"/>
          <w:shd w:val="clear" w:fill="FFFFFF"/>
        </w:rPr>
        <w:t>1</w:t>
      </w:r>
      <w:r>
        <w:rPr>
          <w:rFonts w:hint="eastAsia" w:ascii="宋体" w:hAnsi="宋体" w:eastAsia="宋体" w:cs="宋体"/>
          <w:sz w:val="28"/>
          <w:szCs w:val="28"/>
          <w:shd w:val="clear" w:fill="FFFFFF"/>
        </w:rPr>
        <w:t>日后出生）。</w:t>
      </w:r>
    </w:p>
    <w:p>
      <w:pPr>
        <w:pStyle w:val="3"/>
        <w:keepNext w:val="0"/>
        <w:keepLines w:val="0"/>
        <w:widowControl/>
        <w:suppressLineNumbers w:val="0"/>
        <w:spacing w:before="450" w:beforeAutospacing="0" w:after="0" w:afterAutospacing="0" w:line="480" w:lineRule="atLeast"/>
        <w:ind w:left="0" w:right="0" w:firstLine="420"/>
      </w:pPr>
      <w:r>
        <w:rPr>
          <w:sz w:val="28"/>
          <w:szCs w:val="28"/>
          <w:shd w:val="clear" w:fill="FFFFFF"/>
        </w:rPr>
        <w:t> 4.</w:t>
      </w:r>
      <w:r>
        <w:rPr>
          <w:rFonts w:hint="eastAsia" w:ascii="宋体" w:hAnsi="宋体" w:eastAsia="宋体" w:cs="宋体"/>
          <w:sz w:val="28"/>
          <w:szCs w:val="28"/>
          <w:shd w:val="clear" w:fill="FFFFFF"/>
        </w:rPr>
        <w:t>优秀青年教师有初、高中从教经历，担任过班主任的教师优先。</w:t>
      </w:r>
    </w:p>
    <w:p>
      <w:pPr>
        <w:pStyle w:val="3"/>
        <w:keepNext w:val="0"/>
        <w:keepLines w:val="0"/>
        <w:widowControl/>
        <w:suppressLineNumbers w:val="0"/>
        <w:spacing w:before="450" w:beforeAutospacing="0" w:after="0" w:afterAutospacing="0" w:line="480" w:lineRule="atLeast"/>
        <w:ind w:left="0" w:right="0" w:firstLine="555"/>
      </w:pPr>
      <w:r>
        <w:rPr>
          <w:rFonts w:hint="eastAsia" w:ascii="宋体" w:hAnsi="宋体" w:eastAsia="宋体" w:cs="宋体"/>
          <w:sz w:val="28"/>
          <w:szCs w:val="28"/>
          <w:shd w:val="clear" w:fill="FFFFFF"/>
        </w:rPr>
        <w:t>四、福利待遇</w:t>
      </w:r>
    </w:p>
    <w:p>
      <w:pPr>
        <w:pStyle w:val="3"/>
        <w:keepNext w:val="0"/>
        <w:keepLines w:val="0"/>
        <w:widowControl/>
        <w:suppressLineNumbers w:val="0"/>
        <w:spacing w:before="450" w:beforeAutospacing="0" w:after="0" w:afterAutospacing="0" w:line="480" w:lineRule="atLeast"/>
        <w:ind w:left="0" w:right="0" w:firstLine="555"/>
      </w:pPr>
      <w:r>
        <w:rPr>
          <w:rFonts w:hint="eastAsia" w:ascii="宋体" w:hAnsi="宋体" w:eastAsia="宋体" w:cs="宋体"/>
          <w:sz w:val="28"/>
          <w:szCs w:val="28"/>
          <w:shd w:val="clear" w:fill="FFFFFF"/>
        </w:rPr>
        <w:t>（一）待遇：发放基本工资或生活补贴每人每月</w:t>
      </w:r>
      <w:r>
        <w:rPr>
          <w:sz w:val="28"/>
          <w:szCs w:val="28"/>
          <w:shd w:val="clear" w:fill="FFFFFF"/>
        </w:rPr>
        <w:t>4000</w:t>
      </w:r>
      <w:r>
        <w:rPr>
          <w:rFonts w:hint="eastAsia" w:ascii="宋体" w:hAnsi="宋体" w:eastAsia="宋体" w:cs="宋体"/>
          <w:sz w:val="28"/>
          <w:szCs w:val="28"/>
          <w:shd w:val="clear" w:fill="FFFFFF"/>
        </w:rPr>
        <w:t>—</w:t>
      </w:r>
      <w:r>
        <w:rPr>
          <w:sz w:val="28"/>
          <w:szCs w:val="28"/>
          <w:shd w:val="clear" w:fill="FFFFFF"/>
        </w:rPr>
        <w:t>6000</w:t>
      </w:r>
      <w:r>
        <w:rPr>
          <w:rFonts w:hint="eastAsia" w:ascii="宋体" w:hAnsi="宋体" w:eastAsia="宋体" w:cs="宋体"/>
          <w:sz w:val="28"/>
          <w:szCs w:val="28"/>
          <w:shd w:val="clear" w:fill="FFFFFF"/>
        </w:rPr>
        <w:t>元（社保按国家有关规定办理）；受聘人员每任教或服务满</w:t>
      </w:r>
      <w:r>
        <w:rPr>
          <w:sz w:val="28"/>
          <w:szCs w:val="28"/>
          <w:shd w:val="clear" w:fill="FFFFFF"/>
        </w:rPr>
        <w:t>1</w:t>
      </w:r>
      <w:r>
        <w:rPr>
          <w:rFonts w:hint="eastAsia" w:ascii="宋体" w:hAnsi="宋体" w:eastAsia="宋体" w:cs="宋体"/>
          <w:sz w:val="28"/>
          <w:szCs w:val="28"/>
          <w:shd w:val="clear" w:fill="FFFFFF"/>
        </w:rPr>
        <w:t>学年且考评合格的（合格条件之一为所任教班级任教学科学生学业总体成绩有一定幅度的提升），除按聘用合同按月发放基本工资或生活补贴外，另奖励生活补贴</w:t>
      </w:r>
      <w:r>
        <w:rPr>
          <w:sz w:val="28"/>
          <w:szCs w:val="28"/>
          <w:shd w:val="clear" w:fill="FFFFFF"/>
        </w:rPr>
        <w:t>2</w:t>
      </w:r>
      <w:r>
        <w:rPr>
          <w:rFonts w:hint="eastAsia" w:ascii="宋体" w:hAnsi="宋体" w:eastAsia="宋体" w:cs="宋体"/>
          <w:sz w:val="28"/>
          <w:szCs w:val="28"/>
          <w:shd w:val="clear" w:fill="FFFFFF"/>
        </w:rPr>
        <w:t>万元。</w:t>
      </w:r>
    </w:p>
    <w:p>
      <w:pPr>
        <w:pStyle w:val="3"/>
        <w:keepNext w:val="0"/>
        <w:keepLines w:val="0"/>
        <w:widowControl/>
        <w:suppressLineNumbers w:val="0"/>
        <w:spacing w:before="450" w:beforeAutospacing="0" w:after="0" w:afterAutospacing="0" w:line="480" w:lineRule="atLeast"/>
        <w:ind w:left="0" w:right="0" w:firstLine="555"/>
      </w:pPr>
      <w:r>
        <w:rPr>
          <w:rFonts w:hint="eastAsia" w:ascii="宋体" w:hAnsi="宋体" w:eastAsia="宋体" w:cs="宋体"/>
          <w:sz w:val="28"/>
          <w:szCs w:val="28"/>
          <w:shd w:val="clear" w:fill="FFFFFF"/>
        </w:rPr>
        <w:t>（二）生活保障：为受聘“候鸟型”教育人才、省内（含本县）优秀退休教师购买人身意外保险，由学校提供工作和生活等方面基本条件，并购买不高于</w:t>
      </w:r>
      <w:r>
        <w:rPr>
          <w:sz w:val="28"/>
          <w:szCs w:val="28"/>
          <w:shd w:val="clear" w:fill="FFFFFF"/>
        </w:rPr>
        <w:t>1</w:t>
      </w:r>
      <w:r>
        <w:rPr>
          <w:rFonts w:hint="eastAsia" w:ascii="宋体" w:hAnsi="宋体" w:eastAsia="宋体" w:cs="宋体"/>
          <w:sz w:val="28"/>
          <w:szCs w:val="28"/>
          <w:shd w:val="clear" w:fill="FFFFFF"/>
        </w:rPr>
        <w:t>万元生活必需品供其使用（为有住宿需求者提供，属学校资产）。</w:t>
      </w:r>
    </w:p>
    <w:p>
      <w:pPr>
        <w:pStyle w:val="3"/>
        <w:keepNext w:val="0"/>
        <w:keepLines w:val="0"/>
        <w:widowControl/>
        <w:suppressLineNumbers w:val="0"/>
        <w:shd w:val="clear" w:fill="FFFFFF"/>
        <w:spacing w:before="450" w:beforeAutospacing="0" w:after="0" w:afterAutospacing="0" w:line="480" w:lineRule="atLeast"/>
        <w:ind w:left="0" w:right="0" w:firstLine="420"/>
      </w:pPr>
      <w:r>
        <w:rPr>
          <w:sz w:val="28"/>
          <w:szCs w:val="28"/>
          <w:shd w:val="clear" w:fill="FFFFFF"/>
        </w:rPr>
        <w:t>五、招聘程序、方式和时间</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 </w:t>
      </w:r>
      <w:r>
        <w:rPr>
          <w:sz w:val="28"/>
          <w:szCs w:val="28"/>
          <w:shd w:val="clear" w:fill="FFFFFF"/>
        </w:rPr>
        <w:t>招聘工作由县教育局成立招聘领导小组和工作专班，按照发布招聘公告、接收简历材料、组织面议、公示、签订聘用协议等程序进行。</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w:t>
      </w:r>
      <w:r>
        <w:rPr>
          <w:sz w:val="28"/>
          <w:szCs w:val="28"/>
          <w:shd w:val="clear" w:fill="FFFFFF"/>
        </w:rPr>
        <w:t>一</w:t>
      </w:r>
      <w:r>
        <w:rPr>
          <w:rFonts w:hint="default" w:ascii="Calibri" w:hAnsi="Calibri" w:cs="Calibri"/>
          <w:sz w:val="28"/>
          <w:szCs w:val="28"/>
          <w:shd w:val="clear" w:fill="FFFFFF"/>
        </w:rPr>
        <w:t>)</w:t>
      </w:r>
      <w:r>
        <w:rPr>
          <w:sz w:val="28"/>
          <w:szCs w:val="28"/>
          <w:shd w:val="clear" w:fill="FFFFFF"/>
        </w:rPr>
        <w:t>发布招聘公告。</w:t>
      </w:r>
      <w:r>
        <w:rPr>
          <w:rFonts w:hint="default" w:ascii="Calibri" w:hAnsi="Calibri" w:cs="Calibri"/>
          <w:sz w:val="28"/>
          <w:szCs w:val="28"/>
          <w:shd w:val="clear" w:fill="FFFFFF"/>
        </w:rPr>
        <w:t>2020</w:t>
      </w:r>
      <w:r>
        <w:rPr>
          <w:sz w:val="28"/>
          <w:szCs w:val="28"/>
          <w:shd w:val="clear" w:fill="FFFFFF"/>
        </w:rPr>
        <w:t>年</w:t>
      </w:r>
      <w:r>
        <w:rPr>
          <w:rFonts w:hint="default" w:ascii="Calibri" w:hAnsi="Calibri" w:cs="Calibri"/>
          <w:sz w:val="28"/>
          <w:szCs w:val="28"/>
          <w:shd w:val="clear" w:fill="FFFFFF"/>
        </w:rPr>
        <w:t>8</w:t>
      </w:r>
      <w:r>
        <w:rPr>
          <w:sz w:val="28"/>
          <w:szCs w:val="28"/>
          <w:shd w:val="clear" w:fill="FFFFFF"/>
        </w:rPr>
        <w:t>月</w:t>
      </w:r>
      <w:r>
        <w:rPr>
          <w:rFonts w:hint="default" w:ascii="Calibri" w:hAnsi="Calibri" w:cs="Calibri"/>
          <w:sz w:val="28"/>
          <w:szCs w:val="28"/>
          <w:shd w:val="clear" w:fill="FFFFFF"/>
        </w:rPr>
        <w:t>20</w:t>
      </w:r>
      <w:r>
        <w:rPr>
          <w:sz w:val="28"/>
          <w:szCs w:val="28"/>
          <w:shd w:val="clear" w:fill="FFFFFF"/>
        </w:rPr>
        <w:t>日在琼中县人民政府网站发布招聘公告。</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w:t>
      </w:r>
      <w:r>
        <w:rPr>
          <w:sz w:val="28"/>
          <w:szCs w:val="28"/>
          <w:shd w:val="clear" w:fill="FFFFFF"/>
        </w:rPr>
        <w:t>二</w:t>
      </w:r>
      <w:r>
        <w:rPr>
          <w:rFonts w:hint="default" w:ascii="Calibri" w:hAnsi="Calibri" w:cs="Calibri"/>
          <w:sz w:val="28"/>
          <w:szCs w:val="28"/>
          <w:shd w:val="clear" w:fill="FFFFFF"/>
        </w:rPr>
        <w:t>)</w:t>
      </w:r>
      <w:r>
        <w:rPr>
          <w:sz w:val="28"/>
          <w:szCs w:val="28"/>
          <w:shd w:val="clear" w:fill="FFFFFF"/>
        </w:rPr>
        <w:t>接收简历材料</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 1.</w:t>
      </w:r>
      <w:r>
        <w:rPr>
          <w:sz w:val="28"/>
          <w:szCs w:val="28"/>
          <w:shd w:val="clear" w:fill="FFFFFF"/>
        </w:rPr>
        <w:t>接收</w:t>
      </w:r>
      <w:bookmarkStart w:id="0" w:name="_GoBack"/>
      <w:bookmarkEnd w:id="0"/>
      <w:r>
        <w:rPr>
          <w:sz w:val="28"/>
          <w:szCs w:val="28"/>
          <w:shd w:val="clear" w:fill="FFFFFF"/>
        </w:rPr>
        <w:t>材料时间：</w:t>
      </w:r>
      <w:r>
        <w:rPr>
          <w:rFonts w:hint="default" w:ascii="Calibri" w:hAnsi="Calibri" w:cs="Calibri"/>
          <w:sz w:val="28"/>
          <w:szCs w:val="28"/>
          <w:shd w:val="clear" w:fill="FFFFFF"/>
        </w:rPr>
        <w:t>2020</w:t>
      </w:r>
      <w:r>
        <w:rPr>
          <w:sz w:val="28"/>
          <w:szCs w:val="28"/>
          <w:shd w:val="clear" w:fill="FFFFFF"/>
        </w:rPr>
        <w:t>年</w:t>
      </w:r>
      <w:r>
        <w:rPr>
          <w:rFonts w:hint="default" w:ascii="Calibri" w:hAnsi="Calibri" w:cs="Calibri"/>
          <w:sz w:val="28"/>
          <w:szCs w:val="28"/>
          <w:shd w:val="clear" w:fill="FFFFFF"/>
        </w:rPr>
        <w:t>8</w:t>
      </w:r>
      <w:r>
        <w:rPr>
          <w:sz w:val="28"/>
          <w:szCs w:val="28"/>
          <w:shd w:val="clear" w:fill="FFFFFF"/>
        </w:rPr>
        <w:t>月</w:t>
      </w:r>
      <w:r>
        <w:rPr>
          <w:rFonts w:hint="default" w:ascii="Calibri" w:hAnsi="Calibri" w:cs="Calibri"/>
          <w:sz w:val="28"/>
          <w:szCs w:val="28"/>
          <w:shd w:val="clear" w:fill="FFFFFF"/>
        </w:rPr>
        <w:t>24</w:t>
      </w:r>
      <w:r>
        <w:rPr>
          <w:sz w:val="28"/>
          <w:szCs w:val="28"/>
          <w:shd w:val="clear" w:fill="FFFFFF"/>
        </w:rPr>
        <w:t>日至</w:t>
      </w:r>
      <w:r>
        <w:rPr>
          <w:rFonts w:hint="default" w:ascii="Calibri" w:hAnsi="Calibri" w:cs="Calibri"/>
          <w:sz w:val="28"/>
          <w:szCs w:val="28"/>
          <w:shd w:val="clear" w:fill="FFFFFF"/>
        </w:rPr>
        <w:t>28</w:t>
      </w:r>
      <w:r>
        <w:rPr>
          <w:sz w:val="28"/>
          <w:szCs w:val="28"/>
          <w:shd w:val="clear" w:fill="FFFFFF"/>
        </w:rPr>
        <w:t>日</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 2.</w:t>
      </w:r>
      <w:r>
        <w:rPr>
          <w:sz w:val="28"/>
          <w:szCs w:val="28"/>
          <w:shd w:val="clear" w:fill="FFFFFF"/>
        </w:rPr>
        <w:t>接收材料采取现场或网上报名的方式进行。应聘者应在规定时间内提交以下材料：</w:t>
      </w:r>
      <w:r>
        <w:rPr>
          <w:rFonts w:hint="default" w:ascii="Calibri" w:hAnsi="Calibri" w:cs="Calibri"/>
          <w:sz w:val="28"/>
          <w:szCs w:val="28"/>
          <w:shd w:val="clear" w:fill="FFFFFF"/>
        </w:rPr>
        <w:t>(1)</w:t>
      </w:r>
      <w:r>
        <w:rPr>
          <w:sz w:val="28"/>
          <w:szCs w:val="28"/>
          <w:shd w:val="clear" w:fill="FFFFFF"/>
        </w:rPr>
        <w:t>《</w:t>
      </w:r>
      <w:r>
        <w:rPr>
          <w:rFonts w:hint="default" w:ascii="Calibri" w:hAnsi="Calibri" w:cs="Calibri"/>
          <w:sz w:val="28"/>
          <w:szCs w:val="28"/>
          <w:shd w:val="clear" w:fill="FFFFFF"/>
        </w:rPr>
        <w:t>2020</w:t>
      </w:r>
      <w:r>
        <w:rPr>
          <w:sz w:val="28"/>
          <w:szCs w:val="28"/>
          <w:shd w:val="clear" w:fill="FFFFFF"/>
        </w:rPr>
        <w:t>年琼中县公开招募“候鸟型”教育人才报名登记表》</w:t>
      </w:r>
      <w:r>
        <w:rPr>
          <w:rFonts w:hint="default" w:ascii="Calibri" w:hAnsi="Calibri" w:cs="Calibri"/>
          <w:sz w:val="28"/>
          <w:szCs w:val="28"/>
          <w:shd w:val="clear" w:fill="FFFFFF"/>
        </w:rPr>
        <w:t>(</w:t>
      </w:r>
      <w:r>
        <w:rPr>
          <w:sz w:val="28"/>
          <w:szCs w:val="28"/>
          <w:shd w:val="clear" w:fill="FFFFFF"/>
        </w:rPr>
        <w:t>见附件</w:t>
      </w:r>
      <w:r>
        <w:rPr>
          <w:rFonts w:hint="default" w:ascii="Calibri" w:hAnsi="Calibri" w:cs="Calibri"/>
          <w:sz w:val="28"/>
          <w:szCs w:val="28"/>
          <w:shd w:val="clear" w:fill="FFFFFF"/>
        </w:rPr>
        <w:t>);(2)</w:t>
      </w:r>
      <w:r>
        <w:rPr>
          <w:sz w:val="28"/>
          <w:szCs w:val="28"/>
          <w:shd w:val="clear" w:fill="FFFFFF"/>
        </w:rPr>
        <w:t>有效居民身份证复印件</w:t>
      </w:r>
      <w:r>
        <w:rPr>
          <w:rFonts w:hint="default" w:ascii="Calibri" w:hAnsi="Calibri" w:cs="Calibri"/>
          <w:sz w:val="28"/>
          <w:szCs w:val="28"/>
          <w:shd w:val="clear" w:fill="FFFFFF"/>
        </w:rPr>
        <w:t>1</w:t>
      </w:r>
      <w:r>
        <w:rPr>
          <w:sz w:val="28"/>
          <w:szCs w:val="28"/>
          <w:shd w:val="clear" w:fill="FFFFFF"/>
        </w:rPr>
        <w:t>份</w:t>
      </w:r>
      <w:r>
        <w:rPr>
          <w:rFonts w:hint="default" w:ascii="Calibri" w:hAnsi="Calibri" w:cs="Calibri"/>
          <w:sz w:val="28"/>
          <w:szCs w:val="28"/>
          <w:shd w:val="clear" w:fill="FFFFFF"/>
        </w:rPr>
        <w:t>;(3)</w:t>
      </w:r>
      <w:r>
        <w:rPr>
          <w:sz w:val="28"/>
          <w:szCs w:val="28"/>
          <w:shd w:val="clear" w:fill="FFFFFF"/>
        </w:rPr>
        <w:t>本人近期一寸免冠照片</w:t>
      </w:r>
      <w:r>
        <w:rPr>
          <w:rFonts w:hint="default" w:ascii="Calibri" w:hAnsi="Calibri" w:cs="Calibri"/>
          <w:sz w:val="28"/>
          <w:szCs w:val="28"/>
          <w:shd w:val="clear" w:fill="FFFFFF"/>
        </w:rPr>
        <w:t>2</w:t>
      </w:r>
      <w:r>
        <w:rPr>
          <w:sz w:val="28"/>
          <w:szCs w:val="28"/>
          <w:shd w:val="clear" w:fill="FFFFFF"/>
        </w:rPr>
        <w:t>张</w:t>
      </w:r>
      <w:r>
        <w:rPr>
          <w:rFonts w:hint="default" w:ascii="Calibri" w:hAnsi="Calibri" w:cs="Calibri"/>
          <w:sz w:val="28"/>
          <w:szCs w:val="28"/>
          <w:shd w:val="clear" w:fill="FFFFFF"/>
        </w:rPr>
        <w:t>;(4)</w:t>
      </w:r>
      <w:r>
        <w:rPr>
          <w:sz w:val="28"/>
          <w:szCs w:val="28"/>
          <w:shd w:val="clear" w:fill="FFFFFF"/>
        </w:rPr>
        <w:t>学历证书、教师资格证书、职称证书等复印件各</w:t>
      </w:r>
      <w:r>
        <w:rPr>
          <w:rFonts w:hint="default" w:ascii="Calibri" w:hAnsi="Calibri" w:cs="Calibri"/>
          <w:sz w:val="28"/>
          <w:szCs w:val="28"/>
          <w:shd w:val="clear" w:fill="FFFFFF"/>
        </w:rPr>
        <w:t>1</w:t>
      </w:r>
      <w:r>
        <w:rPr>
          <w:sz w:val="28"/>
          <w:szCs w:val="28"/>
          <w:shd w:val="clear" w:fill="FFFFFF"/>
        </w:rPr>
        <w:t>份</w:t>
      </w:r>
      <w:r>
        <w:rPr>
          <w:rFonts w:hint="default" w:ascii="Calibri" w:hAnsi="Calibri" w:cs="Calibri"/>
          <w:sz w:val="28"/>
          <w:szCs w:val="28"/>
          <w:shd w:val="clear" w:fill="FFFFFF"/>
        </w:rPr>
        <w:t>;(5)</w:t>
      </w:r>
      <w:r>
        <w:rPr>
          <w:sz w:val="28"/>
          <w:szCs w:val="28"/>
          <w:shd w:val="clear" w:fill="FFFFFF"/>
        </w:rPr>
        <w:t>业绩证明材料和可提供的获奖证书、荣誉证书等复印件各</w:t>
      </w:r>
      <w:r>
        <w:rPr>
          <w:rFonts w:hint="default" w:ascii="Calibri" w:hAnsi="Calibri" w:cs="Calibri"/>
          <w:sz w:val="28"/>
          <w:szCs w:val="28"/>
          <w:shd w:val="clear" w:fill="FFFFFF"/>
        </w:rPr>
        <w:t>1</w:t>
      </w:r>
      <w:r>
        <w:rPr>
          <w:sz w:val="28"/>
          <w:szCs w:val="28"/>
          <w:shd w:val="clear" w:fill="FFFFFF"/>
        </w:rPr>
        <w:t>份</w:t>
      </w:r>
      <w:r>
        <w:rPr>
          <w:rFonts w:hint="default" w:ascii="Calibri" w:hAnsi="Calibri" w:cs="Calibri"/>
          <w:sz w:val="28"/>
          <w:szCs w:val="28"/>
          <w:shd w:val="clear" w:fill="FFFFFF"/>
        </w:rPr>
        <w:t>(</w:t>
      </w:r>
      <w:r>
        <w:rPr>
          <w:sz w:val="28"/>
          <w:szCs w:val="28"/>
          <w:shd w:val="clear" w:fill="FFFFFF"/>
        </w:rPr>
        <w:t>请完整提供业绩证明材料</w:t>
      </w:r>
      <w:r>
        <w:rPr>
          <w:rFonts w:hint="default" w:ascii="Calibri" w:hAnsi="Calibri" w:cs="Calibri"/>
          <w:sz w:val="28"/>
          <w:szCs w:val="28"/>
          <w:shd w:val="clear" w:fill="FFFFFF"/>
        </w:rPr>
        <w:t>)</w:t>
      </w:r>
      <w:r>
        <w:rPr>
          <w:sz w:val="28"/>
          <w:szCs w:val="28"/>
          <w:shd w:val="clear" w:fill="FFFFFF"/>
        </w:rPr>
        <w:t>。</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 xml:space="preserve">3. </w:t>
      </w:r>
      <w:r>
        <w:rPr>
          <w:sz w:val="28"/>
          <w:szCs w:val="28"/>
          <w:shd w:val="clear" w:fill="FFFFFF"/>
        </w:rPr>
        <w:t>材料接收：现场接收材料地点：琼中县营根镇国兴大道华中师范大学琼中附属中学思源学校教学楼一楼教学中心。网络接收材料：</w:t>
      </w:r>
      <w:r>
        <w:rPr>
          <w:color w:val="434343"/>
          <w:sz w:val="21"/>
          <w:szCs w:val="21"/>
          <w:u w:val="none"/>
          <w:shd w:val="clear" w:fill="FFFFFF"/>
        </w:rPr>
        <w:fldChar w:fldCharType="begin"/>
      </w:r>
      <w:r>
        <w:rPr>
          <w:color w:val="434343"/>
          <w:sz w:val="21"/>
          <w:szCs w:val="21"/>
          <w:u w:val="none"/>
          <w:shd w:val="clear" w:fill="FFFFFF"/>
        </w:rPr>
        <w:instrText xml:space="preserve"> HYPERLINK "mailto:qzsyjxzx@126.com" </w:instrText>
      </w:r>
      <w:r>
        <w:rPr>
          <w:color w:val="434343"/>
          <w:sz w:val="21"/>
          <w:szCs w:val="21"/>
          <w:u w:val="none"/>
          <w:shd w:val="clear" w:fill="FFFFFF"/>
        </w:rPr>
        <w:fldChar w:fldCharType="separate"/>
      </w:r>
      <w:r>
        <w:rPr>
          <w:rStyle w:val="9"/>
          <w:rFonts w:hint="default" w:ascii="Calibri" w:hAnsi="Calibri" w:cs="Calibri"/>
          <w:color w:val="434343"/>
          <w:sz w:val="28"/>
          <w:szCs w:val="28"/>
          <w:u w:val="none"/>
          <w:shd w:val="clear" w:fill="FFFFFF"/>
        </w:rPr>
        <w:t>qzsyjxzx@126.com</w:t>
      </w:r>
      <w:r>
        <w:rPr>
          <w:color w:val="434343"/>
          <w:sz w:val="21"/>
          <w:szCs w:val="21"/>
          <w:u w:val="none"/>
          <w:shd w:val="clear" w:fill="FFFFFF"/>
        </w:rPr>
        <w:fldChar w:fldCharType="end"/>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4.</w:t>
      </w:r>
      <w:r>
        <w:rPr>
          <w:sz w:val="28"/>
          <w:szCs w:val="28"/>
          <w:shd w:val="clear" w:fill="FFFFFF"/>
        </w:rPr>
        <w:t>联系人：王老师（电话：</w:t>
      </w:r>
      <w:r>
        <w:rPr>
          <w:rFonts w:hint="default" w:ascii="Calibri" w:hAnsi="Calibri" w:cs="Calibri"/>
          <w:sz w:val="28"/>
          <w:szCs w:val="28"/>
          <w:shd w:val="clear" w:fill="FFFFFF"/>
        </w:rPr>
        <w:t>13648643480</w:t>
      </w:r>
      <w:r>
        <w:rPr>
          <w:sz w:val="28"/>
          <w:szCs w:val="28"/>
          <w:shd w:val="clear" w:fill="FFFFFF"/>
        </w:rPr>
        <w:t>）</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 (</w:t>
      </w:r>
      <w:r>
        <w:rPr>
          <w:sz w:val="28"/>
          <w:szCs w:val="28"/>
          <w:shd w:val="clear" w:fill="FFFFFF"/>
        </w:rPr>
        <w:t>三</w:t>
      </w:r>
      <w:r>
        <w:rPr>
          <w:rFonts w:hint="default" w:ascii="Calibri" w:hAnsi="Calibri" w:cs="Calibri"/>
          <w:sz w:val="28"/>
          <w:szCs w:val="28"/>
          <w:shd w:val="clear" w:fill="FFFFFF"/>
        </w:rPr>
        <w:t>)</w:t>
      </w:r>
      <w:r>
        <w:rPr>
          <w:sz w:val="28"/>
          <w:szCs w:val="28"/>
          <w:shd w:val="clear" w:fill="FFFFFF"/>
        </w:rPr>
        <w:t>组织面试。</w:t>
      </w:r>
      <w:r>
        <w:rPr>
          <w:rFonts w:hint="default" w:ascii="Calibri" w:hAnsi="Calibri" w:cs="Calibri"/>
          <w:sz w:val="28"/>
          <w:szCs w:val="28"/>
          <w:shd w:val="clear" w:fill="FFFFFF"/>
        </w:rPr>
        <w:t>2020</w:t>
      </w:r>
      <w:r>
        <w:rPr>
          <w:sz w:val="28"/>
          <w:szCs w:val="28"/>
          <w:shd w:val="clear" w:fill="FFFFFF"/>
        </w:rPr>
        <w:t>年</w:t>
      </w:r>
      <w:r>
        <w:rPr>
          <w:rFonts w:hint="default" w:ascii="Calibri" w:hAnsi="Calibri" w:cs="Calibri"/>
          <w:sz w:val="28"/>
          <w:szCs w:val="28"/>
          <w:shd w:val="clear" w:fill="FFFFFF"/>
        </w:rPr>
        <w:t>8</w:t>
      </w:r>
      <w:r>
        <w:rPr>
          <w:sz w:val="28"/>
          <w:szCs w:val="28"/>
          <w:shd w:val="clear" w:fill="FFFFFF"/>
        </w:rPr>
        <w:t>月</w:t>
      </w:r>
      <w:r>
        <w:rPr>
          <w:rFonts w:hint="default" w:ascii="Calibri" w:hAnsi="Calibri" w:cs="Calibri"/>
          <w:sz w:val="28"/>
          <w:szCs w:val="28"/>
          <w:shd w:val="clear" w:fill="FFFFFF"/>
        </w:rPr>
        <w:t>29</w:t>
      </w:r>
      <w:r>
        <w:rPr>
          <w:sz w:val="28"/>
          <w:szCs w:val="28"/>
          <w:shd w:val="clear" w:fill="FFFFFF"/>
        </w:rPr>
        <w:t>日，教育局组织评委对应聘人员进行面试，根据应聘人员的业绩材料、身体健康情况以及与岗位的匹配度、对报酬和生活与工作条件的相关要求等情况协商一致后择优拟定聘用名单。</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w:t>
      </w:r>
      <w:r>
        <w:rPr>
          <w:sz w:val="28"/>
          <w:szCs w:val="28"/>
          <w:shd w:val="clear" w:fill="FFFFFF"/>
        </w:rPr>
        <w:t>四</w:t>
      </w:r>
      <w:r>
        <w:rPr>
          <w:rFonts w:hint="default" w:ascii="Calibri" w:hAnsi="Calibri" w:cs="Calibri"/>
          <w:sz w:val="28"/>
          <w:szCs w:val="28"/>
          <w:shd w:val="clear" w:fill="FFFFFF"/>
        </w:rPr>
        <w:t>)</w:t>
      </w:r>
      <w:r>
        <w:rPr>
          <w:sz w:val="28"/>
          <w:szCs w:val="28"/>
          <w:shd w:val="clear" w:fill="FFFFFF"/>
        </w:rPr>
        <w:t>公示。拟定聘用名单在琼中县人民政府网站公示</w:t>
      </w:r>
      <w:r>
        <w:rPr>
          <w:rFonts w:hint="default" w:ascii="Calibri" w:hAnsi="Calibri" w:cs="Calibri"/>
          <w:sz w:val="28"/>
          <w:szCs w:val="28"/>
          <w:shd w:val="clear" w:fill="FFFFFF"/>
        </w:rPr>
        <w:t>5</w:t>
      </w:r>
      <w:r>
        <w:rPr>
          <w:sz w:val="28"/>
          <w:szCs w:val="28"/>
          <w:shd w:val="clear" w:fill="FFFFFF"/>
        </w:rPr>
        <w:t>个工作日，公示无异议者，报县人民政府审核批准，决定聘用对象和相关待遇。</w:t>
      </w:r>
    </w:p>
    <w:p>
      <w:pPr>
        <w:pStyle w:val="3"/>
        <w:keepNext w:val="0"/>
        <w:keepLines w:val="0"/>
        <w:widowControl/>
        <w:suppressLineNumbers w:val="0"/>
        <w:shd w:val="clear" w:fill="FFFFFF"/>
        <w:spacing w:before="450" w:beforeAutospacing="0" w:after="0" w:afterAutospacing="0" w:line="480" w:lineRule="atLeast"/>
        <w:ind w:left="0" w:right="0" w:firstLine="420"/>
      </w:pPr>
      <w:r>
        <w:rPr>
          <w:rFonts w:hint="default" w:ascii="Calibri" w:hAnsi="Calibri" w:cs="Calibri"/>
          <w:sz w:val="28"/>
          <w:szCs w:val="28"/>
          <w:shd w:val="clear" w:fill="FFFFFF"/>
        </w:rPr>
        <w:t> (</w:t>
      </w:r>
      <w:r>
        <w:rPr>
          <w:sz w:val="28"/>
          <w:szCs w:val="28"/>
          <w:shd w:val="clear" w:fill="FFFFFF"/>
        </w:rPr>
        <w:t>五</w:t>
      </w:r>
      <w:r>
        <w:rPr>
          <w:rFonts w:hint="default" w:ascii="Calibri" w:hAnsi="Calibri" w:cs="Calibri"/>
          <w:sz w:val="28"/>
          <w:szCs w:val="28"/>
          <w:shd w:val="clear" w:fill="FFFFFF"/>
        </w:rPr>
        <w:t>)</w:t>
      </w:r>
      <w:r>
        <w:rPr>
          <w:sz w:val="28"/>
          <w:szCs w:val="28"/>
          <w:shd w:val="clear" w:fill="FFFFFF"/>
        </w:rPr>
        <w:t>签订聘用协议。经县人民政府审核批准后及时签订聘用协议。</w:t>
      </w:r>
    </w:p>
    <w:p>
      <w:pPr>
        <w:pStyle w:val="3"/>
        <w:keepNext w:val="0"/>
        <w:keepLines w:val="0"/>
        <w:widowControl/>
        <w:suppressLineNumbers w:val="0"/>
        <w:spacing w:before="450" w:beforeAutospacing="0" w:after="0" w:afterAutospacing="0" w:line="480" w:lineRule="atLeast"/>
        <w:ind w:left="0" w:right="0" w:firstLine="645"/>
      </w:pPr>
      <w:r>
        <w:rPr>
          <w:rFonts w:hint="eastAsia" w:ascii="宋体" w:hAnsi="宋体" w:eastAsia="宋体" w:cs="宋体"/>
          <w:sz w:val="28"/>
          <w:szCs w:val="28"/>
          <w:shd w:val="clear" w:fill="FFFFFF"/>
        </w:rPr>
        <w:t>六、本公告未尽事宜由琼中黎族苗族自治县教育局负责解释。</w:t>
      </w:r>
    </w:p>
    <w:p>
      <w:pPr>
        <w:pStyle w:val="3"/>
        <w:keepNext w:val="0"/>
        <w:keepLines w:val="0"/>
        <w:widowControl/>
        <w:suppressLineNumbers w:val="0"/>
        <w:spacing w:before="450" w:beforeAutospacing="0" w:after="0" w:afterAutospacing="0" w:line="480" w:lineRule="atLeast"/>
        <w:ind w:left="0" w:right="0" w:firstLine="555"/>
      </w:pPr>
      <w:r>
        <w:rPr>
          <w:sz w:val="28"/>
          <w:szCs w:val="28"/>
          <w:shd w:val="clear" w:fill="FFFFFF"/>
        </w:rPr>
        <w:t> </w:t>
      </w:r>
    </w:p>
    <w:p>
      <w:pPr>
        <w:pStyle w:val="3"/>
        <w:keepNext w:val="0"/>
        <w:keepLines w:val="0"/>
        <w:widowControl/>
        <w:suppressLineNumbers w:val="0"/>
        <w:spacing w:before="450" w:beforeAutospacing="0" w:after="0" w:afterAutospacing="0" w:line="480" w:lineRule="atLeast"/>
        <w:ind w:left="0" w:right="0" w:firstLine="4755"/>
      </w:pPr>
      <w:r>
        <w:rPr>
          <w:rFonts w:hint="eastAsia" w:ascii="宋体" w:hAnsi="宋体" w:eastAsia="宋体" w:cs="宋体"/>
          <w:sz w:val="28"/>
          <w:szCs w:val="28"/>
          <w:shd w:val="clear" w:fill="FFFFFF"/>
        </w:rPr>
        <w:t>琼中黎族苗族自治县教育局</w:t>
      </w:r>
    </w:p>
    <w:p>
      <w:pPr>
        <w:pStyle w:val="3"/>
        <w:keepNext w:val="0"/>
        <w:keepLines w:val="0"/>
        <w:widowControl/>
        <w:suppressLineNumbers w:val="0"/>
        <w:spacing w:before="450" w:beforeAutospacing="0" w:after="0" w:afterAutospacing="0" w:line="480" w:lineRule="atLeast"/>
        <w:ind w:left="0" w:right="0" w:firstLine="5325"/>
      </w:pPr>
      <w:r>
        <w:rPr>
          <w:sz w:val="28"/>
          <w:szCs w:val="28"/>
          <w:shd w:val="clear" w:fill="FFFFFF"/>
        </w:rPr>
        <w:t>2020</w:t>
      </w:r>
      <w:r>
        <w:rPr>
          <w:rFonts w:hint="eastAsia" w:ascii="宋体" w:hAnsi="宋体" w:eastAsia="宋体" w:cs="宋体"/>
          <w:sz w:val="28"/>
          <w:szCs w:val="28"/>
          <w:shd w:val="clear" w:fill="FFFFFF"/>
        </w:rPr>
        <w:t>年</w:t>
      </w:r>
      <w:r>
        <w:rPr>
          <w:sz w:val="28"/>
          <w:szCs w:val="28"/>
          <w:shd w:val="clear" w:fill="FFFFFF"/>
        </w:rPr>
        <w:t>8</w:t>
      </w:r>
      <w:r>
        <w:rPr>
          <w:rFonts w:hint="eastAsia" w:ascii="宋体" w:hAnsi="宋体" w:eastAsia="宋体" w:cs="宋体"/>
          <w:sz w:val="28"/>
          <w:szCs w:val="28"/>
          <w:shd w:val="clear" w:fill="FFFFFF"/>
        </w:rPr>
        <w:t>月</w:t>
      </w:r>
      <w:r>
        <w:rPr>
          <w:sz w:val="28"/>
          <w:szCs w:val="28"/>
          <w:shd w:val="clear" w:fill="FFFFFF"/>
        </w:rPr>
        <w:t>24</w:t>
      </w:r>
      <w:r>
        <w:rPr>
          <w:rFonts w:hint="eastAsia" w:ascii="宋体" w:hAnsi="宋体" w:eastAsia="宋体" w:cs="宋体"/>
          <w:sz w:val="28"/>
          <w:szCs w:val="28"/>
          <w:shd w:val="clear" w:fill="FFFFFF"/>
        </w:rPr>
        <w:t>日</w:t>
      </w:r>
    </w:p>
    <w:p>
      <w:pPr>
        <w:pStyle w:val="3"/>
        <w:keepNext w:val="0"/>
        <w:keepLines w:val="0"/>
        <w:widowControl/>
        <w:suppressLineNumbers w:val="0"/>
        <w:spacing w:before="450" w:beforeAutospacing="0" w:after="150" w:afterAutospacing="0" w:line="480" w:lineRule="atLeast"/>
        <w:ind w:left="0" w:right="0"/>
        <w:jc w:val="center"/>
      </w:pPr>
      <w:r>
        <w:rPr>
          <w:rFonts w:ascii="方正小标宋简体" w:hAnsi="方正小标宋简体" w:eastAsia="方正小标宋简体" w:cs="方正小标宋简体"/>
          <w:sz w:val="36"/>
          <w:szCs w:val="36"/>
          <w:shd w:val="clear" w:fill="FFFFFF"/>
        </w:rPr>
        <w:t> </w:t>
      </w:r>
    </w:p>
    <w:p>
      <w:pPr>
        <w:pStyle w:val="3"/>
        <w:keepNext w:val="0"/>
        <w:keepLines w:val="0"/>
        <w:widowControl/>
        <w:suppressLineNumbers w:val="0"/>
        <w:spacing w:before="450" w:beforeAutospacing="0" w:after="150" w:afterAutospacing="0" w:line="480" w:lineRule="atLeast"/>
        <w:ind w:left="0" w:right="0"/>
        <w:jc w:val="left"/>
      </w:pPr>
      <w:r>
        <w:rPr>
          <w:rStyle w:val="6"/>
          <w:rFonts w:hint="eastAsia" w:ascii="宋体" w:hAnsi="宋体" w:eastAsia="宋体" w:cs="宋体"/>
          <w:sz w:val="28"/>
          <w:szCs w:val="28"/>
          <w:shd w:val="clear" w:fill="FFFFFF"/>
        </w:rPr>
        <w:t>附件</w:t>
      </w:r>
    </w:p>
    <w:p>
      <w:pPr>
        <w:pStyle w:val="3"/>
        <w:keepNext w:val="0"/>
        <w:keepLines w:val="0"/>
        <w:widowControl/>
        <w:suppressLineNumbers w:val="0"/>
        <w:spacing w:before="450" w:beforeAutospacing="0" w:after="150" w:afterAutospacing="0" w:line="480" w:lineRule="atLeast"/>
        <w:ind w:left="0" w:right="0"/>
        <w:jc w:val="center"/>
      </w:pPr>
      <w:r>
        <w:rPr>
          <w:rFonts w:hint="eastAsia" w:ascii="方正小标宋简体" w:hAnsi="方正小标宋简体" w:eastAsia="方正小标宋简体" w:cs="方正小标宋简体"/>
          <w:sz w:val="36"/>
          <w:szCs w:val="36"/>
          <w:shd w:val="clear" w:fill="FFFFFF"/>
        </w:rPr>
        <w:t>2020年琼中县公开招募“候鸟型”教育人才、优秀退休教师和应往届普通高校毕业生报名登记表</w:t>
      </w:r>
    </w:p>
    <w:tbl>
      <w:tblPr>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54"/>
        <w:gridCol w:w="1078"/>
        <w:gridCol w:w="914"/>
        <w:gridCol w:w="734"/>
        <w:gridCol w:w="659"/>
        <w:gridCol w:w="958"/>
        <w:gridCol w:w="1138"/>
        <w:gridCol w:w="1063"/>
        <w:gridCol w:w="2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0"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ascii="仿宋_GB2312" w:eastAsia="仿宋_GB2312" w:cs="仿宋_GB2312"/>
                <w:sz w:val="24"/>
                <w:szCs w:val="24"/>
                <w:bdr w:val="none" w:color="auto" w:sz="0" w:space="0"/>
              </w:rPr>
              <w:t>姓名</w:t>
            </w:r>
          </w:p>
        </w:tc>
        <w:tc>
          <w:tcPr>
            <w:tcW w:w="1080" w:type="dxa"/>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91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性别</w:t>
            </w:r>
          </w:p>
        </w:tc>
        <w:tc>
          <w:tcPr>
            <w:tcW w:w="735" w:type="dxa"/>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660"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民族</w:t>
            </w:r>
          </w:p>
        </w:tc>
        <w:tc>
          <w:tcPr>
            <w:tcW w:w="945" w:type="dxa"/>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1140"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出生</w:t>
            </w:r>
          </w:p>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日期</w:t>
            </w:r>
          </w:p>
        </w:tc>
        <w:tc>
          <w:tcPr>
            <w:tcW w:w="1065" w:type="dxa"/>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2205" w:type="dxa"/>
            <w:vMerge w:val="restart"/>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Fonts w:hint="eastAsia" w:ascii="仿宋_GB2312" w:eastAsia="仿宋_GB2312" w:cs="仿宋_GB2312"/>
                <w:sz w:val="24"/>
                <w:szCs w:val="24"/>
                <w:bdr w:val="none" w:color="auto" w:sz="0" w:space="0"/>
              </w:rPr>
              <w:t>（二寸免冠照）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文化程度</w:t>
            </w:r>
          </w:p>
        </w:tc>
        <w:tc>
          <w:tcPr>
            <w:tcW w:w="1080" w:type="dxa"/>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91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籍贯</w:t>
            </w:r>
          </w:p>
        </w:tc>
        <w:tc>
          <w:tcPr>
            <w:tcW w:w="2355" w:type="dxa"/>
            <w:gridSpan w:val="3"/>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1140"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政治</w:t>
            </w:r>
          </w:p>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面貌</w:t>
            </w:r>
          </w:p>
        </w:tc>
        <w:tc>
          <w:tcPr>
            <w:tcW w:w="1065" w:type="dxa"/>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2205" w:type="dxa"/>
            <w:vMerge w:val="continue"/>
            <w:tcBorders>
              <w:top w:val="nil"/>
              <w:left w:val="nil"/>
              <w:bottom w:val="nil"/>
              <w:right w:val="nil"/>
            </w:tcBorders>
            <w:shd w:val="cle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毕业院校及专业</w:t>
            </w:r>
          </w:p>
        </w:tc>
        <w:tc>
          <w:tcPr>
            <w:tcW w:w="4350" w:type="dxa"/>
            <w:gridSpan w:val="5"/>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1140" w:type="dxa"/>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从事教学</w:t>
            </w:r>
          </w:p>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工作年限</w:t>
            </w:r>
          </w:p>
        </w:tc>
        <w:tc>
          <w:tcPr>
            <w:tcW w:w="106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年</w:t>
            </w:r>
          </w:p>
        </w:tc>
        <w:tc>
          <w:tcPr>
            <w:tcW w:w="2205" w:type="dxa"/>
            <w:vMerge w:val="continue"/>
            <w:tcBorders>
              <w:top w:val="nil"/>
              <w:left w:val="nil"/>
              <w:bottom w:val="nil"/>
              <w:right w:val="nil"/>
            </w:tcBorders>
            <w:shd w:val="cle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专业技术职称</w:t>
            </w:r>
          </w:p>
        </w:tc>
        <w:tc>
          <w:tcPr>
            <w:tcW w:w="4350" w:type="dxa"/>
            <w:gridSpan w:val="5"/>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1140"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熟悉专业</w:t>
            </w:r>
          </w:p>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有何专长</w:t>
            </w:r>
          </w:p>
        </w:tc>
        <w:tc>
          <w:tcPr>
            <w:tcW w:w="3255" w:type="dxa"/>
            <w:gridSpan w:val="2"/>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（原）工作单位</w:t>
            </w:r>
          </w:p>
        </w:tc>
        <w:tc>
          <w:tcPr>
            <w:tcW w:w="5490" w:type="dxa"/>
            <w:gridSpan w:val="6"/>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1065" w:type="dxa"/>
            <w:tcBorders>
              <w:top w:val="nil"/>
              <w:left w:val="nil"/>
              <w:bottom w:val="nil"/>
              <w:right w:val="nil"/>
            </w:tcBorders>
            <w:shd w:val="clear"/>
            <w:vAlign w:val="center"/>
          </w:tcPr>
          <w:p>
            <w:pPr>
              <w:pStyle w:val="3"/>
              <w:keepNext w:val="0"/>
              <w:keepLines w:val="0"/>
              <w:widowControl/>
              <w:suppressLineNumbers w:val="0"/>
              <w:spacing w:line="480" w:lineRule="atLeast"/>
              <w:jc w:val="center"/>
            </w:pPr>
            <w:r>
              <w:rPr>
                <w:rStyle w:val="6"/>
                <w:rFonts w:hint="eastAsia" w:ascii="仿宋_GB2312" w:eastAsia="仿宋_GB2312" w:cs="仿宋_GB2312"/>
                <w:sz w:val="24"/>
                <w:szCs w:val="24"/>
                <w:bdr w:val="none" w:color="auto" w:sz="0" w:space="0"/>
              </w:rPr>
              <w:t>邮编</w:t>
            </w:r>
          </w:p>
        </w:tc>
        <w:tc>
          <w:tcPr>
            <w:tcW w:w="2205" w:type="dxa"/>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现居住</w:t>
            </w:r>
          </w:p>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地址</w:t>
            </w:r>
          </w:p>
        </w:tc>
        <w:tc>
          <w:tcPr>
            <w:tcW w:w="2730" w:type="dxa"/>
            <w:gridSpan w:val="3"/>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660"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联系</w:t>
            </w:r>
          </w:p>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电话</w:t>
            </w:r>
          </w:p>
        </w:tc>
        <w:tc>
          <w:tcPr>
            <w:tcW w:w="2085" w:type="dxa"/>
            <w:gridSpan w:val="2"/>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c>
          <w:tcPr>
            <w:tcW w:w="106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邮箱地址</w:t>
            </w:r>
          </w:p>
        </w:tc>
        <w:tc>
          <w:tcPr>
            <w:tcW w:w="2205" w:type="dxa"/>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个人学习工作简历</w:t>
            </w:r>
          </w:p>
        </w:tc>
        <w:tc>
          <w:tcPr>
            <w:tcW w:w="8745" w:type="dxa"/>
            <w:gridSpan w:val="8"/>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工作业绩</w:t>
            </w:r>
          </w:p>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获得荣誉</w:t>
            </w:r>
          </w:p>
        </w:tc>
        <w:tc>
          <w:tcPr>
            <w:tcW w:w="8745" w:type="dxa"/>
            <w:gridSpan w:val="8"/>
            <w:tcBorders>
              <w:top w:val="nil"/>
              <w:left w:val="nil"/>
              <w:bottom w:val="nil"/>
              <w:right w:val="nil"/>
            </w:tcBorders>
            <w:shd w:val="clear"/>
            <w:vAlign w:val="center"/>
          </w:tcPr>
          <w:p>
            <w:pPr>
              <w:keepNext w:val="0"/>
              <w:keepLines w:val="0"/>
              <w:widowControl/>
              <w:suppressLineNumbers w:val="0"/>
              <w:spacing w:line="15" w:lineRule="atLeast"/>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155" w:type="dxa"/>
            <w:tcBorders>
              <w:top w:val="nil"/>
              <w:left w:val="nil"/>
              <w:bottom w:val="nil"/>
              <w:right w:val="nil"/>
            </w:tcBorders>
            <w:shd w:val="clear"/>
            <w:vAlign w:val="center"/>
          </w:tcPr>
          <w:p>
            <w:pPr>
              <w:pStyle w:val="3"/>
              <w:keepNext w:val="0"/>
              <w:keepLines w:val="0"/>
              <w:widowControl/>
              <w:suppressLineNumbers w:val="0"/>
              <w:spacing w:line="480" w:lineRule="atLeast"/>
              <w:jc w:val="center"/>
              <w:textAlignment w:val="center"/>
            </w:pPr>
            <w:r>
              <w:rPr>
                <w:rStyle w:val="6"/>
                <w:rFonts w:hint="eastAsia" w:ascii="仿宋_GB2312" w:eastAsia="仿宋_GB2312" w:cs="仿宋_GB2312"/>
                <w:sz w:val="24"/>
                <w:szCs w:val="24"/>
                <w:bdr w:val="none" w:color="auto" w:sz="0" w:space="0"/>
              </w:rPr>
              <w:t>应聘承诺</w:t>
            </w:r>
          </w:p>
        </w:tc>
        <w:tc>
          <w:tcPr>
            <w:tcW w:w="8745" w:type="dxa"/>
            <w:gridSpan w:val="8"/>
            <w:tcBorders>
              <w:top w:val="nil"/>
              <w:left w:val="nil"/>
              <w:bottom w:val="nil"/>
              <w:right w:val="nil"/>
            </w:tcBorders>
            <w:shd w:val="clear"/>
            <w:vAlign w:val="center"/>
          </w:tcPr>
          <w:p>
            <w:pPr>
              <w:pStyle w:val="3"/>
              <w:keepNext w:val="0"/>
              <w:keepLines w:val="0"/>
              <w:widowControl/>
              <w:suppressLineNumbers w:val="0"/>
              <w:spacing w:line="480" w:lineRule="atLeast"/>
            </w:pPr>
            <w:r>
              <w:rPr>
                <w:rStyle w:val="6"/>
                <w:rFonts w:hint="eastAsia" w:ascii="宋体" w:hAnsi="宋体" w:eastAsia="宋体" w:cs="宋体"/>
                <w:sz w:val="21"/>
                <w:szCs w:val="21"/>
                <w:bdr w:val="none" w:color="auto" w:sz="0" w:space="0"/>
              </w:rPr>
              <w:t>以上所填内容属实，若有虚假，所聘单位有权解除聘用合同。</w:t>
            </w:r>
          </w:p>
          <w:p>
            <w:pPr>
              <w:pStyle w:val="3"/>
              <w:keepNext w:val="0"/>
              <w:keepLines w:val="0"/>
              <w:widowControl/>
              <w:suppressLineNumbers w:val="0"/>
              <w:spacing w:line="480" w:lineRule="atLeast"/>
              <w:jc w:val="center"/>
            </w:pPr>
            <w:r>
              <w:rPr>
                <w:rStyle w:val="6"/>
                <w:rFonts w:hint="eastAsia" w:ascii="宋体" w:hAnsi="宋体" w:eastAsia="宋体" w:cs="宋体"/>
                <w:sz w:val="21"/>
                <w:szCs w:val="21"/>
                <w:bdr w:val="none" w:color="auto" w:sz="0" w:space="0"/>
              </w:rPr>
              <w:t>应聘者签名：</w:t>
            </w:r>
          </w:p>
        </w:tc>
      </w:tr>
    </w:tbl>
    <w:p>
      <w:pPr>
        <w:pStyle w:val="3"/>
        <w:keepNext w:val="0"/>
        <w:keepLines w:val="0"/>
        <w:widowControl/>
        <w:suppressLineNumbers w:val="0"/>
        <w:spacing w:before="450" w:beforeAutospacing="0" w:after="150" w:afterAutospacing="0" w:line="480" w:lineRule="atLeast"/>
        <w:ind w:left="0" w:right="0"/>
        <w:jc w:val="left"/>
      </w:pPr>
      <w:r>
        <w:rPr>
          <w:sz w:val="28"/>
          <w:szCs w:val="28"/>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C67D9"/>
    <w:rsid w:val="1C7C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434343"/>
      <w:u w:val="none"/>
    </w:rPr>
  </w:style>
  <w:style w:type="character" w:styleId="8">
    <w:name w:val="Emphasis"/>
    <w:basedOn w:val="5"/>
    <w:qFormat/>
    <w:uiPriority w:val="0"/>
  </w:style>
  <w:style w:type="character" w:styleId="9">
    <w:name w:val="Hyperlink"/>
    <w:basedOn w:val="5"/>
    <w:uiPriority w:val="0"/>
    <w:rPr>
      <w:color w:val="434343"/>
      <w:u w:val="none"/>
    </w:rPr>
  </w:style>
  <w:style w:type="character" w:customStyle="1" w:styleId="10">
    <w:name w:val="zx-span1"/>
    <w:basedOn w:val="5"/>
    <w:uiPriority w:val="0"/>
  </w:style>
  <w:style w:type="character" w:customStyle="1" w:styleId="11">
    <w:name w:val="zx-span11"/>
    <w:basedOn w:val="5"/>
    <w:uiPriority w:val="0"/>
    <w:rPr>
      <w:color w:val="FFFFFF"/>
    </w:rPr>
  </w:style>
  <w:style w:type="character" w:customStyle="1" w:styleId="12">
    <w:name w:val="time"/>
    <w:basedOn w:val="5"/>
    <w:uiPriority w:val="0"/>
    <w:rPr>
      <w:color w:val="AAAAAA"/>
    </w:rPr>
  </w:style>
  <w:style w:type="character" w:customStyle="1" w:styleId="13">
    <w:name w:val="zx-span2"/>
    <w:basedOn w:val="5"/>
    <w:uiPriority w:val="0"/>
  </w:style>
  <w:style w:type="character" w:customStyle="1" w:styleId="14">
    <w:name w:val="zx-span21"/>
    <w:basedOn w:val="5"/>
    <w:uiPriority w:val="0"/>
    <w:rPr>
      <w:color w:val="FFFFFF"/>
    </w:rPr>
  </w:style>
  <w:style w:type="character" w:customStyle="1" w:styleId="15">
    <w:name w:val="zx-span3"/>
    <w:basedOn w:val="5"/>
    <w:uiPriority w:val="0"/>
  </w:style>
  <w:style w:type="character" w:customStyle="1" w:styleId="16">
    <w:name w:val="zx-span31"/>
    <w:basedOn w:val="5"/>
    <w:uiPriority w:val="0"/>
    <w:rPr>
      <w:color w:val="FFFFFF"/>
    </w:rPr>
  </w:style>
  <w:style w:type="character" w:customStyle="1" w:styleId="17">
    <w:name w:val="zx-span4"/>
    <w:basedOn w:val="5"/>
    <w:uiPriority w:val="0"/>
  </w:style>
  <w:style w:type="character" w:customStyle="1" w:styleId="18">
    <w:name w:val="zx-span41"/>
    <w:basedOn w:val="5"/>
    <w:uiPriority w:val="0"/>
    <w:rPr>
      <w:color w:val="FFFFFF"/>
    </w:rPr>
  </w:style>
  <w:style w:type="character" w:customStyle="1" w:styleId="19">
    <w:name w:val="zx-span5"/>
    <w:basedOn w:val="5"/>
    <w:uiPriority w:val="0"/>
  </w:style>
  <w:style w:type="character" w:customStyle="1" w:styleId="20">
    <w:name w:val="zx-span51"/>
    <w:basedOn w:val="5"/>
    <w:uiPriority w:val="0"/>
    <w:rPr>
      <w:color w:val="FFFFFF"/>
    </w:rPr>
  </w:style>
  <w:style w:type="character" w:customStyle="1" w:styleId="21">
    <w:name w:val="hover77"/>
    <w:basedOn w:val="5"/>
    <w:uiPriority w:val="0"/>
    <w:rPr>
      <w:shd w:val="clear" w:fill="277E37"/>
    </w:rPr>
  </w:style>
  <w:style w:type="character" w:customStyle="1" w:styleId="22">
    <w:name w:val="hdjl-x-l-x-sp3"/>
    <w:basedOn w:val="5"/>
    <w:uiPriority w:val="0"/>
    <w:rPr>
      <w:color w:val="BFBFBF"/>
      <w:sz w:val="18"/>
      <w:szCs w:val="18"/>
    </w:rPr>
  </w:style>
  <w:style w:type="character" w:customStyle="1" w:styleId="23">
    <w:name w:val="hdjl-x-l-m-sp2"/>
    <w:basedOn w:val="5"/>
    <w:uiPriority w:val="0"/>
  </w:style>
  <w:style w:type="character" w:customStyle="1" w:styleId="24">
    <w:name w:val="zx-xuan15"/>
    <w:basedOn w:val="5"/>
    <w:uiPriority w:val="0"/>
    <w:rPr>
      <w:color w:val="FFFFFF"/>
    </w:rPr>
  </w:style>
  <w:style w:type="character" w:customStyle="1" w:styleId="25">
    <w:name w:val="r-5-l-sp2"/>
    <w:basedOn w:val="5"/>
    <w:uiPriority w:val="0"/>
  </w:style>
  <w:style w:type="character" w:customStyle="1" w:styleId="26">
    <w:name w:val="bsfw-sp2"/>
    <w:basedOn w:val="5"/>
    <w:uiPriority w:val="0"/>
  </w:style>
  <w:style w:type="character" w:customStyle="1" w:styleId="27">
    <w:name w:val="bsfw-sp21"/>
    <w:basedOn w:val="5"/>
    <w:uiPriority w:val="0"/>
    <w:rPr>
      <w:color w:val="FFFFFF"/>
      <w:shd w:val="clear" w:fill="277E37"/>
    </w:rPr>
  </w:style>
  <w:style w:type="character" w:customStyle="1" w:styleId="28">
    <w:name w:val="bsfw-sp1"/>
    <w:basedOn w:val="5"/>
    <w:uiPriority w:val="0"/>
  </w:style>
  <w:style w:type="character" w:customStyle="1" w:styleId="29">
    <w:name w:val="bsfw-sp11"/>
    <w:basedOn w:val="5"/>
    <w:uiPriority w:val="0"/>
    <w:rPr>
      <w:color w:val="FFFFFF"/>
      <w:shd w:val="clear" w:fill="277E37"/>
    </w:rPr>
  </w:style>
  <w:style w:type="character" w:customStyle="1" w:styleId="30">
    <w:name w:val="bsfw-sp3"/>
    <w:basedOn w:val="5"/>
    <w:uiPriority w:val="0"/>
  </w:style>
  <w:style w:type="character" w:customStyle="1" w:styleId="31">
    <w:name w:val="bsfw-sp31"/>
    <w:basedOn w:val="5"/>
    <w:uiPriority w:val="0"/>
    <w:rPr>
      <w:color w:val="FFFFFF"/>
      <w:shd w:val="clear" w:fill="277E37"/>
    </w:rPr>
  </w:style>
  <w:style w:type="character" w:customStyle="1" w:styleId="32">
    <w:name w:val="zx-xuan9"/>
    <w:basedOn w:val="5"/>
    <w:uiPriority w:val="0"/>
    <w:rPr>
      <w:shd w:val="clear" w:fill="277E37"/>
    </w:rPr>
  </w:style>
  <w:style w:type="character" w:customStyle="1" w:styleId="33">
    <w:name w:val="zx-xuan4"/>
    <w:basedOn w:val="5"/>
    <w:uiPriority w:val="0"/>
    <w:rPr>
      <w:shd w:val="clear" w:fill="FFFFFF"/>
    </w:rPr>
  </w:style>
  <w:style w:type="character" w:customStyle="1" w:styleId="34">
    <w:name w:val="r-5-l-sp1"/>
    <w:basedOn w:val="5"/>
    <w:uiPriority w:val="0"/>
  </w:style>
  <w:style w:type="character" w:customStyle="1" w:styleId="35">
    <w:name w:val="r-5-l-sp3"/>
    <w:basedOn w:val="5"/>
    <w:uiPriority w:val="0"/>
  </w:style>
  <w:style w:type="character" w:customStyle="1" w:styleId="36">
    <w:name w:val="hdxdata"/>
    <w:basedOn w:val="5"/>
    <w:uiPriority w:val="0"/>
  </w:style>
  <w:style w:type="character" w:customStyle="1" w:styleId="37">
    <w:name w:val="hdxdata1"/>
    <w:basedOn w:val="5"/>
    <w:uiPriority w:val="0"/>
  </w:style>
  <w:style w:type="character" w:customStyle="1" w:styleId="38">
    <w:name w:val="ndata"/>
    <w:basedOn w:val="5"/>
    <w:uiPriority w:val="0"/>
    <w:rPr>
      <w:color w:val="888888"/>
      <w:sz w:val="21"/>
      <w:szCs w:val="21"/>
    </w:rPr>
  </w:style>
  <w:style w:type="character" w:customStyle="1" w:styleId="39">
    <w:name w:val="hdjl-x-l-x-sp1"/>
    <w:basedOn w:val="5"/>
    <w:uiPriority w:val="0"/>
    <w:rPr>
      <w:color w:val="BFBFBF"/>
      <w:sz w:val="24"/>
      <w:szCs w:val="24"/>
    </w:rPr>
  </w:style>
  <w:style w:type="character" w:customStyle="1" w:styleId="40">
    <w:name w:val="hdjl-x-l-m-sp4"/>
    <w:basedOn w:val="5"/>
    <w:uiPriority w:val="0"/>
  </w:style>
  <w:style w:type="character" w:customStyle="1" w:styleId="41">
    <w:name w:val="hdjl-x-l-m-sp1"/>
    <w:basedOn w:val="5"/>
    <w:uiPriority w:val="0"/>
  </w:style>
  <w:style w:type="character" w:customStyle="1" w:styleId="42">
    <w:name w:val="zwfw-sp2"/>
    <w:basedOn w:val="5"/>
    <w:uiPriority w:val="0"/>
  </w:style>
  <w:style w:type="character" w:customStyle="1" w:styleId="43">
    <w:name w:val="hdjl-x-l-m-sp3"/>
    <w:basedOn w:val="5"/>
    <w:uiPriority w:val="0"/>
  </w:style>
  <w:style w:type="character" w:customStyle="1" w:styleId="44">
    <w:name w:val="data"/>
    <w:basedOn w:val="5"/>
    <w:uiPriority w:val="0"/>
    <w:rPr>
      <w:color w:val="B6B6B6"/>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2020-08-25T06:09:00Z</dcterms:created>
  <dc:creator>王斌</dc:creator>
  <cp:lastModifiedBy>王斌</cp:lastModifiedBy>
  <dcterms:modified xsi:type="dcterms:W3CDTF">2020-08-25T06:13:42Z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