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5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2B16C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2B16C"/>
          <w:spacing w:val="0"/>
          <w:sz w:val="30"/>
          <w:szCs w:val="30"/>
          <w:bdr w:val="none" w:color="auto" w:sz="0" w:space="0"/>
          <w:shd w:val="clear" w:fill="FFFFFF"/>
        </w:rPr>
        <w:t>盐城市教育局直属学校2020年公开招聘教师拟进入体检、考察环节人员名单公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32B16C"/>
          <w:spacing w:val="0"/>
          <w:sz w:val="30"/>
          <w:szCs w:val="30"/>
          <w:bdr w:val="none" w:color="auto" w:sz="0" w:space="0"/>
          <w:shd w:val="clear" w:fill="FFFFFF"/>
        </w:rPr>
        <w:t>布（第五批）</w:t>
      </w:r>
    </w:p>
    <w:p/>
    <w:tbl>
      <w:tblPr>
        <w:tblW w:w="9780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507"/>
        <w:gridCol w:w="899"/>
        <w:gridCol w:w="670"/>
        <w:gridCol w:w="547"/>
        <w:gridCol w:w="730"/>
        <w:gridCol w:w="523"/>
        <w:gridCol w:w="720"/>
        <w:gridCol w:w="844"/>
        <w:gridCol w:w="844"/>
        <w:gridCol w:w="683"/>
        <w:gridCol w:w="123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8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96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61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54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76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2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1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67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82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70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岗位内排序</w:t>
            </w:r>
          </w:p>
        </w:tc>
        <w:tc>
          <w:tcPr>
            <w:tcW w:w="132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盐城市龙冈中学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王祥伟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75" w:type="dxa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第1、2名放弃，依次递补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盐城市伍佑中学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张骅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675" w:type="dxa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加试第1名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盐城市伍佑中学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周国地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75" w:type="dxa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加试第1名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戴毓文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83.80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加试第1名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盛洁瑶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第5名放弃，依次递补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施琳玉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20" w:type="dxa"/>
            <w:vMerge w:val="restart"/>
            <w:tcBorders>
              <w:top w:val="nil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第1、9名放弃，依次递补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540" w:type="dxa"/>
            <w:vMerge w:val="continue"/>
            <w:tcBorders>
              <w:top w:val="nil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陈亭宇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20" w:type="dxa"/>
            <w:vMerge w:val="continue"/>
            <w:tcBorders>
              <w:top w:val="nil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54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唐瑞君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2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第7名放弃，依次递补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F4381"/>
    <w:rsid w:val="768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2020-08-27T01:03:00Z</dcterms:created>
  <dc:creator>王斌</dc:creator>
  <cp:lastModifiedBy>王斌</cp:lastModifiedBy>
  <dcterms:modified xsi:type="dcterms:W3CDTF">2020-08-27T01:04:07Z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