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28"/>
          <w:szCs w:val="28"/>
        </w:rPr>
      </w:pPr>
      <w:r>
        <w:rPr>
          <w:rFonts w:hint="eastAsia" w:ascii="黑体" w:hAnsi="黑体" w:eastAsia="黑体"/>
          <w:sz w:val="28"/>
          <w:szCs w:val="28"/>
        </w:rPr>
        <w:t>附件2</w:t>
      </w:r>
    </w:p>
    <w:p>
      <w:pPr>
        <w:spacing w:after="156" w:afterLines="50" w:line="560" w:lineRule="exact"/>
        <w:jc w:val="center"/>
        <w:rPr>
          <w:rFonts w:ascii="方正小标宋简体" w:hAnsi="黑体" w:eastAsia="方正小标宋简体"/>
          <w:sz w:val="44"/>
          <w:szCs w:val="44"/>
        </w:rPr>
      </w:pPr>
      <w:bookmarkStart w:id="0" w:name="_GoBack"/>
      <w:r>
        <w:rPr>
          <w:rFonts w:hint="eastAsia" w:ascii="方正小标宋简体" w:hAnsi="黑体" w:eastAsia="方正小标宋简体"/>
          <w:sz w:val="44"/>
          <w:szCs w:val="44"/>
        </w:rPr>
        <w:t>2020年安阳市龙安区公开招聘中小学教师招聘单位设置表</w:t>
      </w:r>
      <w:bookmarkEnd w:id="0"/>
    </w:p>
    <w:tbl>
      <w:tblPr>
        <w:tblStyle w:val="4"/>
        <w:tblW w:w="13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460"/>
        <w:gridCol w:w="570"/>
        <w:gridCol w:w="570"/>
        <w:gridCol w:w="555"/>
        <w:gridCol w:w="450"/>
        <w:gridCol w:w="510"/>
        <w:gridCol w:w="645"/>
        <w:gridCol w:w="660"/>
        <w:gridCol w:w="600"/>
        <w:gridCol w:w="735"/>
        <w:gridCol w:w="825"/>
        <w:gridCol w:w="1065"/>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497" w:type="dxa"/>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460" w:type="dxa"/>
            <w:vMerge w:val="restart"/>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  位</w:t>
            </w:r>
          </w:p>
        </w:tc>
        <w:tc>
          <w:tcPr>
            <w:tcW w:w="10778" w:type="dxa"/>
            <w:gridSpan w:val="12"/>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  聘  学  科  及  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blHeader/>
          <w:jc w:val="center"/>
        </w:trPr>
        <w:tc>
          <w:tcPr>
            <w:tcW w:w="497" w:type="dxa"/>
            <w:vMerge w:val="continue"/>
            <w:vAlign w:val="center"/>
          </w:tcPr>
          <w:p>
            <w:pPr>
              <w:widowControl/>
              <w:jc w:val="left"/>
              <w:rPr>
                <w:rFonts w:ascii="宋体" w:hAnsi="宋体" w:eastAsia="宋体" w:cs="宋体"/>
                <w:b/>
                <w:bCs/>
                <w:kern w:val="0"/>
                <w:sz w:val="24"/>
                <w:szCs w:val="24"/>
              </w:rPr>
            </w:pPr>
          </w:p>
        </w:tc>
        <w:tc>
          <w:tcPr>
            <w:tcW w:w="2460" w:type="dxa"/>
            <w:vMerge w:val="continue"/>
            <w:vAlign w:val="center"/>
          </w:tcPr>
          <w:p>
            <w:pPr>
              <w:widowControl/>
              <w:jc w:val="left"/>
              <w:rPr>
                <w:rFonts w:ascii="宋体" w:hAnsi="宋体" w:eastAsia="宋体" w:cs="宋体"/>
                <w:b/>
                <w:bCs/>
                <w:kern w:val="0"/>
                <w:sz w:val="24"/>
                <w:szCs w:val="24"/>
              </w:rPr>
            </w:pPr>
          </w:p>
        </w:tc>
        <w:tc>
          <w:tcPr>
            <w:tcW w:w="570"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语文</w:t>
            </w:r>
          </w:p>
        </w:tc>
        <w:tc>
          <w:tcPr>
            <w:tcW w:w="570"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数学</w:t>
            </w:r>
          </w:p>
        </w:tc>
        <w:tc>
          <w:tcPr>
            <w:tcW w:w="555"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英语</w:t>
            </w:r>
          </w:p>
        </w:tc>
        <w:tc>
          <w:tcPr>
            <w:tcW w:w="450"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历史</w:t>
            </w:r>
          </w:p>
        </w:tc>
        <w:tc>
          <w:tcPr>
            <w:tcW w:w="510" w:type="dxa"/>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化学</w:t>
            </w:r>
          </w:p>
        </w:tc>
        <w:tc>
          <w:tcPr>
            <w:tcW w:w="645"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体育</w:t>
            </w:r>
          </w:p>
        </w:tc>
        <w:tc>
          <w:tcPr>
            <w:tcW w:w="660"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音乐</w:t>
            </w:r>
          </w:p>
        </w:tc>
        <w:tc>
          <w:tcPr>
            <w:tcW w:w="600"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美术</w:t>
            </w:r>
          </w:p>
        </w:tc>
        <w:tc>
          <w:tcPr>
            <w:tcW w:w="735" w:type="dxa"/>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信息</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技术</w:t>
            </w:r>
          </w:p>
        </w:tc>
        <w:tc>
          <w:tcPr>
            <w:tcW w:w="825"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专业不限</w:t>
            </w:r>
          </w:p>
        </w:tc>
        <w:tc>
          <w:tcPr>
            <w:tcW w:w="1065"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3593" w:type="dxa"/>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龙安区第二初级中学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中学部</w:t>
            </w:r>
          </w:p>
        </w:tc>
        <w:tc>
          <w:tcPr>
            <w:tcW w:w="570" w:type="dxa"/>
            <w:shd w:val="clear" w:color="auto" w:fill="auto"/>
            <w:noWrap/>
            <w:vAlign w:val="center"/>
          </w:tcPr>
          <w:p>
            <w:pPr>
              <w:widowControl/>
              <w:jc w:val="center"/>
              <w:rPr>
                <w:rFonts w:ascii="宋体" w:hAnsi="宋体" w:eastAsia="宋体" w:cs="宋体"/>
                <w:kern w:val="0"/>
                <w:sz w:val="24"/>
                <w:szCs w:val="24"/>
              </w:rPr>
            </w:pP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555" w:type="dxa"/>
            <w:shd w:val="clear" w:color="auto" w:fill="auto"/>
            <w:noWrap/>
            <w:vAlign w:val="center"/>
          </w:tcPr>
          <w:p>
            <w:pPr>
              <w:widowControl/>
              <w:jc w:val="center"/>
              <w:rPr>
                <w:rFonts w:ascii="宋体" w:hAnsi="宋体" w:eastAsia="宋体" w:cs="宋体"/>
                <w:kern w:val="0"/>
                <w:sz w:val="24"/>
                <w:szCs w:val="24"/>
              </w:rPr>
            </w:pP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ascii="宋体" w:hAnsi="宋体" w:eastAsia="宋体" w:cs="宋体"/>
                <w:kern w:val="0"/>
                <w:sz w:val="24"/>
                <w:szCs w:val="24"/>
              </w:rPr>
            </w:pP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35" w:type="dxa"/>
            <w:shd w:val="clear" w:color="auto" w:fill="auto"/>
            <w:vAlign w:val="center"/>
          </w:tcPr>
          <w:p>
            <w:pPr>
              <w:widowControl/>
              <w:jc w:val="center"/>
              <w:rPr>
                <w:rFonts w:ascii="宋体" w:hAnsi="宋体" w:eastAsia="宋体" w:cs="宋体"/>
                <w:kern w:val="0"/>
                <w:sz w:val="24"/>
                <w:szCs w:val="24"/>
              </w:rPr>
            </w:pP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593" w:type="dxa"/>
            <w:shd w:val="clear" w:color="auto" w:fill="auto"/>
            <w:noWrap/>
            <w:vAlign w:val="center"/>
          </w:tcPr>
          <w:p>
            <w:pPr>
              <w:widowControl/>
              <w:jc w:val="lef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善应镇第一初级中学</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5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510" w:type="dxa"/>
          </w:tcPr>
          <w:p>
            <w:pPr>
              <w:widowControl/>
              <w:jc w:val="center"/>
              <w:rPr>
                <w:rFonts w:ascii="宋体" w:hAnsi="宋体" w:eastAsia="宋体" w:cs="宋体"/>
                <w:kern w:val="0"/>
                <w:sz w:val="24"/>
                <w:szCs w:val="24"/>
              </w:rPr>
            </w:pP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593"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善应镇第一初级中学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（南平中学使用）</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5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593"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马家乡第一初级中学</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5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vAlign w:val="center"/>
          </w:tcPr>
          <w:p>
            <w:pPr>
              <w:widowControl/>
              <w:jc w:val="center"/>
              <w:rPr>
                <w:rFonts w:ascii="宋体" w:hAnsi="宋体" w:eastAsia="宋体" w:cs="宋体"/>
                <w:kern w:val="0"/>
                <w:sz w:val="24"/>
                <w:szCs w:val="24"/>
              </w:rPr>
            </w:pP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593"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马家乡第二初级中学</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5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　</w:t>
            </w: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593"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龙泉镇东方山中心小学</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55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ascii="宋体" w:hAnsi="宋体" w:eastAsia="宋体" w:cs="宋体"/>
                <w:kern w:val="0"/>
                <w:sz w:val="24"/>
                <w:szCs w:val="24"/>
              </w:rPr>
            </w:pP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593"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龙泉镇石岩中心小学</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5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ascii="宋体" w:hAnsi="宋体" w:eastAsia="宋体" w:cs="宋体"/>
                <w:kern w:val="0"/>
                <w:sz w:val="24"/>
                <w:szCs w:val="24"/>
              </w:rPr>
            </w:pP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593"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马投涧镇王二岗中心小学</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5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ascii="宋体" w:hAnsi="宋体" w:eastAsia="宋体" w:cs="宋体"/>
                <w:kern w:val="0"/>
                <w:sz w:val="24"/>
                <w:szCs w:val="24"/>
              </w:rPr>
            </w:pP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593"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97"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2460" w:type="dxa"/>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马投涧镇柏大中心小学</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55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45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ascii="宋体" w:hAnsi="宋体" w:eastAsia="宋体" w:cs="宋体"/>
                <w:kern w:val="0"/>
                <w:sz w:val="24"/>
                <w:szCs w:val="24"/>
              </w:rPr>
            </w:pPr>
          </w:p>
        </w:tc>
        <w:tc>
          <w:tcPr>
            <w:tcW w:w="6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ascii="宋体" w:hAnsi="宋体" w:eastAsia="宋体" w:cs="宋体"/>
                <w:kern w:val="0"/>
                <w:sz w:val="24"/>
                <w:szCs w:val="24"/>
              </w:rPr>
            </w:pPr>
          </w:p>
        </w:tc>
        <w:tc>
          <w:tcPr>
            <w:tcW w:w="106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593"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97"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46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马投涧镇高白塔中心小学</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5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hint="eastAsia" w:ascii="宋体" w:hAnsi="宋体" w:eastAsia="宋体" w:cs="宋体"/>
                <w:kern w:val="0"/>
                <w:sz w:val="24"/>
                <w:szCs w:val="24"/>
              </w:rPr>
            </w:pPr>
          </w:p>
        </w:tc>
        <w:tc>
          <w:tcPr>
            <w:tcW w:w="64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hint="eastAsia" w:ascii="宋体" w:hAnsi="宋体" w:eastAsia="宋体" w:cs="宋体"/>
                <w:kern w:val="0"/>
                <w:sz w:val="24"/>
                <w:szCs w:val="24"/>
              </w:rPr>
            </w:pPr>
          </w:p>
        </w:tc>
        <w:tc>
          <w:tcPr>
            <w:tcW w:w="106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593"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97"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46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龙安区中龙山小学</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5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hint="eastAsia" w:ascii="宋体" w:hAnsi="宋体" w:eastAsia="宋体" w:cs="宋体"/>
                <w:kern w:val="0"/>
                <w:sz w:val="24"/>
                <w:szCs w:val="24"/>
              </w:rPr>
            </w:pPr>
          </w:p>
        </w:tc>
        <w:tc>
          <w:tcPr>
            <w:tcW w:w="64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hint="eastAsia" w:ascii="宋体" w:hAnsi="宋体" w:eastAsia="宋体" w:cs="宋体"/>
                <w:kern w:val="0"/>
                <w:sz w:val="24"/>
                <w:szCs w:val="24"/>
              </w:rPr>
            </w:pPr>
          </w:p>
        </w:tc>
        <w:tc>
          <w:tcPr>
            <w:tcW w:w="106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593"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497"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46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善应镇中心校          （杨家坪小学使用）</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5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hint="eastAsia" w:ascii="宋体" w:hAnsi="宋体" w:eastAsia="宋体" w:cs="宋体"/>
                <w:kern w:val="0"/>
                <w:sz w:val="24"/>
                <w:szCs w:val="24"/>
              </w:rPr>
            </w:pPr>
          </w:p>
        </w:tc>
        <w:tc>
          <w:tcPr>
            <w:tcW w:w="64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hint="eastAsia" w:ascii="宋体" w:hAnsi="宋体" w:eastAsia="宋体" w:cs="宋体"/>
                <w:kern w:val="0"/>
                <w:sz w:val="24"/>
                <w:szCs w:val="24"/>
              </w:rPr>
            </w:pPr>
          </w:p>
        </w:tc>
        <w:tc>
          <w:tcPr>
            <w:tcW w:w="106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593"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97"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46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善应镇中心校      （天喜镇小学使用）</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5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hint="eastAsia" w:ascii="宋体" w:hAnsi="宋体" w:eastAsia="宋体" w:cs="宋体"/>
                <w:kern w:val="0"/>
                <w:sz w:val="24"/>
                <w:szCs w:val="24"/>
              </w:rPr>
            </w:pPr>
          </w:p>
        </w:tc>
        <w:tc>
          <w:tcPr>
            <w:tcW w:w="64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hint="eastAsia" w:ascii="宋体" w:hAnsi="宋体" w:eastAsia="宋体" w:cs="宋体"/>
                <w:kern w:val="0"/>
                <w:sz w:val="24"/>
                <w:szCs w:val="24"/>
              </w:rPr>
            </w:pPr>
          </w:p>
        </w:tc>
        <w:tc>
          <w:tcPr>
            <w:tcW w:w="106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593"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7"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46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马家乡中心校          （南堰小学使用）</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5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5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hint="eastAsia" w:ascii="宋体" w:hAnsi="宋体" w:eastAsia="宋体" w:cs="宋体"/>
                <w:kern w:val="0"/>
                <w:sz w:val="24"/>
                <w:szCs w:val="24"/>
              </w:rPr>
            </w:pPr>
          </w:p>
        </w:tc>
        <w:tc>
          <w:tcPr>
            <w:tcW w:w="64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hint="eastAsia" w:ascii="宋体" w:hAnsi="宋体" w:eastAsia="宋体" w:cs="宋体"/>
                <w:kern w:val="0"/>
                <w:sz w:val="24"/>
                <w:szCs w:val="24"/>
              </w:rPr>
            </w:pPr>
          </w:p>
        </w:tc>
        <w:tc>
          <w:tcPr>
            <w:tcW w:w="106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593" w:type="dxa"/>
            <w:shd w:val="clear" w:color="auto" w:fill="auto"/>
            <w:vAlign w:val="center"/>
          </w:tcPr>
          <w:p>
            <w:pPr>
              <w:widowControl/>
              <w:spacing w:line="240" w:lineRule="exact"/>
              <w:ind w:left="-53" w:leftChars="-25" w:right="-53" w:rightChars="-25"/>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97"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46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马家乡中心校          （马家小学使用）</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55" w:type="dxa"/>
            <w:shd w:val="clear" w:color="auto" w:fill="auto"/>
            <w:noWrap/>
            <w:vAlign w:val="center"/>
          </w:tcPr>
          <w:p>
            <w:pPr>
              <w:widowControl/>
              <w:jc w:val="center"/>
              <w:rPr>
                <w:rFonts w:hint="eastAsia" w:ascii="宋体" w:hAnsi="宋体" w:eastAsia="宋体" w:cs="宋体"/>
                <w:kern w:val="0"/>
                <w:sz w:val="24"/>
                <w:szCs w:val="24"/>
              </w:rPr>
            </w:pPr>
          </w:p>
        </w:tc>
        <w:tc>
          <w:tcPr>
            <w:tcW w:w="45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10" w:type="dxa"/>
          </w:tcPr>
          <w:p>
            <w:pPr>
              <w:widowControl/>
              <w:jc w:val="center"/>
              <w:rPr>
                <w:rFonts w:hint="eastAsia" w:ascii="宋体" w:hAnsi="宋体" w:eastAsia="宋体" w:cs="宋体"/>
                <w:kern w:val="0"/>
                <w:sz w:val="24"/>
                <w:szCs w:val="24"/>
              </w:rPr>
            </w:pPr>
          </w:p>
        </w:tc>
        <w:tc>
          <w:tcPr>
            <w:tcW w:w="64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66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3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25" w:type="dxa"/>
            <w:shd w:val="clear" w:color="auto" w:fill="auto"/>
            <w:noWrap/>
            <w:vAlign w:val="center"/>
          </w:tcPr>
          <w:p>
            <w:pPr>
              <w:widowControl/>
              <w:jc w:val="center"/>
              <w:rPr>
                <w:rFonts w:hint="eastAsia" w:ascii="宋体" w:hAnsi="宋体" w:eastAsia="宋体" w:cs="宋体"/>
                <w:kern w:val="0"/>
                <w:sz w:val="24"/>
                <w:szCs w:val="24"/>
              </w:rPr>
            </w:pPr>
          </w:p>
        </w:tc>
        <w:tc>
          <w:tcPr>
            <w:tcW w:w="106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593" w:type="dxa"/>
            <w:shd w:val="clear" w:color="auto" w:fill="auto"/>
            <w:vAlign w:val="center"/>
          </w:tcPr>
          <w:p>
            <w:pPr>
              <w:widowControl/>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97"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460" w:type="dxa"/>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马家乡中心校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（科泉小学使用）</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570"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555" w:type="dxa"/>
            <w:shd w:val="clear" w:color="auto" w:fill="auto"/>
            <w:noWrap/>
            <w:vAlign w:val="center"/>
          </w:tcPr>
          <w:p>
            <w:pPr>
              <w:widowControl/>
              <w:jc w:val="center"/>
              <w:rPr>
                <w:rFonts w:hint="eastAsia" w:ascii="宋体" w:hAnsi="宋体" w:eastAsia="宋体" w:cs="宋体"/>
                <w:kern w:val="0"/>
                <w:sz w:val="24"/>
                <w:szCs w:val="24"/>
              </w:rPr>
            </w:pPr>
          </w:p>
        </w:tc>
        <w:tc>
          <w:tcPr>
            <w:tcW w:w="450" w:type="dxa"/>
            <w:shd w:val="clear" w:color="auto" w:fill="auto"/>
            <w:noWrap/>
            <w:vAlign w:val="center"/>
          </w:tcPr>
          <w:p>
            <w:pPr>
              <w:widowControl/>
              <w:jc w:val="center"/>
              <w:rPr>
                <w:rFonts w:hint="eastAsia" w:ascii="宋体" w:hAnsi="宋体" w:eastAsia="宋体" w:cs="宋体"/>
                <w:kern w:val="0"/>
                <w:sz w:val="24"/>
                <w:szCs w:val="24"/>
              </w:rPr>
            </w:pPr>
          </w:p>
        </w:tc>
        <w:tc>
          <w:tcPr>
            <w:tcW w:w="510" w:type="dxa"/>
          </w:tcPr>
          <w:p>
            <w:pPr>
              <w:widowControl/>
              <w:jc w:val="center"/>
              <w:rPr>
                <w:rFonts w:hint="eastAsia" w:ascii="宋体" w:hAnsi="宋体" w:eastAsia="宋体" w:cs="宋体"/>
                <w:kern w:val="0"/>
                <w:sz w:val="24"/>
                <w:szCs w:val="24"/>
              </w:rPr>
            </w:pPr>
          </w:p>
        </w:tc>
        <w:tc>
          <w:tcPr>
            <w:tcW w:w="645" w:type="dxa"/>
            <w:shd w:val="clear" w:color="auto" w:fill="auto"/>
            <w:noWrap/>
            <w:vAlign w:val="center"/>
          </w:tcPr>
          <w:p>
            <w:pPr>
              <w:widowControl/>
              <w:jc w:val="center"/>
              <w:rPr>
                <w:rFonts w:hint="eastAsia" w:ascii="宋体" w:hAnsi="宋体" w:eastAsia="宋体" w:cs="宋体"/>
                <w:kern w:val="0"/>
                <w:sz w:val="24"/>
                <w:szCs w:val="24"/>
              </w:rPr>
            </w:pPr>
          </w:p>
        </w:tc>
        <w:tc>
          <w:tcPr>
            <w:tcW w:w="660" w:type="dxa"/>
            <w:shd w:val="clear" w:color="auto" w:fill="auto"/>
            <w:noWrap/>
            <w:vAlign w:val="center"/>
          </w:tcPr>
          <w:p>
            <w:pPr>
              <w:widowControl/>
              <w:jc w:val="center"/>
              <w:rPr>
                <w:rFonts w:hint="eastAsia" w:ascii="宋体" w:hAnsi="宋体" w:eastAsia="宋体" w:cs="宋体"/>
                <w:kern w:val="0"/>
                <w:sz w:val="24"/>
                <w:szCs w:val="24"/>
              </w:rPr>
            </w:pPr>
          </w:p>
        </w:tc>
        <w:tc>
          <w:tcPr>
            <w:tcW w:w="600" w:type="dxa"/>
            <w:shd w:val="clear" w:color="auto" w:fill="auto"/>
            <w:noWrap/>
            <w:vAlign w:val="center"/>
          </w:tcPr>
          <w:p>
            <w:pPr>
              <w:widowControl/>
              <w:jc w:val="center"/>
              <w:rPr>
                <w:rFonts w:hint="eastAsia" w:ascii="宋体" w:hAnsi="宋体" w:eastAsia="宋体" w:cs="宋体"/>
                <w:kern w:val="0"/>
                <w:sz w:val="24"/>
                <w:szCs w:val="24"/>
              </w:rPr>
            </w:pPr>
          </w:p>
        </w:tc>
        <w:tc>
          <w:tcPr>
            <w:tcW w:w="735" w:type="dxa"/>
            <w:shd w:val="clear" w:color="auto" w:fill="auto"/>
            <w:noWrap/>
            <w:vAlign w:val="center"/>
          </w:tcPr>
          <w:p>
            <w:pPr>
              <w:widowControl/>
              <w:jc w:val="center"/>
              <w:rPr>
                <w:rFonts w:hint="eastAsia" w:ascii="宋体" w:hAnsi="宋体" w:eastAsia="宋体" w:cs="宋体"/>
                <w:kern w:val="0"/>
                <w:sz w:val="24"/>
                <w:szCs w:val="24"/>
              </w:rPr>
            </w:pPr>
          </w:p>
        </w:tc>
        <w:tc>
          <w:tcPr>
            <w:tcW w:w="825" w:type="dxa"/>
            <w:shd w:val="clear" w:color="auto" w:fill="auto"/>
            <w:noWrap/>
            <w:vAlign w:val="center"/>
          </w:tcPr>
          <w:p>
            <w:pPr>
              <w:widowControl/>
              <w:jc w:val="center"/>
              <w:rPr>
                <w:rFonts w:hint="eastAsia" w:ascii="宋体" w:hAnsi="宋体" w:eastAsia="宋体" w:cs="宋体"/>
                <w:kern w:val="0"/>
                <w:sz w:val="24"/>
                <w:szCs w:val="24"/>
              </w:rPr>
            </w:pPr>
          </w:p>
        </w:tc>
        <w:tc>
          <w:tcPr>
            <w:tcW w:w="1065"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593" w:type="dxa"/>
            <w:vMerge w:val="restart"/>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仅限具有龙安区范围内户籍、35周岁以下，在龙安区公办中小学满1年以上教学工作经历且仍在岗人员报考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97" w:type="dxa"/>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17</w:t>
            </w:r>
          </w:p>
        </w:tc>
        <w:tc>
          <w:tcPr>
            <w:tcW w:w="2460" w:type="dxa"/>
            <w:shd w:val="clear" w:color="auto" w:fill="auto"/>
            <w:vAlign w:val="center"/>
          </w:tcPr>
          <w:p>
            <w:pPr>
              <w:widowControl/>
              <w:jc w:val="center"/>
              <w:rPr>
                <w:rFonts w:ascii="宋体" w:hAnsi="宋体" w:eastAsia="宋体" w:cs="宋体"/>
                <w:kern w:val="0"/>
                <w:sz w:val="24"/>
              </w:rPr>
            </w:pPr>
            <w:r>
              <w:rPr>
                <w:rFonts w:hint="eastAsia" w:ascii="宋体" w:hAnsi="宋体" w:eastAsia="宋体" w:cs="宋体"/>
                <w:kern w:val="0"/>
                <w:sz w:val="24"/>
              </w:rPr>
              <w:t>马家乡中心校          （马家小学使用）</w:t>
            </w:r>
          </w:p>
        </w:tc>
        <w:tc>
          <w:tcPr>
            <w:tcW w:w="570" w:type="dxa"/>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570" w:type="dxa"/>
            <w:shd w:val="clear" w:color="auto" w:fill="auto"/>
            <w:noWrap/>
            <w:vAlign w:val="center"/>
          </w:tcPr>
          <w:p>
            <w:pPr>
              <w:widowControl/>
              <w:jc w:val="center"/>
              <w:rPr>
                <w:rFonts w:ascii="宋体" w:hAnsi="宋体" w:eastAsia="宋体" w:cs="宋体"/>
                <w:kern w:val="0"/>
                <w:sz w:val="24"/>
              </w:rPr>
            </w:pPr>
          </w:p>
        </w:tc>
        <w:tc>
          <w:tcPr>
            <w:tcW w:w="555" w:type="dxa"/>
            <w:shd w:val="clear" w:color="auto" w:fill="auto"/>
            <w:noWrap/>
            <w:vAlign w:val="center"/>
          </w:tcPr>
          <w:p>
            <w:pPr>
              <w:widowControl/>
              <w:jc w:val="center"/>
              <w:rPr>
                <w:rFonts w:ascii="宋体" w:hAnsi="宋体" w:eastAsia="宋体" w:cs="宋体"/>
                <w:kern w:val="0"/>
                <w:sz w:val="24"/>
              </w:rPr>
            </w:pPr>
          </w:p>
        </w:tc>
        <w:tc>
          <w:tcPr>
            <w:tcW w:w="450" w:type="dxa"/>
            <w:shd w:val="clear" w:color="auto" w:fill="auto"/>
            <w:noWrap/>
            <w:vAlign w:val="center"/>
          </w:tcPr>
          <w:p>
            <w:pPr>
              <w:widowControl/>
              <w:jc w:val="center"/>
              <w:rPr>
                <w:rFonts w:ascii="宋体" w:hAnsi="宋体" w:eastAsia="宋体" w:cs="宋体"/>
                <w:kern w:val="0"/>
                <w:sz w:val="24"/>
              </w:rPr>
            </w:pPr>
          </w:p>
        </w:tc>
        <w:tc>
          <w:tcPr>
            <w:tcW w:w="510" w:type="dxa"/>
          </w:tcPr>
          <w:p>
            <w:pPr>
              <w:widowControl/>
              <w:jc w:val="center"/>
              <w:rPr>
                <w:rFonts w:ascii="宋体" w:hAnsi="宋体" w:eastAsia="宋体" w:cs="宋体"/>
                <w:kern w:val="0"/>
                <w:sz w:val="24"/>
              </w:rPr>
            </w:pPr>
          </w:p>
        </w:tc>
        <w:tc>
          <w:tcPr>
            <w:tcW w:w="645" w:type="dxa"/>
            <w:shd w:val="clear" w:color="auto" w:fill="auto"/>
            <w:noWrap/>
            <w:vAlign w:val="center"/>
          </w:tcPr>
          <w:p>
            <w:pPr>
              <w:widowControl/>
              <w:jc w:val="center"/>
              <w:rPr>
                <w:rFonts w:ascii="宋体" w:hAnsi="宋体" w:eastAsia="宋体" w:cs="宋体"/>
                <w:kern w:val="0"/>
                <w:sz w:val="24"/>
              </w:rPr>
            </w:pPr>
          </w:p>
        </w:tc>
        <w:tc>
          <w:tcPr>
            <w:tcW w:w="660" w:type="dxa"/>
            <w:shd w:val="clear" w:color="auto" w:fill="auto"/>
            <w:noWrap/>
            <w:vAlign w:val="center"/>
          </w:tcPr>
          <w:p>
            <w:pPr>
              <w:widowControl/>
              <w:jc w:val="center"/>
              <w:rPr>
                <w:rFonts w:ascii="宋体" w:hAnsi="宋体" w:eastAsia="宋体" w:cs="宋体"/>
                <w:kern w:val="0"/>
                <w:sz w:val="24"/>
              </w:rPr>
            </w:pPr>
          </w:p>
        </w:tc>
        <w:tc>
          <w:tcPr>
            <w:tcW w:w="600" w:type="dxa"/>
            <w:shd w:val="clear" w:color="auto" w:fill="auto"/>
            <w:noWrap/>
            <w:vAlign w:val="center"/>
          </w:tcPr>
          <w:p>
            <w:pPr>
              <w:widowControl/>
              <w:jc w:val="center"/>
              <w:rPr>
                <w:rFonts w:ascii="宋体" w:hAnsi="宋体" w:eastAsia="宋体" w:cs="宋体"/>
                <w:kern w:val="0"/>
                <w:sz w:val="24"/>
              </w:rPr>
            </w:pPr>
          </w:p>
        </w:tc>
        <w:tc>
          <w:tcPr>
            <w:tcW w:w="735" w:type="dxa"/>
            <w:shd w:val="clear" w:color="auto" w:fill="auto"/>
            <w:noWrap/>
            <w:vAlign w:val="center"/>
          </w:tcPr>
          <w:p>
            <w:pPr>
              <w:widowControl/>
              <w:jc w:val="center"/>
              <w:rPr>
                <w:rFonts w:ascii="宋体" w:hAnsi="宋体" w:eastAsia="宋体" w:cs="宋体"/>
                <w:kern w:val="0"/>
                <w:sz w:val="24"/>
              </w:rPr>
            </w:pPr>
          </w:p>
        </w:tc>
        <w:tc>
          <w:tcPr>
            <w:tcW w:w="825" w:type="dxa"/>
            <w:shd w:val="clear" w:color="auto" w:fill="auto"/>
            <w:noWrap/>
            <w:vAlign w:val="center"/>
          </w:tcPr>
          <w:p>
            <w:pPr>
              <w:widowControl/>
              <w:jc w:val="center"/>
              <w:rPr>
                <w:rFonts w:ascii="宋体" w:hAnsi="宋体" w:eastAsia="宋体" w:cs="宋体"/>
                <w:kern w:val="0"/>
                <w:sz w:val="24"/>
              </w:rPr>
            </w:pPr>
          </w:p>
        </w:tc>
        <w:tc>
          <w:tcPr>
            <w:tcW w:w="1065" w:type="dxa"/>
            <w:shd w:val="clear" w:color="auto" w:fill="auto"/>
            <w:noWrap/>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3593" w:type="dxa"/>
            <w:vMerge w:val="continue"/>
            <w:vAlign w:val="center"/>
          </w:tcPr>
          <w:p>
            <w:pPr>
              <w:widowControl/>
              <w:jc w:val="left"/>
              <w:rPr>
                <w:rFonts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97"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18</w:t>
            </w:r>
          </w:p>
        </w:tc>
        <w:tc>
          <w:tcPr>
            <w:tcW w:w="24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马投涧镇第一中学</w:t>
            </w:r>
          </w:p>
        </w:tc>
        <w:tc>
          <w:tcPr>
            <w:tcW w:w="5295" w:type="dxa"/>
            <w:gridSpan w:val="9"/>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专业不限</w:t>
            </w:r>
          </w:p>
        </w:tc>
        <w:tc>
          <w:tcPr>
            <w:tcW w:w="82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06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3593" w:type="dxa"/>
            <w:vAlign w:val="center"/>
          </w:tcPr>
          <w:p>
            <w:pPr>
              <w:widowControl/>
              <w:jc w:val="center"/>
              <w:rPr>
                <w:rFonts w:hint="eastAsia" w:ascii="宋体" w:hAnsi="宋体" w:eastAsia="宋体" w:cs="宋体"/>
                <w:kern w:val="0"/>
                <w:sz w:val="16"/>
                <w:szCs w:val="16"/>
              </w:rPr>
            </w:pPr>
            <w:r>
              <w:rPr>
                <w:rFonts w:hint="eastAsia" w:ascii="宋体" w:hAnsi="宋体" w:eastAsia="宋体" w:cs="宋体"/>
                <w:sz w:val="16"/>
                <w:szCs w:val="16"/>
              </w:rPr>
              <w:t>仅限安阳市范围内户籍、从河南省入伍的退役大学生士兵报考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497"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19</w:t>
            </w:r>
          </w:p>
        </w:tc>
        <w:tc>
          <w:tcPr>
            <w:tcW w:w="24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马投涧镇中心小学</w:t>
            </w:r>
          </w:p>
        </w:tc>
        <w:tc>
          <w:tcPr>
            <w:tcW w:w="5295" w:type="dxa"/>
            <w:gridSpan w:val="9"/>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专业不限</w:t>
            </w:r>
          </w:p>
        </w:tc>
        <w:tc>
          <w:tcPr>
            <w:tcW w:w="82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06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3593" w:type="dxa"/>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kern w:val="0"/>
                <w:sz w:val="16"/>
                <w:szCs w:val="16"/>
              </w:rPr>
              <w:t>限在龙安区服务且合同期满、考核合格的河南省高校毕业生政府购岗计划等我省招募的基层服务项目人员，或者龙安区范围内户籍在安阳市其他县（区）服务且合同期满、考核合格的河南省高校毕业生政府购岗计划等我省招募的基层服务项目人员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97"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20</w:t>
            </w:r>
          </w:p>
        </w:tc>
        <w:tc>
          <w:tcPr>
            <w:tcW w:w="24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龙安区第二初级中学</w:t>
            </w:r>
            <w:r>
              <w:rPr>
                <w:rFonts w:hint="eastAsia" w:ascii="宋体" w:hAnsi="宋体" w:eastAsia="宋体" w:cs="宋体"/>
                <w:kern w:val="0"/>
                <w:sz w:val="24"/>
              </w:rPr>
              <w:br w:type="textWrapping"/>
            </w:r>
            <w:r>
              <w:rPr>
                <w:rFonts w:hint="eastAsia" w:ascii="宋体" w:hAnsi="宋体" w:eastAsia="宋体" w:cs="宋体"/>
                <w:kern w:val="0"/>
                <w:sz w:val="24"/>
              </w:rPr>
              <w:t>小学部</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5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45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10" w:type="dxa"/>
          </w:tcPr>
          <w:p>
            <w:pPr>
              <w:widowControl/>
              <w:jc w:val="center"/>
              <w:rPr>
                <w:rFonts w:hint="eastAsia" w:ascii="宋体" w:hAnsi="宋体" w:eastAsia="宋体" w:cs="宋体"/>
                <w:kern w:val="0"/>
                <w:sz w:val="24"/>
              </w:rPr>
            </w:pPr>
          </w:p>
        </w:tc>
        <w:tc>
          <w:tcPr>
            <w:tcW w:w="64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6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60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73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825" w:type="dxa"/>
            <w:shd w:val="clear" w:color="auto" w:fill="auto"/>
            <w:noWrap/>
            <w:vAlign w:val="center"/>
          </w:tcPr>
          <w:p>
            <w:pPr>
              <w:widowControl/>
              <w:jc w:val="center"/>
              <w:rPr>
                <w:rFonts w:hint="eastAsia" w:ascii="宋体" w:hAnsi="宋体" w:eastAsia="宋体" w:cs="宋体"/>
                <w:kern w:val="0"/>
                <w:sz w:val="24"/>
              </w:rPr>
            </w:pPr>
          </w:p>
        </w:tc>
        <w:tc>
          <w:tcPr>
            <w:tcW w:w="106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3593" w:type="dxa"/>
            <w:vMerge w:val="restart"/>
            <w:shd w:val="clear" w:color="auto" w:fill="auto"/>
            <w:noWrap/>
            <w:vAlign w:val="center"/>
          </w:tcPr>
          <w:p>
            <w:pPr>
              <w:widowControl/>
              <w:jc w:val="center"/>
              <w:rPr>
                <w:rFonts w:hint="eastAsia" w:ascii="宋体" w:hAnsi="宋体" w:eastAsia="宋体" w:cs="宋体"/>
                <w:kern w:val="0"/>
                <w:sz w:val="16"/>
                <w:szCs w:val="16"/>
              </w:rPr>
            </w:pPr>
            <w:r>
              <w:rPr>
                <w:rFonts w:hint="eastAsia" w:ascii="宋体" w:hAnsi="宋体" w:eastAsia="宋体" w:cs="宋体"/>
                <w:color w:val="000000"/>
                <w:kern w:val="0"/>
                <w:sz w:val="16"/>
                <w:szCs w:val="16"/>
              </w:rPr>
              <w:t>仅限安阳市范围内户籍2018年、2019年、2020年全日制本科及以上毕业生报考</w:t>
            </w:r>
            <w:r>
              <w:rPr>
                <w:rFonts w:hint="eastAsia" w:ascii="宋体" w:hAnsi="宋体" w:eastAsia="宋体" w:cs="宋体"/>
                <w:kern w:val="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97"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21</w:t>
            </w:r>
          </w:p>
        </w:tc>
        <w:tc>
          <w:tcPr>
            <w:tcW w:w="24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龙泉镇楼庄中心小学</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5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45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10" w:type="dxa"/>
          </w:tcPr>
          <w:p>
            <w:pPr>
              <w:widowControl/>
              <w:jc w:val="center"/>
              <w:rPr>
                <w:rFonts w:hint="eastAsia" w:ascii="宋体" w:hAnsi="宋体" w:eastAsia="宋体" w:cs="宋体"/>
                <w:kern w:val="0"/>
                <w:sz w:val="24"/>
              </w:rPr>
            </w:pPr>
          </w:p>
        </w:tc>
        <w:tc>
          <w:tcPr>
            <w:tcW w:w="64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6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60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73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825" w:type="dxa"/>
            <w:shd w:val="clear" w:color="auto" w:fill="auto"/>
            <w:noWrap/>
            <w:vAlign w:val="center"/>
          </w:tcPr>
          <w:p>
            <w:pPr>
              <w:widowControl/>
              <w:jc w:val="center"/>
              <w:rPr>
                <w:rFonts w:hint="eastAsia" w:ascii="宋体" w:hAnsi="宋体" w:eastAsia="宋体" w:cs="宋体"/>
                <w:kern w:val="0"/>
                <w:sz w:val="24"/>
              </w:rPr>
            </w:pPr>
          </w:p>
        </w:tc>
        <w:tc>
          <w:tcPr>
            <w:tcW w:w="106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3593" w:type="dxa"/>
            <w:vMerge w:val="continue"/>
            <w:shd w:val="clear" w:color="auto" w:fill="auto"/>
            <w:noWrap/>
            <w:vAlign w:val="center"/>
          </w:tcPr>
          <w:p>
            <w:pPr>
              <w:jc w:val="left"/>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97"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22</w:t>
            </w:r>
          </w:p>
        </w:tc>
        <w:tc>
          <w:tcPr>
            <w:tcW w:w="24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马投涧镇中心小学</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5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45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10" w:type="dxa"/>
          </w:tcPr>
          <w:p>
            <w:pPr>
              <w:widowControl/>
              <w:jc w:val="center"/>
              <w:rPr>
                <w:rFonts w:hint="eastAsia" w:ascii="宋体" w:hAnsi="宋体" w:eastAsia="宋体" w:cs="宋体"/>
                <w:kern w:val="0"/>
                <w:sz w:val="24"/>
              </w:rPr>
            </w:pPr>
          </w:p>
        </w:tc>
        <w:tc>
          <w:tcPr>
            <w:tcW w:w="64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6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60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73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825" w:type="dxa"/>
            <w:shd w:val="clear" w:color="auto" w:fill="auto"/>
            <w:noWrap/>
            <w:vAlign w:val="center"/>
          </w:tcPr>
          <w:p>
            <w:pPr>
              <w:widowControl/>
              <w:jc w:val="center"/>
              <w:rPr>
                <w:rFonts w:hint="eastAsia" w:ascii="宋体" w:hAnsi="宋体" w:eastAsia="宋体" w:cs="宋体"/>
                <w:kern w:val="0"/>
                <w:sz w:val="24"/>
              </w:rPr>
            </w:pPr>
          </w:p>
        </w:tc>
        <w:tc>
          <w:tcPr>
            <w:tcW w:w="106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3593" w:type="dxa"/>
            <w:vMerge w:val="continue"/>
            <w:shd w:val="clear" w:color="auto" w:fill="auto"/>
            <w:noWrap/>
            <w:vAlign w:val="center"/>
          </w:tcPr>
          <w:p>
            <w:pPr>
              <w:jc w:val="left"/>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97"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23</w:t>
            </w:r>
          </w:p>
        </w:tc>
        <w:tc>
          <w:tcPr>
            <w:tcW w:w="24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善应镇中心校          （南平小学使用）</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55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45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10" w:type="dxa"/>
          </w:tcPr>
          <w:p>
            <w:pPr>
              <w:widowControl/>
              <w:jc w:val="center"/>
              <w:rPr>
                <w:rFonts w:hint="eastAsia" w:ascii="宋体" w:hAnsi="宋体" w:eastAsia="宋体" w:cs="宋体"/>
                <w:kern w:val="0"/>
                <w:sz w:val="24"/>
              </w:rPr>
            </w:pPr>
          </w:p>
        </w:tc>
        <w:tc>
          <w:tcPr>
            <w:tcW w:w="64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6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60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73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825" w:type="dxa"/>
            <w:shd w:val="clear" w:color="auto" w:fill="auto"/>
            <w:noWrap/>
            <w:vAlign w:val="center"/>
          </w:tcPr>
          <w:p>
            <w:pPr>
              <w:widowControl/>
              <w:jc w:val="center"/>
              <w:rPr>
                <w:rFonts w:hint="eastAsia" w:ascii="宋体" w:hAnsi="宋体" w:eastAsia="宋体" w:cs="宋体"/>
                <w:kern w:val="0"/>
                <w:sz w:val="24"/>
              </w:rPr>
            </w:pPr>
          </w:p>
        </w:tc>
        <w:tc>
          <w:tcPr>
            <w:tcW w:w="106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3593" w:type="dxa"/>
            <w:vMerge w:val="continue"/>
            <w:shd w:val="clear" w:color="auto" w:fill="auto"/>
            <w:noWrap/>
            <w:vAlign w:val="center"/>
          </w:tcPr>
          <w:p>
            <w:pPr>
              <w:widowControl/>
              <w:jc w:val="left"/>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97"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24</w:t>
            </w:r>
          </w:p>
        </w:tc>
        <w:tc>
          <w:tcPr>
            <w:tcW w:w="24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xml:space="preserve">马家乡中心校         </w:t>
            </w:r>
            <w:r>
              <w:rPr>
                <w:rFonts w:hint="eastAsia" w:ascii="宋体" w:hAnsi="宋体" w:eastAsia="宋体" w:cs="宋体"/>
                <w:kern w:val="0"/>
                <w:sz w:val="24"/>
              </w:rPr>
              <w:br w:type="textWrapping"/>
            </w:r>
            <w:r>
              <w:rPr>
                <w:rFonts w:hint="eastAsia" w:ascii="宋体" w:hAnsi="宋体" w:eastAsia="宋体" w:cs="宋体"/>
                <w:kern w:val="0"/>
                <w:sz w:val="24"/>
              </w:rPr>
              <w:t>（科泉小学使用）</w:t>
            </w:r>
          </w:p>
        </w:tc>
        <w:tc>
          <w:tcPr>
            <w:tcW w:w="57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570" w:type="dxa"/>
            <w:shd w:val="clear" w:color="auto" w:fill="auto"/>
            <w:vAlign w:val="center"/>
          </w:tcPr>
          <w:p>
            <w:pPr>
              <w:widowControl/>
              <w:jc w:val="center"/>
              <w:rPr>
                <w:rFonts w:hint="eastAsia" w:ascii="宋体" w:hAnsi="宋体" w:eastAsia="宋体" w:cs="宋体"/>
                <w:kern w:val="0"/>
                <w:sz w:val="24"/>
              </w:rPr>
            </w:pPr>
          </w:p>
        </w:tc>
        <w:tc>
          <w:tcPr>
            <w:tcW w:w="55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45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510" w:type="dxa"/>
          </w:tcPr>
          <w:p>
            <w:pPr>
              <w:widowControl/>
              <w:jc w:val="center"/>
              <w:rPr>
                <w:rFonts w:hint="eastAsia" w:ascii="宋体" w:hAnsi="宋体" w:eastAsia="宋体" w:cs="宋体"/>
                <w:kern w:val="0"/>
                <w:sz w:val="24"/>
              </w:rPr>
            </w:pPr>
          </w:p>
        </w:tc>
        <w:tc>
          <w:tcPr>
            <w:tcW w:w="64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66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600"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735" w:type="dxa"/>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825" w:type="dxa"/>
            <w:shd w:val="clear" w:color="auto" w:fill="auto"/>
            <w:noWrap/>
            <w:vAlign w:val="center"/>
          </w:tcPr>
          <w:p>
            <w:pPr>
              <w:widowControl/>
              <w:jc w:val="center"/>
              <w:rPr>
                <w:rFonts w:hint="eastAsia" w:ascii="宋体" w:hAnsi="宋体" w:eastAsia="宋体" w:cs="宋体"/>
                <w:kern w:val="0"/>
                <w:sz w:val="24"/>
              </w:rPr>
            </w:pPr>
          </w:p>
        </w:tc>
        <w:tc>
          <w:tcPr>
            <w:tcW w:w="106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3593" w:type="dxa"/>
            <w:vMerge w:val="continue"/>
            <w:shd w:val="clear" w:color="auto" w:fill="auto"/>
            <w:noWrap/>
            <w:vAlign w:val="center"/>
          </w:tcPr>
          <w:p>
            <w:pPr>
              <w:widowControl/>
              <w:jc w:val="left"/>
              <w:rPr>
                <w:rFonts w:ascii="宋体" w:hAnsi="宋体" w:eastAsia="宋体" w:cs="宋体"/>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97"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w:t>
            </w:r>
          </w:p>
        </w:tc>
        <w:tc>
          <w:tcPr>
            <w:tcW w:w="2460" w:type="dxa"/>
            <w:shd w:val="clear" w:color="auto" w:fill="auto"/>
            <w:noWrap/>
            <w:vAlign w:val="center"/>
          </w:tcPr>
          <w:p>
            <w:pPr>
              <w:widowControl/>
              <w:jc w:val="center"/>
              <w:rPr>
                <w:rFonts w:hint="eastAsia" w:ascii="宋体" w:hAnsi="宋体" w:eastAsia="宋体" w:cs="宋体"/>
                <w:b/>
                <w:bCs/>
                <w:kern w:val="0"/>
                <w:sz w:val="24"/>
              </w:rPr>
            </w:pPr>
            <w:r>
              <w:rPr>
                <w:rFonts w:hint="eastAsia" w:ascii="宋体" w:hAnsi="宋体" w:eastAsia="宋体" w:cs="宋体"/>
                <w:b/>
                <w:bCs/>
                <w:kern w:val="0"/>
                <w:sz w:val="24"/>
              </w:rPr>
              <w:t>合计</w:t>
            </w:r>
          </w:p>
        </w:tc>
        <w:tc>
          <w:tcPr>
            <w:tcW w:w="570"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19</w:t>
            </w:r>
          </w:p>
        </w:tc>
        <w:tc>
          <w:tcPr>
            <w:tcW w:w="570"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14</w:t>
            </w:r>
          </w:p>
        </w:tc>
        <w:tc>
          <w:tcPr>
            <w:tcW w:w="55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11</w:t>
            </w:r>
          </w:p>
        </w:tc>
        <w:tc>
          <w:tcPr>
            <w:tcW w:w="450"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510" w:type="dxa"/>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64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660"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600"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73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82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065" w:type="dxa"/>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62</w:t>
            </w:r>
          </w:p>
        </w:tc>
        <w:tc>
          <w:tcPr>
            <w:tcW w:w="3593" w:type="dxa"/>
            <w:shd w:val="clear" w:color="auto" w:fill="auto"/>
            <w:noWrap/>
            <w:vAlign w:val="center"/>
          </w:tcPr>
          <w:p>
            <w:pPr>
              <w:widowControl/>
              <w:jc w:val="center"/>
              <w:rPr>
                <w:rFonts w:ascii="宋体" w:hAnsi="宋体" w:eastAsia="宋体" w:cs="宋体"/>
                <w:kern w:val="0"/>
                <w:sz w:val="24"/>
              </w:rPr>
            </w:pPr>
          </w:p>
        </w:tc>
      </w:tr>
    </w:tbl>
    <w:p>
      <w:pPr>
        <w:spacing w:line="40" w:lineRule="exact"/>
        <w:jc w:val="center"/>
        <w:rPr>
          <w:rFonts w:ascii="方正小标宋简体" w:hAnsi="黑体" w:eastAsia="方正小标宋简体"/>
          <w:sz w:val="44"/>
          <w:szCs w:val="44"/>
        </w:rPr>
      </w:pPr>
    </w:p>
    <w:p/>
    <w:sectPr>
      <w:headerReference r:id="rId3" w:type="default"/>
      <w:footerReference r:id="rId5" w:type="default"/>
      <w:headerReference r:id="rId4" w:type="even"/>
      <w:footerReference r:id="rId6" w:type="even"/>
      <w:pgSz w:w="16838" w:h="11906" w:orient="landscape"/>
      <w:pgMar w:top="1224" w:right="1531" w:bottom="1985" w:left="1928" w:header="851" w:footer="107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0" allowOverlap="1">
              <wp:simplePos x="0" y="0"/>
              <wp:positionH relativeFrom="page">
                <wp:posOffset>323850</wp:posOffset>
              </wp:positionH>
              <wp:positionV relativeFrom="page">
                <wp:posOffset>5524500</wp:posOffset>
              </wp:positionV>
              <wp:extent cx="762000" cy="895350"/>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ffectLst/>
                    </wps:spPr>
                    <wps:txbx>
                      <w:txbxContent>
                        <w:sdt>
                          <w:sdtPr>
                            <w:rPr>
                              <w:rFonts w:asciiTheme="minorEastAsia" w:hAnsiTheme="minorEastAsia" w:cstheme="majorBidi"/>
                              <w:sz w:val="28"/>
                              <w:szCs w:val="28"/>
                            </w:rPr>
                            <w:id w:val="14478487"/>
                          </w:sdtPr>
                          <w:sdtEndPr>
                            <w:rPr>
                              <w:rFonts w:asciiTheme="minorEastAsia" w:hAnsiTheme="minorEastAsia" w:cstheme="majorBidi"/>
                              <w:sz w:val="28"/>
                              <w:szCs w:val="28"/>
                            </w:rPr>
                          </w:sdtEndPr>
                          <w:sdtContent>
                            <w:sdt>
                              <w:sdtPr>
                                <w:rPr>
                                  <w:rFonts w:asciiTheme="minorEastAsia" w:hAnsiTheme="minorEastAsia" w:cstheme="majorBidi"/>
                                  <w:sz w:val="28"/>
                                  <w:szCs w:val="28"/>
                                </w:rPr>
                                <w:id w:val="107640144"/>
                              </w:sdtPr>
                              <w:sdtEndPr>
                                <w:rPr>
                                  <w:rFonts w:asciiTheme="minorEastAsia" w:hAnsiTheme="minorEastAsia" w:cstheme="majorBidi"/>
                                  <w:sz w:val="28"/>
                                  <w:szCs w:val="28"/>
                                </w:rPr>
                              </w:sdtEndPr>
                              <w:sdtContent>
                                <w:p>
                                  <w:pPr>
                                    <w:jc w:val="center"/>
                                    <w:rPr>
                                      <w:rFonts w:asciiTheme="minorEastAsia" w:hAnsiTheme="minorEastAsia" w:cstheme="majorBidi"/>
                                      <w:sz w:val="28"/>
                                      <w:szCs w:val="28"/>
                                    </w:rPr>
                                  </w:pPr>
                                  <w:r>
                                    <w:rPr>
                                      <w:rFonts w:cs="Times New Roman"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asciiTheme="minorEastAsia" w:hAnsiTheme="minorEastAsia" w:cstheme="majorBidi"/>
                                      <w:sz w:val="28"/>
                                      <w:szCs w:val="28"/>
                                      <w:lang w:val="zh-CN"/>
                                    </w:rPr>
                                    <w:t>-</w:t>
                                  </w:r>
                                  <w:r>
                                    <w:rPr>
                                      <w:rFonts w:asciiTheme="minorEastAsia" w:hAnsiTheme="minorEastAsia"/>
                                      <w:sz w:val="28"/>
                                      <w:szCs w:val="28"/>
                                    </w:rPr>
                                    <w:t xml:space="preserve"> 7 -</w:t>
                                  </w:r>
                                  <w:r>
                                    <w:rPr>
                                      <w:rFonts w:asciiTheme="minorEastAsia" w:hAnsiTheme="minorEastAsia" w:cstheme="majorBidi"/>
                                      <w:sz w:val="28"/>
                                      <w:szCs w:val="28"/>
                                    </w:rPr>
                                    <w:fldChar w:fldCharType="end"/>
                                  </w:r>
                                </w:p>
                              </w:sdtContent>
                            </w:sdt>
                          </w:sdtContent>
                        </w:sdt>
                      </w:txbxContent>
                    </wps:txbx>
                    <wps:bodyPr rot="0" vert="vert" wrap="square" lIns="91440" tIns="45720" rIns="91440" bIns="45720" anchor="t" anchorCtr="0" upright="1">
                      <a:noAutofit/>
                    </wps:bodyPr>
                  </wps:wsp>
                </a:graphicData>
              </a:graphic>
            </wp:anchor>
          </w:drawing>
        </mc:Choice>
        <mc:Fallback>
          <w:pict>
            <v:rect id="_x0000_s1026" o:spid="_x0000_s1026" o:spt="1" style="position:absolute;left:0pt;margin-left:25.5pt;margin-top:435pt;height:70.5pt;width:60pt;mso-position-horizontal-relative:page;mso-position-vertical-relative:page;z-index:251659264;mso-width-relative:page;mso-height-relative:page;" fillcolor="#FFFFFF" filled="t" stroked="f" coordsize="21600,21600" o:allowincell="f" o:gfxdata="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bYr3zZAAAACwEAAA8AAAAAAAAAAQAgAAAAIgAA&#10;AGRycy9kb3ducmV2LnhtbFBLAQIUABQAAAAIAIdO4kDFQResBwIAAPADAAAOAAAAAAAAAAEAIAAA&#10;ACgBAABkcnMvZTJvRG9jLnhtbFBLBQYAAAAABgAGAFkBAAChBQAAAAA=&#10;">
              <v:fill on="t" focussize="0,0"/>
              <v:stroke on="f"/>
              <v:imagedata o:title=""/>
              <o:lock v:ext="edit" aspectratio="f"/>
              <v:textbox style="layout-flow:vertical;">
                <w:txbxContent>
                  <w:sdt>
                    <w:sdtPr>
                      <w:rPr>
                        <w:rFonts w:asciiTheme="minorEastAsia" w:hAnsiTheme="minorEastAsia" w:cstheme="majorBidi"/>
                        <w:sz w:val="28"/>
                        <w:szCs w:val="28"/>
                      </w:rPr>
                      <w:id w:val="14478487"/>
                    </w:sdtPr>
                    <w:sdtEndPr>
                      <w:rPr>
                        <w:rFonts w:asciiTheme="minorEastAsia" w:hAnsiTheme="minorEastAsia" w:cstheme="majorBidi"/>
                        <w:sz w:val="28"/>
                        <w:szCs w:val="28"/>
                      </w:rPr>
                    </w:sdtEndPr>
                    <w:sdtContent>
                      <w:sdt>
                        <w:sdtPr>
                          <w:rPr>
                            <w:rFonts w:asciiTheme="minorEastAsia" w:hAnsiTheme="minorEastAsia" w:cstheme="majorBidi"/>
                            <w:sz w:val="28"/>
                            <w:szCs w:val="28"/>
                          </w:rPr>
                          <w:id w:val="107640144"/>
                        </w:sdtPr>
                        <w:sdtEndPr>
                          <w:rPr>
                            <w:rFonts w:asciiTheme="minorEastAsia" w:hAnsiTheme="minorEastAsia" w:cstheme="majorBidi"/>
                            <w:sz w:val="28"/>
                            <w:szCs w:val="28"/>
                          </w:rPr>
                        </w:sdtEndPr>
                        <w:sdtContent>
                          <w:p>
                            <w:pPr>
                              <w:jc w:val="center"/>
                              <w:rPr>
                                <w:rFonts w:asciiTheme="minorEastAsia" w:hAnsiTheme="minorEastAsia" w:cstheme="majorBidi"/>
                                <w:sz w:val="28"/>
                                <w:szCs w:val="28"/>
                              </w:rPr>
                            </w:pPr>
                            <w:r>
                              <w:rPr>
                                <w:rFonts w:cs="Times New Roman"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asciiTheme="minorEastAsia" w:hAnsiTheme="minorEastAsia" w:cstheme="majorBidi"/>
                                <w:sz w:val="28"/>
                                <w:szCs w:val="28"/>
                                <w:lang w:val="zh-CN"/>
                              </w:rPr>
                              <w:t>-</w:t>
                            </w:r>
                            <w:r>
                              <w:rPr>
                                <w:rFonts w:asciiTheme="minorEastAsia" w:hAnsiTheme="minorEastAsia"/>
                                <w:sz w:val="28"/>
                                <w:szCs w:val="28"/>
                              </w:rPr>
                              <w:t xml:space="preserve"> 7 -</w:t>
                            </w:r>
                            <w:r>
                              <w:rPr>
                                <w:rFonts w:asciiTheme="minorEastAsia" w:hAnsiTheme="minorEastAsia" w:cstheme="majorBidi"/>
                                <w:sz w:val="28"/>
                                <w:szCs w:val="28"/>
                              </w:rPr>
                              <w:fldChar w:fldCharType="end"/>
                            </w:r>
                          </w:p>
                        </w:sdtContent>
                      </w:sdt>
                    </w:sdtContent>
                  </w:sdt>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82036"/>
    </w:sdtPr>
    <w:sdtContent>
      <w:p>
        <w:r>
          <mc:AlternateContent>
            <mc:Choice Requires="wps">
              <w:drawing>
                <wp:anchor distT="0" distB="0" distL="114300" distR="114300" simplePos="0" relativeHeight="251661312" behindDoc="0" locked="0" layoutInCell="0" allowOverlap="1">
                  <wp:simplePos x="0" y="0"/>
                  <wp:positionH relativeFrom="page">
                    <wp:posOffset>329565</wp:posOffset>
                  </wp:positionH>
                  <wp:positionV relativeFrom="page">
                    <wp:posOffset>620395</wp:posOffset>
                  </wp:positionV>
                  <wp:extent cx="762000" cy="89535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ffectLst/>
                        </wps:spPr>
                        <wps:txbx>
                          <w:txbxContent>
                            <w:sdt>
                              <w:sdtPr>
                                <w:rPr>
                                  <w:rFonts w:asciiTheme="minorEastAsia" w:hAnsiTheme="minorEastAsia" w:cstheme="majorBidi"/>
                                  <w:sz w:val="28"/>
                                  <w:szCs w:val="28"/>
                                </w:rPr>
                                <w:id w:val="-1363659993"/>
                              </w:sdtPr>
                              <w:sdtEndPr>
                                <w:rPr>
                                  <w:rFonts w:asciiTheme="minorEastAsia" w:hAnsiTheme="minorEastAsia" w:cstheme="majorBidi"/>
                                  <w:sz w:val="28"/>
                                  <w:szCs w:val="28"/>
                                </w:rPr>
                              </w:sdtEndPr>
                              <w:sdtContent>
                                <w:sdt>
                                  <w:sdtPr>
                                    <w:rPr>
                                      <w:rFonts w:asciiTheme="minorEastAsia" w:hAnsiTheme="minorEastAsia" w:cstheme="majorBidi"/>
                                      <w:sz w:val="28"/>
                                      <w:szCs w:val="28"/>
                                    </w:rPr>
                                    <w:id w:val="-1422639330"/>
                                  </w:sdtPr>
                                  <w:sdtEndPr>
                                    <w:rPr>
                                      <w:rFonts w:asciiTheme="minorEastAsia" w:hAnsiTheme="minorEastAsia" w:cstheme="majorBidi"/>
                                      <w:sz w:val="28"/>
                                      <w:szCs w:val="28"/>
                                    </w:rPr>
                                  </w:sdtEndPr>
                                  <w:sdtContent>
                                    <w:p>
                                      <w:pPr>
                                        <w:jc w:val="center"/>
                                        <w:rPr>
                                          <w:rFonts w:asciiTheme="minorEastAsia" w:hAnsiTheme="minorEastAsia" w:cstheme="majorBidi"/>
                                          <w:sz w:val="28"/>
                                          <w:szCs w:val="28"/>
                                        </w:rPr>
                                      </w:pPr>
                                      <w:r>
                                        <w:rPr>
                                          <w:rFonts w:cs="Times New Roman"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asciiTheme="minorEastAsia" w:hAnsiTheme="minorEastAsia" w:cstheme="majorBidi"/>
                                          <w:sz w:val="28"/>
                                          <w:szCs w:val="28"/>
                                          <w:lang w:val="zh-CN"/>
                                        </w:rPr>
                                        <w:t>-</w:t>
                                      </w:r>
                                      <w:r>
                                        <w:rPr>
                                          <w:rFonts w:asciiTheme="minorEastAsia" w:hAnsiTheme="minorEastAsia"/>
                                          <w:sz w:val="28"/>
                                          <w:szCs w:val="28"/>
                                        </w:rPr>
                                        <w:t xml:space="preserve"> 20 -</w:t>
                                      </w:r>
                                      <w:r>
                                        <w:rPr>
                                          <w:rFonts w:asciiTheme="minorEastAsia" w:hAnsiTheme="minorEastAsia" w:cstheme="majorBidi"/>
                                          <w:sz w:val="28"/>
                                          <w:szCs w:val="28"/>
                                        </w:rPr>
                                        <w:fldChar w:fldCharType="end"/>
                                      </w:r>
                                    </w:p>
                                  </w:sdtContent>
                                </w:sdt>
                              </w:sdtContent>
                            </w:sdt>
                          </w:txbxContent>
                        </wps:txbx>
                        <wps:bodyPr rot="0" vert="vert" wrap="square" lIns="91440" tIns="45720" rIns="91440" bIns="45720" anchor="t" anchorCtr="0" upright="1">
                          <a:noAutofit/>
                        </wps:bodyPr>
                      </wps:wsp>
                    </a:graphicData>
                  </a:graphic>
                </wp:anchor>
              </w:drawing>
            </mc:Choice>
            <mc:Fallback>
              <w:pict>
                <v:rect id="_x0000_s1026" o:spid="_x0000_s1026" o:spt="1" style="position:absolute;left:0pt;margin-left:25.95pt;margin-top:48.85pt;height:70.5pt;width:60pt;mso-position-horizontal-relative:page;mso-position-vertical-relative:page;z-index:251661312;mso-width-relative:page;mso-height-relative:page;" fillcolor="#FFFFFF" filled="t" stroked="f" coordsize="21600,21600" o:allowincell="f" o:gfxdata="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oZgSTZAAAACQEAAA8AAAAAAAAAAQAgAAAAIgAA&#10;AGRycy9kb3ducmV2LnhtbFBLAQIUABQAAAAIAIdO4kBaJStmBwIAAPADAAAOAAAAAAAAAAEAIAAA&#10;ACgBAABkcnMvZTJvRG9jLnhtbFBLBQYAAAAABgAGAFkBAAChBQAAAAA=&#10;">
                  <v:fill on="t" focussize="0,0"/>
                  <v:stroke on="f"/>
                  <v:imagedata o:title=""/>
                  <o:lock v:ext="edit" aspectratio="f"/>
                  <v:textbox style="layout-flow:vertical;">
                    <w:txbxContent>
                      <w:sdt>
                        <w:sdtPr>
                          <w:rPr>
                            <w:rFonts w:asciiTheme="minorEastAsia" w:hAnsiTheme="minorEastAsia" w:cstheme="majorBidi"/>
                            <w:sz w:val="28"/>
                            <w:szCs w:val="28"/>
                          </w:rPr>
                          <w:id w:val="-1363659993"/>
                        </w:sdtPr>
                        <w:sdtEndPr>
                          <w:rPr>
                            <w:rFonts w:asciiTheme="minorEastAsia" w:hAnsiTheme="minorEastAsia" w:cstheme="majorBidi"/>
                            <w:sz w:val="28"/>
                            <w:szCs w:val="28"/>
                          </w:rPr>
                        </w:sdtEndPr>
                        <w:sdtContent>
                          <w:sdt>
                            <w:sdtPr>
                              <w:rPr>
                                <w:rFonts w:asciiTheme="minorEastAsia" w:hAnsiTheme="minorEastAsia" w:cstheme="majorBidi"/>
                                <w:sz w:val="28"/>
                                <w:szCs w:val="28"/>
                              </w:rPr>
                              <w:id w:val="-1422639330"/>
                            </w:sdtPr>
                            <w:sdtEndPr>
                              <w:rPr>
                                <w:rFonts w:asciiTheme="minorEastAsia" w:hAnsiTheme="minorEastAsia" w:cstheme="majorBidi"/>
                                <w:sz w:val="28"/>
                                <w:szCs w:val="28"/>
                              </w:rPr>
                            </w:sdtEndPr>
                            <w:sdtContent>
                              <w:p>
                                <w:pPr>
                                  <w:jc w:val="center"/>
                                  <w:rPr>
                                    <w:rFonts w:asciiTheme="minorEastAsia" w:hAnsiTheme="minorEastAsia" w:cstheme="majorBidi"/>
                                    <w:sz w:val="28"/>
                                    <w:szCs w:val="28"/>
                                  </w:rPr>
                                </w:pPr>
                                <w:r>
                                  <w:rPr>
                                    <w:rFonts w:cs="Times New Roman"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cs="Times New Roman" w:asciiTheme="minorEastAsia" w:hAnsiTheme="minorEastAsia"/>
                                    <w:sz w:val="28"/>
                                    <w:szCs w:val="28"/>
                                  </w:rPr>
                                  <w:fldChar w:fldCharType="separate"/>
                                </w:r>
                                <w:r>
                                  <w:rPr>
                                    <w:rFonts w:asciiTheme="minorEastAsia" w:hAnsiTheme="minorEastAsia" w:cstheme="majorBidi"/>
                                    <w:sz w:val="28"/>
                                    <w:szCs w:val="28"/>
                                    <w:lang w:val="zh-CN"/>
                                  </w:rPr>
                                  <w:t>-</w:t>
                                </w:r>
                                <w:r>
                                  <w:rPr>
                                    <w:rFonts w:asciiTheme="minorEastAsia" w:hAnsiTheme="minorEastAsia"/>
                                    <w:sz w:val="28"/>
                                    <w:szCs w:val="28"/>
                                  </w:rPr>
                                  <w:t xml:space="preserve"> 20 -</w:t>
                                </w:r>
                                <w:r>
                                  <w:rPr>
                                    <w:rFonts w:asciiTheme="minorEastAsia" w:hAnsiTheme="minorEastAsia" w:cstheme="majorBidi"/>
                                    <w:sz w:val="28"/>
                                    <w:szCs w:val="28"/>
                                  </w:rPr>
                                  <w:fldChar w:fldCharType="end"/>
                                </w:r>
                              </w:p>
                            </w:sdtContent>
                          </w:sdt>
                        </w:sdtContent>
                      </w:sdt>
                    </w:txbxContent>
                  </v:textbox>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64D"/>
    <w:rsid w:val="002B28E3"/>
    <w:rsid w:val="004A3158"/>
    <w:rsid w:val="005E18FD"/>
    <w:rsid w:val="00AA664D"/>
    <w:rsid w:val="0D805309"/>
    <w:rsid w:val="14EB567C"/>
    <w:rsid w:val="1AEA2900"/>
    <w:rsid w:val="23147598"/>
    <w:rsid w:val="2EFE08DF"/>
    <w:rsid w:val="2F2C550E"/>
    <w:rsid w:val="2FB07862"/>
    <w:rsid w:val="3F6D7846"/>
    <w:rsid w:val="41942870"/>
    <w:rsid w:val="45AF722E"/>
    <w:rsid w:val="49AB2AF6"/>
    <w:rsid w:val="4D152BEE"/>
    <w:rsid w:val="52AE2CE2"/>
    <w:rsid w:val="572D66C0"/>
    <w:rsid w:val="57346869"/>
    <w:rsid w:val="5AB04A62"/>
    <w:rsid w:val="672E5E2A"/>
    <w:rsid w:val="67B97DB9"/>
    <w:rsid w:val="6948466F"/>
    <w:rsid w:val="762F0110"/>
    <w:rsid w:val="76415E84"/>
    <w:rsid w:val="7E33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宋体" w:hAnsi="宋体"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是是</Company>
  <Pages>7</Pages>
  <Words>492</Words>
  <Characters>2807</Characters>
  <Lines>23</Lines>
  <Paragraphs>6</Paragraphs>
  <TotalTime>72</TotalTime>
  <ScaleCrop>false</ScaleCrop>
  <LinksUpToDate>false</LinksUpToDate>
  <CharactersWithSpaces>3293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2020-09-01T00:28:00Z</cp:lastPrinted>
  <dcterms:modified xsi:type="dcterms:W3CDTF">2020-09-01T09:53:27Z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