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rPr>
          <w:rFonts w:ascii="宋体" w:hAnsi="宋体" w:eastAsia="方正小标宋简体" w:cs="仿宋"/>
          <w:kern w:val="0"/>
          <w:sz w:val="44"/>
          <w:szCs w:val="44"/>
          <w:highlight w:val="white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 xml:space="preserve">附件2         </w:t>
      </w:r>
      <w:r>
        <w:rPr>
          <w:rFonts w:hint="eastAsia" w:ascii="宋体" w:hAnsi="宋体" w:eastAsia="方正小标宋简体" w:cs="仿宋"/>
          <w:kern w:val="0"/>
          <w:sz w:val="44"/>
          <w:szCs w:val="44"/>
          <w:highlight w:val="white"/>
          <w:lang w:val="zh-CN"/>
        </w:rPr>
        <w:t>乐安县县直事业单位公开招聘高素质专业技术人才计划表</w:t>
      </w:r>
    </w:p>
    <w:p>
      <w:pPr>
        <w:autoSpaceDE w:val="0"/>
        <w:autoSpaceDN w:val="0"/>
        <w:adjustRightInd w:val="0"/>
        <w:spacing w:line="100" w:lineRule="exact"/>
        <w:ind w:firstLine="641"/>
        <w:jc w:val="left"/>
        <w:rPr>
          <w:rFonts w:ascii="宋体" w:hAnsi="宋体" w:eastAsia="仿宋" w:cs="仿宋"/>
          <w:kern w:val="0"/>
          <w:sz w:val="32"/>
          <w:szCs w:val="32"/>
          <w:highlight w:val="white"/>
          <w:lang w:val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08"/>
        <w:gridCol w:w="858"/>
        <w:gridCol w:w="807"/>
        <w:gridCol w:w="860"/>
        <w:gridCol w:w="1713"/>
        <w:gridCol w:w="1846"/>
        <w:gridCol w:w="5031"/>
        <w:gridCol w:w="849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招聘岗位数量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测试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ind w:left="-57" w:leftChars="-27" w:right="-80" w:rightChars="-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乐安县水利局水土保持委员会办公室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专业技术岗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ind w:left="-57" w:leftChars="-27" w:right="-80" w:rightChars="-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研究生学历硕士学位或具有副高职称（学硕和专硕）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水利工程（</w:t>
            </w:r>
            <w:r>
              <w:rPr>
                <w:sz w:val="20"/>
                <w:szCs w:val="20"/>
              </w:rPr>
              <w:t>0815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第一中学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高中物理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ind w:left="-57" w:leftChars="-27" w:right="-80" w:rightChars="-38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物理学（</w:t>
            </w:r>
            <w:r>
              <w:rPr>
                <w:sz w:val="20"/>
                <w:szCs w:val="20"/>
              </w:rPr>
              <w:t>0702</w:t>
            </w:r>
            <w:r>
              <w:rPr>
                <w:rFonts w:hint="eastAsia"/>
                <w:sz w:val="20"/>
                <w:szCs w:val="20"/>
              </w:rPr>
              <w:t>）、学科教育（物理</w:t>
            </w:r>
            <w:r>
              <w:rPr>
                <w:sz w:val="20"/>
                <w:szCs w:val="20"/>
              </w:rPr>
              <w:t>045105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第一学历为本科，年龄在</w:t>
            </w:r>
            <w:r>
              <w:rPr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周岁以下；</w:t>
            </w: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具有高中教师资格证。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说课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高中地理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ind w:left="-57" w:leftChars="-27" w:right="-80" w:rightChars="-38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地理学（</w:t>
            </w:r>
            <w:r>
              <w:rPr>
                <w:sz w:val="20"/>
                <w:szCs w:val="20"/>
              </w:rPr>
              <w:t>0705</w:t>
            </w:r>
            <w:r>
              <w:rPr>
                <w:rFonts w:hint="eastAsia"/>
                <w:sz w:val="20"/>
                <w:szCs w:val="20"/>
              </w:rPr>
              <w:t>）、学科教育（地理</w:t>
            </w:r>
            <w:r>
              <w:rPr>
                <w:sz w:val="20"/>
                <w:szCs w:val="20"/>
              </w:rPr>
              <w:t>045110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第一学历为本科，年龄在</w:t>
            </w:r>
            <w:r>
              <w:rPr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周岁以下；</w:t>
            </w: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具有高中教师资格证；</w:t>
            </w: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限应届毕业生。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说课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第二中学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高中物理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物理学（</w:t>
            </w:r>
            <w:r>
              <w:rPr>
                <w:sz w:val="20"/>
                <w:szCs w:val="20"/>
              </w:rPr>
              <w:t>0702</w:t>
            </w:r>
            <w:r>
              <w:rPr>
                <w:rFonts w:hint="eastAsia"/>
                <w:sz w:val="20"/>
                <w:szCs w:val="20"/>
              </w:rPr>
              <w:t>）、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学科教育（物理</w:t>
            </w:r>
            <w:r>
              <w:rPr>
                <w:sz w:val="20"/>
                <w:szCs w:val="20"/>
              </w:rPr>
              <w:t>045105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周岁以下；具有高中教师资格证。</w:t>
            </w:r>
            <w:r>
              <w:rPr>
                <w:rFonts w:asci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说课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高中历史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历史学（（</w:t>
            </w:r>
            <w:r>
              <w:rPr>
                <w:sz w:val="20"/>
                <w:szCs w:val="20"/>
              </w:rPr>
              <w:t>06</w:t>
            </w:r>
            <w:r>
              <w:rPr>
                <w:rFonts w:hint="eastAsia"/>
                <w:sz w:val="20"/>
                <w:szCs w:val="20"/>
              </w:rPr>
              <w:t>）学科教育（历史</w:t>
            </w:r>
            <w:r>
              <w:rPr>
                <w:sz w:val="20"/>
                <w:szCs w:val="20"/>
              </w:rPr>
              <w:t>045109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周岁以下；具有高中教师资格证。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说课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中医院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内科医师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内科学（</w:t>
            </w:r>
            <w:r>
              <w:rPr>
                <w:sz w:val="20"/>
                <w:szCs w:val="20"/>
              </w:rPr>
              <w:t>100201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周岁以下，取得执业（中）医医师资格证。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骨伤科医师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中医骨伤科学（</w:t>
            </w:r>
            <w:r>
              <w:rPr>
                <w:sz w:val="20"/>
                <w:szCs w:val="20"/>
              </w:rPr>
              <w:t>100508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周岁以下，取得执业（中）医医师资格证。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人民医院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差额拨款事业单位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心血管内科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内科学（</w:t>
            </w:r>
            <w:r>
              <w:rPr>
                <w:sz w:val="20"/>
                <w:szCs w:val="20"/>
              </w:rPr>
              <w:t>100201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重症医学科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临床医学（</w:t>
            </w:r>
            <w:r>
              <w:rPr>
                <w:sz w:val="20"/>
                <w:szCs w:val="20"/>
              </w:rPr>
              <w:t>1002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乐安县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农技推广中心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专业技术岗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4"/>
              </w:rPr>
            </w:pPr>
            <w:r>
              <w:t>2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农学（</w:t>
            </w:r>
            <w:r>
              <w:rPr>
                <w:sz w:val="20"/>
                <w:szCs w:val="20"/>
              </w:rPr>
              <w:t>09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融媒体中心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专业技术岗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艺术类（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第一学历为本科，</w:t>
            </w:r>
            <w:r>
              <w:rPr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周岁以下；</w:t>
            </w: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限应届毕业生。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科技局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240" w:lineRule="exact"/>
              <w:ind w:left="-88" w:leftChars="-42" w:right="-78" w:rightChars="-37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全额拨款事业单位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spacing w:line="240" w:lineRule="exact"/>
              <w:ind w:left="-101" w:leftChars="-48" w:right="-71" w:rightChars="-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专业技术岗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研究生学历、硕士学位（学硕和专硕）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化学工程与技术（</w:t>
            </w:r>
            <w:r>
              <w:rPr>
                <w:sz w:val="20"/>
                <w:szCs w:val="20"/>
              </w:rPr>
              <w:t>0817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031" w:type="dxa"/>
            <w:noWrap w:val="0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第一学历为本科，年龄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周岁以下。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面试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ind w:left="-92" w:leftChars="-44" w:right="-86" w:rightChars="-41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最低服务年限五年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5429"/>
    <w:rsid w:val="5D1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2020-09-02T09:27:00Z</dcterms:created>
  <dc:creator>朵爸</dc:creator>
  <cp:lastModifiedBy>朵爸</cp:lastModifiedBy>
  <dcterms:modified xsi:type="dcterms:W3CDTF">2020-09-02T09:27:43Z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